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02093" w14:textId="77777777" w:rsidR="0004338F" w:rsidRDefault="0004338F" w:rsidP="00382CD8">
      <w:pPr>
        <w:pStyle w:val="ACNadpis2"/>
        <w:ind w:left="0" w:firstLine="0"/>
      </w:pPr>
      <w:r>
        <w:t>1.02.Aktivní prvky</w:t>
      </w:r>
    </w:p>
    <w:p w14:paraId="79EE600C" w14:textId="77777777" w:rsidR="0004338F" w:rsidRDefault="0004338F"/>
    <w:p w14:paraId="13E7D80D" w14:textId="7F4C929E" w:rsidR="00580E70" w:rsidRDefault="00580E70" w:rsidP="00580E70">
      <w:pPr>
        <w:pStyle w:val="Nadpis2"/>
      </w:pPr>
      <w:r>
        <w:t>Společné požadavky pro všechny aktivní prvky</w:t>
      </w:r>
    </w:p>
    <w:p w14:paraId="09250694" w14:textId="77777777" w:rsidR="00580E70" w:rsidRPr="00BA7403" w:rsidRDefault="00580E70" w:rsidP="00580E70">
      <w:pPr>
        <w:pStyle w:val="Odstavecseseznamem"/>
        <w:numPr>
          <w:ilvl w:val="0"/>
          <w:numId w:val="8"/>
        </w:numPr>
        <w:suppressAutoHyphens/>
        <w:spacing w:before="0" w:after="0" w:line="240" w:lineRule="auto"/>
        <w:rPr>
          <w:rFonts w:asciiTheme="minorHAnsi" w:hAnsiTheme="minorHAnsi" w:cstheme="minorHAnsi"/>
        </w:rPr>
      </w:pPr>
      <w:r w:rsidRPr="00BA7403">
        <w:rPr>
          <w:rFonts w:asciiTheme="minorHAnsi" w:hAnsiTheme="minorHAnsi" w:cstheme="minorHAnsi"/>
        </w:rPr>
        <w:t>Hardware musí být dodán zcela nový, plně funkční a kompletní (včetně příslušenství), a musí být určen pro trh v rámci EU.</w:t>
      </w:r>
    </w:p>
    <w:p w14:paraId="6C7A1D07" w14:textId="6C2DA649" w:rsidR="00580E70" w:rsidRPr="00BA7403" w:rsidRDefault="00580E70" w:rsidP="00580E70">
      <w:pPr>
        <w:pStyle w:val="Odstavecseseznamem"/>
        <w:numPr>
          <w:ilvl w:val="0"/>
          <w:numId w:val="8"/>
        </w:numPr>
        <w:suppressAutoHyphens/>
        <w:spacing w:before="0" w:after="0" w:line="240" w:lineRule="auto"/>
        <w:rPr>
          <w:rFonts w:asciiTheme="minorHAnsi" w:hAnsiTheme="minorHAnsi" w:cstheme="minorHAnsi"/>
        </w:rPr>
      </w:pPr>
      <w:r w:rsidRPr="00BA7403">
        <w:rPr>
          <w:rFonts w:asciiTheme="minorHAnsi" w:hAnsiTheme="minorHAnsi" w:cstheme="minorHAnsi"/>
        </w:rPr>
        <w:t xml:space="preserve">Dodávka musí obsahovat veškeré potřebné licence pro splnění požadovaných vlastností </w:t>
      </w:r>
      <w:r w:rsidR="00185C9E">
        <w:rPr>
          <w:rFonts w:asciiTheme="minorHAnsi" w:hAnsiTheme="minorHAnsi" w:cstheme="minorHAnsi"/>
        </w:rPr>
        <w:br/>
      </w:r>
      <w:r w:rsidRPr="00BA7403">
        <w:rPr>
          <w:rFonts w:asciiTheme="minorHAnsi" w:hAnsiTheme="minorHAnsi" w:cstheme="minorHAnsi"/>
        </w:rPr>
        <w:t>a parametrů.</w:t>
      </w:r>
    </w:p>
    <w:p w14:paraId="23B87767" w14:textId="7AF342AD" w:rsidR="00580E70" w:rsidRPr="00BA7403" w:rsidRDefault="00580E70" w:rsidP="00580E70">
      <w:pPr>
        <w:pStyle w:val="Odstavecseseznamem"/>
        <w:numPr>
          <w:ilvl w:val="0"/>
          <w:numId w:val="8"/>
        </w:numPr>
        <w:suppressAutoHyphens/>
        <w:spacing w:before="0" w:after="0"/>
        <w:rPr>
          <w:rFonts w:asciiTheme="minorHAnsi" w:hAnsiTheme="minorHAnsi" w:cstheme="minorHAnsi"/>
        </w:rPr>
      </w:pPr>
      <w:r w:rsidRPr="00BA7403">
        <w:rPr>
          <w:rFonts w:asciiTheme="minorHAnsi" w:hAnsiTheme="minorHAnsi" w:cstheme="minorHAnsi"/>
        </w:rPr>
        <w:t xml:space="preserve">Je požadována servisní podpora na software a hardware s odesláním náhradních dílů NBD (následující pracovní den) po oznámení poruchy v minimální délce 60 měsíců od předání. Tato servisní podpora musí být garantovaná výrobcem zařízení, včetně registrace servisní podpory </w:t>
      </w:r>
      <w:r w:rsidR="00185C9E">
        <w:rPr>
          <w:rFonts w:asciiTheme="minorHAnsi" w:hAnsiTheme="minorHAnsi" w:cstheme="minorHAnsi"/>
        </w:rPr>
        <w:br/>
      </w:r>
      <w:r w:rsidRPr="00BA7403">
        <w:rPr>
          <w:rFonts w:asciiTheme="minorHAnsi" w:hAnsiTheme="minorHAnsi" w:cstheme="minorHAnsi"/>
        </w:rPr>
        <w:t xml:space="preserve">u výrobce. Prodávající za tímto účelem předloží kupujícímu před zahájením plnění certifikát </w:t>
      </w:r>
      <w:r w:rsidR="00185C9E">
        <w:rPr>
          <w:rFonts w:asciiTheme="minorHAnsi" w:hAnsiTheme="minorHAnsi" w:cstheme="minorHAnsi"/>
        </w:rPr>
        <w:br/>
      </w:r>
      <w:r w:rsidRPr="00BA7403">
        <w:rPr>
          <w:rFonts w:asciiTheme="minorHAnsi" w:hAnsiTheme="minorHAnsi" w:cstheme="minorHAnsi"/>
        </w:rPr>
        <w:t xml:space="preserve">či prohlášení výrobce (v listinném či elektronickém originálu či z těchto originálů úředně zkonvertováno) a provede registraci servisní podpory u výrobce s tím, že kupující bude mít možnost si provedení této registrace a její délku ověřit.    </w:t>
      </w:r>
    </w:p>
    <w:p w14:paraId="76C96695" w14:textId="77777777" w:rsidR="00580E70" w:rsidRPr="00BA7403" w:rsidRDefault="00580E70" w:rsidP="00580E70">
      <w:pPr>
        <w:pStyle w:val="Odstavecseseznamem"/>
        <w:numPr>
          <w:ilvl w:val="0"/>
          <w:numId w:val="8"/>
        </w:numPr>
        <w:suppressAutoHyphens/>
        <w:spacing w:before="0" w:after="0"/>
        <w:rPr>
          <w:rFonts w:asciiTheme="minorHAnsi" w:hAnsiTheme="minorHAnsi" w:cstheme="minorHAnsi"/>
        </w:rPr>
      </w:pPr>
      <w:r w:rsidRPr="00BA7403">
        <w:rPr>
          <w:rFonts w:asciiTheme="minorHAnsi" w:hAnsiTheme="minorHAnsi" w:cstheme="minorHAnsi"/>
        </w:rPr>
        <w:t>Je požadována dostupnost softwarových aktualizací (nové verze programového vybavení) po dobu minimálně 60 měsíců od předání.</w:t>
      </w:r>
    </w:p>
    <w:p w14:paraId="7C2C1A1B" w14:textId="345528F6" w:rsidR="00003450" w:rsidRDefault="00D07FBB" w:rsidP="00580E70">
      <w:pPr>
        <w:pStyle w:val="Odstavecseseznamem"/>
        <w:numPr>
          <w:ilvl w:val="0"/>
          <w:numId w:val="8"/>
        </w:numPr>
        <w:suppressAutoHyphens/>
        <w:spacing w:before="0" w:after="0"/>
        <w:rPr>
          <w:rFonts w:asciiTheme="minorHAnsi" w:hAnsiTheme="minorHAnsi" w:cstheme="minorHAnsi"/>
        </w:rPr>
      </w:pPr>
      <w:r w:rsidRPr="00BA7403">
        <w:rPr>
          <w:rFonts w:asciiTheme="minorHAnsi" w:hAnsiTheme="minorHAnsi" w:cstheme="minorHAnsi"/>
        </w:rPr>
        <w:t xml:space="preserve">Je požadován jednotný cloud management nástroj pro správu přepínačů i </w:t>
      </w:r>
      <w:r w:rsidR="009241A5" w:rsidRPr="00BA7403">
        <w:rPr>
          <w:rFonts w:asciiTheme="minorHAnsi" w:hAnsiTheme="minorHAnsi" w:cstheme="minorHAnsi"/>
        </w:rPr>
        <w:t>přístupových bodů bezdrátové sítě</w:t>
      </w:r>
      <w:r w:rsidR="00F42FA0" w:rsidRPr="00BA7403">
        <w:rPr>
          <w:rFonts w:asciiTheme="minorHAnsi" w:hAnsiTheme="minorHAnsi" w:cstheme="minorHAnsi"/>
        </w:rPr>
        <w:t xml:space="preserve"> (AP)</w:t>
      </w:r>
      <w:r w:rsidR="00AC06EE">
        <w:rPr>
          <w:rFonts w:asciiTheme="minorHAnsi" w:hAnsiTheme="minorHAnsi" w:cstheme="minorHAnsi"/>
        </w:rPr>
        <w:t>.</w:t>
      </w:r>
    </w:p>
    <w:p w14:paraId="1F80FF3B" w14:textId="00A05615" w:rsidR="00185C9E" w:rsidRPr="00BA7403" w:rsidRDefault="00185C9E" w:rsidP="00580E70">
      <w:pPr>
        <w:pStyle w:val="Odstavecseseznamem"/>
        <w:numPr>
          <w:ilvl w:val="0"/>
          <w:numId w:val="8"/>
        </w:numPr>
        <w:suppressAutoHyphens/>
        <w:spacing w:before="0" w:after="0"/>
        <w:rPr>
          <w:rFonts w:asciiTheme="minorHAnsi" w:hAnsiTheme="minorHAnsi" w:cstheme="minorHAnsi"/>
        </w:rPr>
      </w:pPr>
      <w:r>
        <w:rPr>
          <w:rFonts w:asciiTheme="minorHAnsi" w:hAnsiTheme="minorHAnsi" w:cstheme="minorHAnsi"/>
        </w:rPr>
        <w:t>Součástí dodávky bude veškeré příslušenství a propojovací prvky dle standardu zaříz</w:t>
      </w:r>
      <w:r w:rsidR="008719AE">
        <w:rPr>
          <w:rFonts w:asciiTheme="minorHAnsi" w:hAnsiTheme="minorHAnsi" w:cstheme="minorHAnsi"/>
        </w:rPr>
        <w:t>ení a zákazníka.</w:t>
      </w:r>
    </w:p>
    <w:p w14:paraId="48E7927D" w14:textId="4D7B7394" w:rsidR="004F4C13" w:rsidRDefault="004F4C13" w:rsidP="004F4C13">
      <w:pPr>
        <w:pStyle w:val="Nadpis2"/>
      </w:pPr>
      <w:r>
        <w:t xml:space="preserve">Typ 1 </w:t>
      </w:r>
      <w:r w:rsidR="00580E70">
        <w:t>+ Typ 9</w:t>
      </w:r>
      <w:r w:rsidR="004F1626">
        <w:t xml:space="preserve"> – </w:t>
      </w:r>
      <w:r w:rsidR="008719AE">
        <w:t>4 kusy</w:t>
      </w:r>
    </w:p>
    <w:tbl>
      <w:tblPr>
        <w:tblW w:w="5317" w:type="pct"/>
        <w:jc w:val="center"/>
        <w:tblLayout w:type="fixed"/>
        <w:tblCellMar>
          <w:left w:w="70" w:type="dxa"/>
          <w:right w:w="70" w:type="dxa"/>
        </w:tblCellMar>
        <w:tblLook w:val="04A0" w:firstRow="1" w:lastRow="0" w:firstColumn="1" w:lastColumn="0" w:noHBand="0" w:noVBand="1"/>
      </w:tblPr>
      <w:tblGrid>
        <w:gridCol w:w="5121"/>
        <w:gridCol w:w="4513"/>
      </w:tblGrid>
      <w:tr w:rsidR="00E91789" w:rsidRPr="00451D1C" w14:paraId="12AB8F68" w14:textId="77777777" w:rsidTr="00E57B9A">
        <w:trPr>
          <w:trHeight w:hRule="exact" w:val="447"/>
          <w:jc w:val="center"/>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899E324" w14:textId="77777777" w:rsidR="00E91789" w:rsidRPr="00E91789" w:rsidRDefault="00E91789" w:rsidP="00E57B9A">
            <w:pPr>
              <w:widowControl w:val="0"/>
              <w:spacing w:before="0" w:after="0" w:line="240" w:lineRule="auto"/>
              <w:jc w:val="left"/>
              <w:rPr>
                <w:rFonts w:asciiTheme="minorHAnsi" w:eastAsia="Times New Roman" w:hAnsiTheme="minorHAnsi" w:cstheme="minorHAnsi"/>
                <w:b/>
                <w:bCs/>
                <w:color w:val="000000"/>
              </w:rPr>
            </w:pPr>
            <w:r w:rsidRPr="00E91789">
              <w:rPr>
                <w:rFonts w:asciiTheme="minorHAnsi" w:eastAsia="Times New Roman" w:hAnsiTheme="minorHAnsi" w:cstheme="minorHAnsi"/>
                <w:b/>
                <w:bCs/>
                <w:color w:val="000000"/>
              </w:rPr>
              <w:t>Konkrétní specifikace nabízeného zboží</w:t>
            </w:r>
          </w:p>
        </w:tc>
      </w:tr>
      <w:tr w:rsidR="00E91789" w:rsidRPr="00451D1C" w14:paraId="2F1F58F8" w14:textId="77777777" w:rsidTr="00E57B9A">
        <w:trPr>
          <w:trHeight w:val="288"/>
          <w:jc w:val="center"/>
        </w:trPr>
        <w:tc>
          <w:tcPr>
            <w:tcW w:w="5121" w:type="dxa"/>
            <w:tcBorders>
              <w:top w:val="single" w:sz="4" w:space="0" w:color="000000"/>
              <w:left w:val="single" w:sz="4" w:space="0" w:color="000000"/>
              <w:bottom w:val="single" w:sz="4" w:space="0" w:color="000000"/>
              <w:right w:val="single" w:sz="4" w:space="0" w:color="000000"/>
            </w:tcBorders>
            <w:vAlign w:val="center"/>
          </w:tcPr>
          <w:p w14:paraId="5AA94C84" w14:textId="77777777" w:rsidR="00E91789" w:rsidRPr="00E91789" w:rsidRDefault="00E91789" w:rsidP="00E57B9A">
            <w:pPr>
              <w:widowControl w:val="0"/>
              <w:spacing w:before="0" w:after="0" w:line="240" w:lineRule="auto"/>
              <w:jc w:val="left"/>
              <w:rPr>
                <w:rFonts w:asciiTheme="minorHAnsi" w:eastAsia="Times New Roman" w:hAnsiTheme="minorHAnsi" w:cstheme="minorHAnsi"/>
                <w:color w:val="000000"/>
              </w:rPr>
            </w:pPr>
            <w:r w:rsidRPr="00E91789">
              <w:rPr>
                <w:rFonts w:asciiTheme="minorHAnsi" w:eastAsia="Times New Roman" w:hAnsiTheme="minorHAnsi" w:cstheme="minorHAnsi"/>
                <w:color w:val="000000"/>
              </w:rPr>
              <w:t>Model – typové/výrobní označení</w:t>
            </w:r>
          </w:p>
        </w:tc>
        <w:tc>
          <w:tcPr>
            <w:tcW w:w="4513" w:type="dxa"/>
            <w:tcBorders>
              <w:top w:val="single" w:sz="4" w:space="0" w:color="000000"/>
              <w:left w:val="single" w:sz="4" w:space="0" w:color="000000"/>
              <w:bottom w:val="single" w:sz="4" w:space="0" w:color="000000"/>
              <w:right w:val="single" w:sz="4" w:space="0" w:color="000000"/>
            </w:tcBorders>
            <w:vAlign w:val="center"/>
          </w:tcPr>
          <w:p w14:paraId="2BE94596" w14:textId="77777777" w:rsidR="00E91789" w:rsidRPr="00E91789" w:rsidRDefault="00E91789" w:rsidP="00E57B9A">
            <w:pPr>
              <w:widowControl w:val="0"/>
              <w:spacing w:before="0" w:after="0" w:line="240" w:lineRule="auto"/>
              <w:jc w:val="left"/>
              <w:rPr>
                <w:rFonts w:asciiTheme="minorHAnsi" w:eastAsia="Times New Roman" w:hAnsiTheme="minorHAnsi" w:cstheme="minorHAnsi"/>
                <w:color w:val="000000"/>
              </w:rPr>
            </w:pPr>
          </w:p>
        </w:tc>
      </w:tr>
      <w:tr w:rsidR="00E91789" w:rsidRPr="00451D1C" w14:paraId="29D3ECCE" w14:textId="77777777" w:rsidTr="00E57B9A">
        <w:trPr>
          <w:trHeight w:val="332"/>
          <w:jc w:val="center"/>
        </w:trPr>
        <w:tc>
          <w:tcPr>
            <w:tcW w:w="5121" w:type="dxa"/>
            <w:tcBorders>
              <w:top w:val="single" w:sz="4" w:space="0" w:color="000000"/>
              <w:left w:val="single" w:sz="4" w:space="0" w:color="000000"/>
              <w:bottom w:val="single" w:sz="4" w:space="0" w:color="000000"/>
              <w:right w:val="single" w:sz="4" w:space="0" w:color="000000"/>
            </w:tcBorders>
            <w:vAlign w:val="center"/>
          </w:tcPr>
          <w:p w14:paraId="60A4F4E3" w14:textId="77777777" w:rsidR="00E91789" w:rsidRPr="00E91789" w:rsidRDefault="00E91789" w:rsidP="00E57B9A">
            <w:pPr>
              <w:widowControl w:val="0"/>
              <w:spacing w:before="0" w:after="0" w:line="240" w:lineRule="auto"/>
              <w:jc w:val="left"/>
              <w:rPr>
                <w:rFonts w:asciiTheme="minorHAnsi" w:eastAsia="Times New Roman" w:hAnsiTheme="minorHAnsi" w:cstheme="minorHAnsi"/>
                <w:color w:val="000000"/>
              </w:rPr>
            </w:pPr>
            <w:r w:rsidRPr="00E91789">
              <w:rPr>
                <w:rFonts w:asciiTheme="minorHAnsi" w:eastAsia="Times New Roman" w:hAnsiTheme="minorHAnsi" w:cstheme="minorHAnsi"/>
                <w:color w:val="000000"/>
              </w:rPr>
              <w:t>Výrobce:</w:t>
            </w:r>
          </w:p>
        </w:tc>
        <w:tc>
          <w:tcPr>
            <w:tcW w:w="4513" w:type="dxa"/>
            <w:tcBorders>
              <w:top w:val="single" w:sz="4" w:space="0" w:color="000000"/>
              <w:left w:val="single" w:sz="4" w:space="0" w:color="000000"/>
              <w:bottom w:val="single" w:sz="4" w:space="0" w:color="000000"/>
              <w:right w:val="single" w:sz="4" w:space="0" w:color="000000"/>
            </w:tcBorders>
            <w:vAlign w:val="center"/>
          </w:tcPr>
          <w:p w14:paraId="33539DA7" w14:textId="77777777" w:rsidR="00E91789" w:rsidRPr="00E91789" w:rsidRDefault="00E91789" w:rsidP="00E57B9A">
            <w:pPr>
              <w:widowControl w:val="0"/>
              <w:spacing w:before="0" w:after="0" w:line="240" w:lineRule="auto"/>
              <w:jc w:val="left"/>
              <w:rPr>
                <w:rFonts w:asciiTheme="minorHAnsi" w:eastAsia="Times New Roman" w:hAnsiTheme="minorHAnsi" w:cstheme="minorHAnsi"/>
                <w:color w:val="000000"/>
              </w:rPr>
            </w:pPr>
          </w:p>
        </w:tc>
      </w:tr>
    </w:tbl>
    <w:p w14:paraId="1B54359F" w14:textId="264B876D" w:rsidR="00E91789" w:rsidRPr="000D55D7" w:rsidRDefault="00E91789" w:rsidP="000D55D7"/>
    <w:tbl>
      <w:tblPr>
        <w:tblStyle w:val="Mkatabulky"/>
        <w:tblW w:w="9640" w:type="dxa"/>
        <w:tblInd w:w="-289" w:type="dxa"/>
        <w:tblLook w:val="04A0" w:firstRow="1" w:lastRow="0" w:firstColumn="1" w:lastColumn="0" w:noHBand="0" w:noVBand="1"/>
      </w:tblPr>
      <w:tblGrid>
        <w:gridCol w:w="6947"/>
        <w:gridCol w:w="1417"/>
        <w:gridCol w:w="1276"/>
      </w:tblGrid>
      <w:tr w:rsidR="00E91789" w:rsidRPr="00E91789" w14:paraId="5BB9E0FD" w14:textId="2667B667" w:rsidTr="00AA2C73">
        <w:tc>
          <w:tcPr>
            <w:tcW w:w="6947" w:type="dxa"/>
            <w:shd w:val="clear" w:color="auto" w:fill="BFBFBF" w:themeFill="background1" w:themeFillShade="BF"/>
            <w:vAlign w:val="center"/>
            <w:hideMark/>
          </w:tcPr>
          <w:p w14:paraId="138B9663" w14:textId="6FC66384" w:rsidR="00E91789" w:rsidRPr="00E91789" w:rsidRDefault="00E91789" w:rsidP="00E91789">
            <w:pPr>
              <w:spacing w:before="0" w:after="0" w:line="240" w:lineRule="auto"/>
              <w:jc w:val="left"/>
              <w:rPr>
                <w:rFonts w:asciiTheme="minorHAnsi" w:hAnsiTheme="minorHAnsi" w:cstheme="minorHAnsi"/>
              </w:rPr>
            </w:pPr>
            <w:r w:rsidRPr="00D00BB8">
              <w:rPr>
                <w:rFonts w:asciiTheme="minorHAnsi" w:eastAsia="Times New Roman" w:hAnsiTheme="minorHAnsi" w:cstheme="minorHAnsi"/>
                <w:b/>
                <w:bCs/>
                <w:color w:val="000000"/>
              </w:rPr>
              <w:t>Požadavek na funkcionalitu</w:t>
            </w:r>
          </w:p>
        </w:tc>
        <w:tc>
          <w:tcPr>
            <w:tcW w:w="1417" w:type="dxa"/>
            <w:shd w:val="clear" w:color="auto" w:fill="BFBFBF" w:themeFill="background1" w:themeFillShade="BF"/>
            <w:hideMark/>
          </w:tcPr>
          <w:p w14:paraId="6D150DA8" w14:textId="67501843" w:rsidR="00E91789" w:rsidRPr="00E91789" w:rsidRDefault="00E91789" w:rsidP="00E91789">
            <w:pPr>
              <w:spacing w:before="0" w:after="0" w:line="240" w:lineRule="auto"/>
              <w:jc w:val="center"/>
              <w:rPr>
                <w:rFonts w:asciiTheme="minorHAnsi" w:hAnsiTheme="minorHAnsi" w:cstheme="minorHAnsi"/>
              </w:rPr>
            </w:pPr>
            <w:r w:rsidRPr="00D00BB8">
              <w:rPr>
                <w:rFonts w:asciiTheme="minorHAnsi" w:eastAsia="Times New Roman" w:hAnsiTheme="minorHAnsi" w:cstheme="minorHAnsi"/>
                <w:b/>
                <w:bCs/>
                <w:color w:val="000000"/>
              </w:rPr>
              <w:t>Minimální požadavky</w:t>
            </w:r>
          </w:p>
        </w:tc>
        <w:tc>
          <w:tcPr>
            <w:tcW w:w="1276" w:type="dxa"/>
            <w:shd w:val="clear" w:color="auto" w:fill="BFBFBF" w:themeFill="background1" w:themeFillShade="BF"/>
          </w:tcPr>
          <w:p w14:paraId="06BFBE6D" w14:textId="77777777" w:rsidR="00E91789" w:rsidRPr="00640261" w:rsidRDefault="00E91789" w:rsidP="00E91789">
            <w:pPr>
              <w:spacing w:before="0" w:after="0" w:line="240" w:lineRule="auto"/>
              <w:jc w:val="center"/>
              <w:rPr>
                <w:b/>
                <w:bCs/>
              </w:rPr>
            </w:pPr>
            <w:r w:rsidRPr="00640261">
              <w:rPr>
                <w:b/>
                <w:bCs/>
              </w:rPr>
              <w:t>Splňuje</w:t>
            </w:r>
          </w:p>
          <w:p w14:paraId="73CD43D0" w14:textId="04F90749" w:rsidR="00E91789" w:rsidRPr="00E91789" w:rsidRDefault="00E91789" w:rsidP="00E91789">
            <w:pPr>
              <w:spacing w:before="0" w:after="0" w:line="240" w:lineRule="auto"/>
              <w:jc w:val="center"/>
              <w:rPr>
                <w:rFonts w:asciiTheme="minorHAnsi" w:hAnsiTheme="minorHAnsi" w:cstheme="minorHAnsi"/>
                <w:b/>
                <w:bCs/>
              </w:rPr>
            </w:pPr>
            <w:r w:rsidRPr="00640261">
              <w:rPr>
                <w:b/>
                <w:bCs/>
              </w:rPr>
              <w:t>[Ano/Ne]</w:t>
            </w:r>
          </w:p>
        </w:tc>
      </w:tr>
      <w:tr w:rsidR="00E91789" w:rsidRPr="00E91789" w14:paraId="778A1677" w14:textId="2D447FDA" w:rsidTr="00AA2C73">
        <w:tc>
          <w:tcPr>
            <w:tcW w:w="6947" w:type="dxa"/>
            <w:shd w:val="clear" w:color="auto" w:fill="F2F2F2" w:themeFill="background1" w:themeFillShade="F2"/>
            <w:hideMark/>
          </w:tcPr>
          <w:p w14:paraId="04F9269A"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b/>
                <w:bCs/>
              </w:rPr>
              <w:t>Základní vlastnosti</w:t>
            </w:r>
          </w:p>
        </w:tc>
        <w:tc>
          <w:tcPr>
            <w:tcW w:w="1417" w:type="dxa"/>
            <w:shd w:val="clear" w:color="auto" w:fill="F2F2F2" w:themeFill="background1" w:themeFillShade="F2"/>
            <w:hideMark/>
          </w:tcPr>
          <w:p w14:paraId="654A8981"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w:t>
            </w:r>
          </w:p>
        </w:tc>
        <w:tc>
          <w:tcPr>
            <w:tcW w:w="1276" w:type="dxa"/>
            <w:shd w:val="clear" w:color="auto" w:fill="F2F2F2" w:themeFill="background1" w:themeFillShade="F2"/>
          </w:tcPr>
          <w:p w14:paraId="37E9A5F0"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39F6BBF1" w14:textId="0816C61A" w:rsidTr="00AA2C73">
        <w:tc>
          <w:tcPr>
            <w:tcW w:w="6947" w:type="dxa"/>
            <w:hideMark/>
          </w:tcPr>
          <w:p w14:paraId="078CD60F"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Třída zařízení: přepínač</w:t>
            </w:r>
          </w:p>
        </w:tc>
        <w:tc>
          <w:tcPr>
            <w:tcW w:w="1417" w:type="dxa"/>
            <w:hideMark/>
          </w:tcPr>
          <w:p w14:paraId="40FCB69F" w14:textId="359F142C" w:rsidR="00E91789" w:rsidRPr="00E91789" w:rsidRDefault="00E91789" w:rsidP="00E91789">
            <w:pPr>
              <w:spacing w:before="0" w:after="0" w:line="240" w:lineRule="auto"/>
              <w:jc w:val="center"/>
              <w:rPr>
                <w:rFonts w:asciiTheme="minorHAnsi" w:hAnsiTheme="minorHAnsi" w:cstheme="minorHAnsi"/>
              </w:rPr>
            </w:pPr>
            <w:r>
              <w:rPr>
                <w:rFonts w:asciiTheme="minorHAnsi" w:hAnsiTheme="minorHAnsi" w:cstheme="minorHAnsi"/>
              </w:rPr>
              <w:t>A</w:t>
            </w:r>
            <w:r w:rsidRPr="00E91789">
              <w:rPr>
                <w:rFonts w:asciiTheme="minorHAnsi" w:hAnsiTheme="minorHAnsi" w:cstheme="minorHAnsi"/>
              </w:rPr>
              <w:t>no</w:t>
            </w:r>
          </w:p>
        </w:tc>
        <w:tc>
          <w:tcPr>
            <w:tcW w:w="1276" w:type="dxa"/>
          </w:tcPr>
          <w:p w14:paraId="6CBA8EB6"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1DB00B3B" w14:textId="4AC4930A" w:rsidTr="00AA2C73">
        <w:tc>
          <w:tcPr>
            <w:tcW w:w="6947" w:type="dxa"/>
            <w:hideMark/>
          </w:tcPr>
          <w:p w14:paraId="4994DFA5" w14:textId="77777777" w:rsidR="00E91789" w:rsidRPr="00BA7403" w:rsidRDefault="00E91789" w:rsidP="00E91789">
            <w:pPr>
              <w:spacing w:before="0" w:after="0" w:line="240" w:lineRule="auto"/>
              <w:rPr>
                <w:rFonts w:asciiTheme="minorHAnsi" w:hAnsiTheme="minorHAnsi" w:cstheme="minorHAnsi"/>
              </w:rPr>
            </w:pPr>
            <w:r w:rsidRPr="00BA7403">
              <w:rPr>
                <w:rFonts w:asciiTheme="minorHAnsi" w:hAnsiTheme="minorHAnsi" w:cstheme="minorHAnsi"/>
              </w:rPr>
              <w:t>Formát zařízení do racku</w:t>
            </w:r>
          </w:p>
        </w:tc>
        <w:tc>
          <w:tcPr>
            <w:tcW w:w="1417" w:type="dxa"/>
            <w:hideMark/>
          </w:tcPr>
          <w:p w14:paraId="6F54A7A3" w14:textId="5B4977CE" w:rsidR="00E91789" w:rsidRPr="00BA7403" w:rsidRDefault="00E91789" w:rsidP="00E91789">
            <w:pPr>
              <w:spacing w:before="0" w:after="0" w:line="240" w:lineRule="auto"/>
              <w:jc w:val="center"/>
              <w:rPr>
                <w:rFonts w:asciiTheme="minorHAnsi" w:hAnsiTheme="minorHAnsi" w:cstheme="minorHAnsi"/>
              </w:rPr>
            </w:pPr>
            <w:r w:rsidRPr="00BA7403">
              <w:rPr>
                <w:rFonts w:asciiTheme="minorHAnsi" w:hAnsiTheme="minorHAnsi" w:cstheme="minorHAnsi"/>
              </w:rPr>
              <w:t>Ano</w:t>
            </w:r>
          </w:p>
        </w:tc>
        <w:tc>
          <w:tcPr>
            <w:tcW w:w="1276" w:type="dxa"/>
          </w:tcPr>
          <w:p w14:paraId="7249BBAC" w14:textId="77777777" w:rsidR="00E91789" w:rsidRPr="00E91789" w:rsidRDefault="00E91789" w:rsidP="00E91789">
            <w:pPr>
              <w:spacing w:before="0" w:after="0" w:line="240" w:lineRule="auto"/>
              <w:rPr>
                <w:rFonts w:asciiTheme="minorHAnsi" w:hAnsiTheme="minorHAnsi" w:cstheme="minorHAnsi"/>
                <w:highlight w:val="yellow"/>
              </w:rPr>
            </w:pPr>
          </w:p>
        </w:tc>
      </w:tr>
      <w:tr w:rsidR="00E91789" w:rsidRPr="00E91789" w14:paraId="4BB193E5" w14:textId="2CA938BB" w:rsidTr="00AA2C73">
        <w:tc>
          <w:tcPr>
            <w:tcW w:w="6947" w:type="dxa"/>
            <w:hideMark/>
          </w:tcPr>
          <w:p w14:paraId="05ABA962" w14:textId="77777777" w:rsidR="00E91789" w:rsidRPr="00BA7403" w:rsidRDefault="00E91789" w:rsidP="00E91789">
            <w:pPr>
              <w:spacing w:before="0" w:after="0" w:line="240" w:lineRule="auto"/>
              <w:rPr>
                <w:rFonts w:asciiTheme="minorHAnsi" w:hAnsiTheme="minorHAnsi" w:cstheme="minorHAnsi"/>
              </w:rPr>
            </w:pPr>
            <w:r w:rsidRPr="00BA7403">
              <w:rPr>
                <w:rFonts w:asciiTheme="minorHAnsi" w:hAnsiTheme="minorHAnsi" w:cstheme="minorHAnsi"/>
              </w:rPr>
              <w:t>Velikost zařízení: 1U</w:t>
            </w:r>
          </w:p>
        </w:tc>
        <w:tc>
          <w:tcPr>
            <w:tcW w:w="1417" w:type="dxa"/>
            <w:hideMark/>
          </w:tcPr>
          <w:p w14:paraId="258DCB00" w14:textId="2AAB3C78" w:rsidR="00E91789" w:rsidRPr="00BA7403" w:rsidRDefault="00E91789" w:rsidP="00E91789">
            <w:pPr>
              <w:spacing w:before="0" w:after="0" w:line="240" w:lineRule="auto"/>
              <w:jc w:val="center"/>
              <w:rPr>
                <w:rFonts w:asciiTheme="minorHAnsi" w:hAnsiTheme="minorHAnsi" w:cstheme="minorHAnsi"/>
              </w:rPr>
            </w:pPr>
            <w:r w:rsidRPr="00BA7403">
              <w:rPr>
                <w:rFonts w:asciiTheme="minorHAnsi" w:hAnsiTheme="minorHAnsi" w:cstheme="minorHAnsi"/>
              </w:rPr>
              <w:t>Ano</w:t>
            </w:r>
          </w:p>
        </w:tc>
        <w:tc>
          <w:tcPr>
            <w:tcW w:w="1276" w:type="dxa"/>
          </w:tcPr>
          <w:p w14:paraId="72F21CA5" w14:textId="77777777" w:rsidR="00E91789" w:rsidRPr="00E91789" w:rsidRDefault="00E91789" w:rsidP="00E91789">
            <w:pPr>
              <w:spacing w:before="0" w:after="0" w:line="240" w:lineRule="auto"/>
              <w:rPr>
                <w:rFonts w:asciiTheme="minorHAnsi" w:hAnsiTheme="minorHAnsi" w:cstheme="minorHAnsi"/>
                <w:highlight w:val="yellow"/>
              </w:rPr>
            </w:pPr>
          </w:p>
        </w:tc>
      </w:tr>
      <w:tr w:rsidR="00E91789" w:rsidRPr="00E91789" w14:paraId="4395827E" w14:textId="66C39910" w:rsidTr="00AA2C73">
        <w:tc>
          <w:tcPr>
            <w:tcW w:w="6947" w:type="dxa"/>
          </w:tcPr>
          <w:p w14:paraId="76838A4F"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Provedení bez ventilátoru</w:t>
            </w:r>
          </w:p>
        </w:tc>
        <w:tc>
          <w:tcPr>
            <w:tcW w:w="1417" w:type="dxa"/>
          </w:tcPr>
          <w:p w14:paraId="2F5DFBE6" w14:textId="0183B12C" w:rsidR="00E91789" w:rsidRPr="00E91789" w:rsidRDefault="00E91789" w:rsidP="00E91789">
            <w:pPr>
              <w:spacing w:before="0" w:after="0" w:line="240" w:lineRule="auto"/>
              <w:jc w:val="center"/>
              <w:rPr>
                <w:rFonts w:asciiTheme="minorHAnsi" w:hAnsiTheme="minorHAnsi" w:cstheme="minorHAnsi"/>
              </w:rPr>
            </w:pPr>
            <w:r>
              <w:rPr>
                <w:rFonts w:asciiTheme="minorHAnsi" w:hAnsiTheme="minorHAnsi" w:cstheme="minorHAnsi"/>
              </w:rPr>
              <w:t>A</w:t>
            </w:r>
            <w:r w:rsidRPr="00E91789">
              <w:rPr>
                <w:rFonts w:asciiTheme="minorHAnsi" w:hAnsiTheme="minorHAnsi" w:cstheme="minorHAnsi"/>
              </w:rPr>
              <w:t>no</w:t>
            </w:r>
          </w:p>
        </w:tc>
        <w:tc>
          <w:tcPr>
            <w:tcW w:w="1276" w:type="dxa"/>
          </w:tcPr>
          <w:p w14:paraId="78D3F5EB"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5FFF6B40" w14:textId="0278B4B6" w:rsidTr="00AA2C73">
        <w:tc>
          <w:tcPr>
            <w:tcW w:w="6947" w:type="dxa"/>
            <w:hideMark/>
          </w:tcPr>
          <w:p w14:paraId="59BBF0BE"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Počet 1Gbit/s metalických portů</w:t>
            </w:r>
          </w:p>
        </w:tc>
        <w:tc>
          <w:tcPr>
            <w:tcW w:w="1417" w:type="dxa"/>
            <w:hideMark/>
          </w:tcPr>
          <w:p w14:paraId="1A0F821E" w14:textId="77777777" w:rsidR="00E91789" w:rsidRPr="00E91789" w:rsidRDefault="00E91789" w:rsidP="00E91789">
            <w:pPr>
              <w:spacing w:before="0" w:after="0" w:line="240" w:lineRule="auto"/>
              <w:jc w:val="center"/>
              <w:rPr>
                <w:rFonts w:asciiTheme="minorHAnsi" w:hAnsiTheme="minorHAnsi" w:cstheme="minorHAnsi"/>
              </w:rPr>
            </w:pPr>
            <w:r w:rsidRPr="00E91789">
              <w:rPr>
                <w:rFonts w:asciiTheme="minorHAnsi" w:hAnsiTheme="minorHAnsi" w:cstheme="minorHAnsi"/>
              </w:rPr>
              <w:t>24× RJ45</w:t>
            </w:r>
          </w:p>
        </w:tc>
        <w:tc>
          <w:tcPr>
            <w:tcW w:w="1276" w:type="dxa"/>
          </w:tcPr>
          <w:p w14:paraId="6BB95785"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647CA66F" w14:textId="7E7FE770" w:rsidTr="00AA2C73">
        <w:tc>
          <w:tcPr>
            <w:tcW w:w="6947" w:type="dxa"/>
            <w:hideMark/>
          </w:tcPr>
          <w:p w14:paraId="64C2527C"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Počet 10Gbit/s SFP+ nezávislých optických portů</w:t>
            </w:r>
          </w:p>
        </w:tc>
        <w:tc>
          <w:tcPr>
            <w:tcW w:w="1417" w:type="dxa"/>
            <w:hideMark/>
          </w:tcPr>
          <w:p w14:paraId="0DE34FE4" w14:textId="77777777" w:rsidR="00E91789" w:rsidRPr="00E91789" w:rsidRDefault="00E91789" w:rsidP="00E91789">
            <w:pPr>
              <w:spacing w:before="0" w:after="0" w:line="240" w:lineRule="auto"/>
              <w:jc w:val="center"/>
              <w:rPr>
                <w:rFonts w:asciiTheme="minorHAnsi" w:hAnsiTheme="minorHAnsi" w:cstheme="minorHAnsi"/>
              </w:rPr>
            </w:pPr>
            <w:r w:rsidRPr="00E91789">
              <w:rPr>
                <w:rFonts w:asciiTheme="minorHAnsi" w:hAnsiTheme="minorHAnsi" w:cstheme="minorHAnsi"/>
              </w:rPr>
              <w:t>4× SFP+</w:t>
            </w:r>
          </w:p>
        </w:tc>
        <w:tc>
          <w:tcPr>
            <w:tcW w:w="1276" w:type="dxa"/>
          </w:tcPr>
          <w:p w14:paraId="0BDEB757"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2B7B5B4E" w14:textId="08F9B246" w:rsidTr="00AA2C73">
        <w:tc>
          <w:tcPr>
            <w:tcW w:w="6947" w:type="dxa"/>
            <w:hideMark/>
          </w:tcPr>
          <w:p w14:paraId="1D09CA8A"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10GE interface zpětně kompatibilní s 1Gbit/s transceivery</w:t>
            </w:r>
          </w:p>
        </w:tc>
        <w:tc>
          <w:tcPr>
            <w:tcW w:w="1417" w:type="dxa"/>
            <w:hideMark/>
          </w:tcPr>
          <w:p w14:paraId="1BABDE49" w14:textId="77777777" w:rsidR="00E91789" w:rsidRPr="00E91789" w:rsidRDefault="00E91789" w:rsidP="00E91789">
            <w:pPr>
              <w:spacing w:before="0" w:after="0" w:line="240" w:lineRule="auto"/>
              <w:jc w:val="center"/>
              <w:rPr>
                <w:rFonts w:asciiTheme="minorHAnsi" w:hAnsiTheme="minorHAnsi" w:cstheme="minorHAnsi"/>
              </w:rPr>
            </w:pPr>
            <w:r w:rsidRPr="00E91789">
              <w:rPr>
                <w:rFonts w:asciiTheme="minorHAnsi" w:hAnsiTheme="minorHAnsi" w:cstheme="minorHAnsi"/>
              </w:rPr>
              <w:t>ano</w:t>
            </w:r>
          </w:p>
        </w:tc>
        <w:tc>
          <w:tcPr>
            <w:tcW w:w="1276" w:type="dxa"/>
          </w:tcPr>
          <w:p w14:paraId="6E38EB03"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6C6E446B" w14:textId="7AA0FD98" w:rsidTr="00AA2C73">
        <w:tc>
          <w:tcPr>
            <w:tcW w:w="6947" w:type="dxa"/>
            <w:hideMark/>
          </w:tcPr>
          <w:p w14:paraId="366A8F6F"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Všechny ethernet porty jsou dostupné zepředu</w:t>
            </w:r>
          </w:p>
        </w:tc>
        <w:tc>
          <w:tcPr>
            <w:tcW w:w="1417" w:type="dxa"/>
            <w:hideMark/>
          </w:tcPr>
          <w:p w14:paraId="310D75D5" w14:textId="77777777" w:rsidR="00E91789" w:rsidRPr="00E91789" w:rsidRDefault="00E91789" w:rsidP="00E91789">
            <w:pPr>
              <w:spacing w:before="0" w:after="0" w:line="240" w:lineRule="auto"/>
              <w:jc w:val="center"/>
              <w:rPr>
                <w:rFonts w:asciiTheme="minorHAnsi" w:hAnsiTheme="minorHAnsi" w:cstheme="minorHAnsi"/>
              </w:rPr>
            </w:pPr>
            <w:r w:rsidRPr="00E91789">
              <w:rPr>
                <w:rFonts w:asciiTheme="minorHAnsi" w:hAnsiTheme="minorHAnsi" w:cstheme="minorHAnsi"/>
              </w:rPr>
              <w:t>ano</w:t>
            </w:r>
          </w:p>
        </w:tc>
        <w:tc>
          <w:tcPr>
            <w:tcW w:w="1276" w:type="dxa"/>
          </w:tcPr>
          <w:p w14:paraId="0D2DA855"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4C369592" w14:textId="4CFEA1B3" w:rsidTr="00AA2C73">
        <w:tc>
          <w:tcPr>
            <w:tcW w:w="6947" w:type="dxa"/>
            <w:hideMark/>
          </w:tcPr>
          <w:p w14:paraId="5D43A71E"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Interní napájecí zdroj</w:t>
            </w:r>
          </w:p>
        </w:tc>
        <w:tc>
          <w:tcPr>
            <w:tcW w:w="1417" w:type="dxa"/>
            <w:hideMark/>
          </w:tcPr>
          <w:p w14:paraId="076F199F" w14:textId="482A6EF8" w:rsidR="00E91789" w:rsidRPr="00E91789" w:rsidRDefault="00E91789" w:rsidP="00E91789">
            <w:pPr>
              <w:spacing w:before="0" w:after="0" w:line="240" w:lineRule="auto"/>
              <w:jc w:val="center"/>
              <w:rPr>
                <w:rFonts w:asciiTheme="minorHAnsi" w:hAnsiTheme="minorHAnsi" w:cstheme="minorHAnsi"/>
              </w:rPr>
            </w:pPr>
            <w:r>
              <w:rPr>
                <w:rFonts w:asciiTheme="minorHAnsi" w:hAnsiTheme="minorHAnsi" w:cstheme="minorHAnsi"/>
              </w:rPr>
              <w:t>A</w:t>
            </w:r>
            <w:r w:rsidRPr="00E91789">
              <w:rPr>
                <w:rFonts w:asciiTheme="minorHAnsi" w:hAnsiTheme="minorHAnsi" w:cstheme="minorHAnsi"/>
              </w:rPr>
              <w:t>no</w:t>
            </w:r>
          </w:p>
        </w:tc>
        <w:tc>
          <w:tcPr>
            <w:tcW w:w="1276" w:type="dxa"/>
          </w:tcPr>
          <w:p w14:paraId="5F8E3F38"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7A0D0EBE" w14:textId="5A98C6E0" w:rsidTr="00AA2C73">
        <w:tc>
          <w:tcPr>
            <w:tcW w:w="6947" w:type="dxa"/>
            <w:hideMark/>
          </w:tcPr>
          <w:p w14:paraId="6514CD57"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Podpora </w:t>
            </w:r>
            <w:proofErr w:type="spellStart"/>
            <w:r w:rsidRPr="00E91789">
              <w:rPr>
                <w:rFonts w:asciiTheme="minorHAnsi" w:hAnsiTheme="minorHAnsi" w:cstheme="minorHAnsi"/>
              </w:rPr>
              <w:t>PoE</w:t>
            </w:r>
            <w:proofErr w:type="spellEnd"/>
            <w:r w:rsidRPr="00E91789">
              <w:rPr>
                <w:rFonts w:asciiTheme="minorHAnsi" w:hAnsiTheme="minorHAnsi" w:cstheme="minorHAnsi"/>
              </w:rPr>
              <w:t>+ dle standardu 802.3at</w:t>
            </w:r>
          </w:p>
        </w:tc>
        <w:tc>
          <w:tcPr>
            <w:tcW w:w="1417" w:type="dxa"/>
            <w:hideMark/>
          </w:tcPr>
          <w:p w14:paraId="6A16717F" w14:textId="32D5BDC4" w:rsidR="00E91789" w:rsidRPr="00E91789" w:rsidRDefault="00E91789" w:rsidP="00E91789">
            <w:pPr>
              <w:spacing w:before="0" w:after="0" w:line="240" w:lineRule="auto"/>
              <w:jc w:val="center"/>
              <w:rPr>
                <w:rFonts w:asciiTheme="minorHAnsi" w:hAnsiTheme="minorHAnsi" w:cstheme="minorHAnsi"/>
              </w:rPr>
            </w:pPr>
            <w:r w:rsidRPr="00E91789">
              <w:rPr>
                <w:rFonts w:asciiTheme="minorHAnsi" w:hAnsiTheme="minorHAnsi" w:cstheme="minorHAnsi"/>
              </w:rPr>
              <w:t>Min. 20 portů</w:t>
            </w:r>
          </w:p>
        </w:tc>
        <w:tc>
          <w:tcPr>
            <w:tcW w:w="1276" w:type="dxa"/>
          </w:tcPr>
          <w:p w14:paraId="321252D9"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7999CC32" w14:textId="2A3A5071" w:rsidTr="00AA2C73">
        <w:tc>
          <w:tcPr>
            <w:tcW w:w="6947" w:type="dxa"/>
          </w:tcPr>
          <w:p w14:paraId="61FB87A8"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Podpora </w:t>
            </w:r>
            <w:proofErr w:type="spellStart"/>
            <w:r w:rsidRPr="00E91789">
              <w:rPr>
                <w:rFonts w:asciiTheme="minorHAnsi" w:hAnsiTheme="minorHAnsi" w:cstheme="minorHAnsi"/>
              </w:rPr>
              <w:t>PoE</w:t>
            </w:r>
            <w:proofErr w:type="spellEnd"/>
            <w:r w:rsidRPr="00E91789">
              <w:rPr>
                <w:rFonts w:asciiTheme="minorHAnsi" w:hAnsiTheme="minorHAnsi" w:cstheme="minorHAnsi"/>
              </w:rPr>
              <w:t>++ (60W) dle standardu 802.3bt</w:t>
            </w:r>
          </w:p>
        </w:tc>
        <w:tc>
          <w:tcPr>
            <w:tcW w:w="1417" w:type="dxa"/>
          </w:tcPr>
          <w:p w14:paraId="099022F5" w14:textId="77777777" w:rsidR="00E91789" w:rsidRPr="00E91789" w:rsidRDefault="00E91789" w:rsidP="00E91789">
            <w:pPr>
              <w:spacing w:before="0" w:after="0" w:line="240" w:lineRule="auto"/>
              <w:jc w:val="center"/>
              <w:rPr>
                <w:rFonts w:asciiTheme="minorHAnsi" w:hAnsiTheme="minorHAnsi" w:cstheme="minorHAnsi"/>
              </w:rPr>
            </w:pPr>
            <w:r w:rsidRPr="00E91789">
              <w:rPr>
                <w:rFonts w:asciiTheme="minorHAnsi" w:hAnsiTheme="minorHAnsi" w:cstheme="minorHAnsi"/>
              </w:rPr>
              <w:t>Min. 4 porty</w:t>
            </w:r>
          </w:p>
        </w:tc>
        <w:tc>
          <w:tcPr>
            <w:tcW w:w="1276" w:type="dxa"/>
          </w:tcPr>
          <w:p w14:paraId="1A2CC33D"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60C64EC2" w14:textId="1D450D75" w:rsidTr="00AA2C73">
        <w:tc>
          <w:tcPr>
            <w:tcW w:w="6947" w:type="dxa"/>
            <w:hideMark/>
          </w:tcPr>
          <w:p w14:paraId="1C3B870A"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Dostupný výkon pro </w:t>
            </w:r>
            <w:proofErr w:type="spellStart"/>
            <w:r w:rsidRPr="00E91789">
              <w:rPr>
                <w:rFonts w:asciiTheme="minorHAnsi" w:hAnsiTheme="minorHAnsi" w:cstheme="minorHAnsi"/>
              </w:rPr>
              <w:t>PoE</w:t>
            </w:r>
            <w:proofErr w:type="spellEnd"/>
            <w:r w:rsidRPr="00E91789">
              <w:rPr>
                <w:rFonts w:asciiTheme="minorHAnsi" w:hAnsiTheme="minorHAnsi" w:cstheme="minorHAnsi"/>
              </w:rPr>
              <w:t>+/</w:t>
            </w:r>
            <w:proofErr w:type="spellStart"/>
            <w:r w:rsidRPr="00E91789">
              <w:rPr>
                <w:rFonts w:asciiTheme="minorHAnsi" w:hAnsiTheme="minorHAnsi" w:cstheme="minorHAnsi"/>
              </w:rPr>
              <w:t>PoE</w:t>
            </w:r>
            <w:proofErr w:type="spellEnd"/>
            <w:r w:rsidRPr="00E91789">
              <w:rPr>
                <w:rFonts w:asciiTheme="minorHAnsi" w:hAnsiTheme="minorHAnsi" w:cstheme="minorHAnsi"/>
              </w:rPr>
              <w:t>++ napájení</w:t>
            </w:r>
          </w:p>
        </w:tc>
        <w:tc>
          <w:tcPr>
            <w:tcW w:w="1417" w:type="dxa"/>
            <w:hideMark/>
          </w:tcPr>
          <w:p w14:paraId="32B83B43" w14:textId="5D57AB83" w:rsidR="00E91789" w:rsidRPr="00E91789" w:rsidRDefault="00E91789" w:rsidP="00E91789">
            <w:pPr>
              <w:spacing w:before="0" w:after="0" w:line="240" w:lineRule="auto"/>
              <w:jc w:val="center"/>
              <w:rPr>
                <w:rFonts w:asciiTheme="minorHAnsi" w:hAnsiTheme="minorHAnsi" w:cstheme="minorHAnsi"/>
              </w:rPr>
            </w:pPr>
            <w:r w:rsidRPr="00E91789">
              <w:rPr>
                <w:rFonts w:asciiTheme="minorHAnsi" w:hAnsiTheme="minorHAnsi" w:cstheme="minorHAnsi"/>
              </w:rPr>
              <w:t>240W</w:t>
            </w:r>
          </w:p>
        </w:tc>
        <w:tc>
          <w:tcPr>
            <w:tcW w:w="1276" w:type="dxa"/>
          </w:tcPr>
          <w:p w14:paraId="7D21FB32"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3364167C" w14:textId="0FDCFD35" w:rsidTr="00AA2C73">
        <w:tc>
          <w:tcPr>
            <w:tcW w:w="6947" w:type="dxa"/>
            <w:hideMark/>
          </w:tcPr>
          <w:p w14:paraId="32C84504"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Celková propustnost přepínače</w:t>
            </w:r>
          </w:p>
        </w:tc>
        <w:tc>
          <w:tcPr>
            <w:tcW w:w="1417" w:type="dxa"/>
            <w:hideMark/>
          </w:tcPr>
          <w:p w14:paraId="480C6A71" w14:textId="77777777" w:rsidR="00E91789" w:rsidRPr="00E91789" w:rsidRDefault="00E91789" w:rsidP="00E91789">
            <w:pPr>
              <w:spacing w:before="0" w:after="0" w:line="240" w:lineRule="auto"/>
              <w:jc w:val="center"/>
              <w:rPr>
                <w:rFonts w:asciiTheme="minorHAnsi" w:hAnsiTheme="minorHAnsi" w:cstheme="minorHAnsi"/>
              </w:rPr>
            </w:pPr>
            <w:r w:rsidRPr="00E91789">
              <w:rPr>
                <w:rFonts w:asciiTheme="minorHAnsi" w:hAnsiTheme="minorHAnsi" w:cstheme="minorHAnsi"/>
              </w:rPr>
              <w:t xml:space="preserve">128 </w:t>
            </w:r>
            <w:proofErr w:type="spellStart"/>
            <w:r w:rsidRPr="00E91789">
              <w:rPr>
                <w:rFonts w:asciiTheme="minorHAnsi" w:hAnsiTheme="minorHAnsi" w:cstheme="minorHAnsi"/>
              </w:rPr>
              <w:t>Gb</w:t>
            </w:r>
            <w:proofErr w:type="spellEnd"/>
            <w:r w:rsidRPr="00E91789">
              <w:rPr>
                <w:rFonts w:asciiTheme="minorHAnsi" w:hAnsiTheme="minorHAnsi" w:cstheme="minorHAnsi"/>
              </w:rPr>
              <w:t>/s</w:t>
            </w:r>
          </w:p>
          <w:p w14:paraId="1F5C4F8A" w14:textId="77777777" w:rsidR="00E91789" w:rsidRPr="00E91789" w:rsidRDefault="00E91789" w:rsidP="00E91789">
            <w:pPr>
              <w:spacing w:before="0" w:after="0" w:line="240" w:lineRule="auto"/>
              <w:jc w:val="center"/>
              <w:rPr>
                <w:rFonts w:asciiTheme="minorHAnsi" w:hAnsiTheme="minorHAnsi" w:cstheme="minorHAnsi"/>
              </w:rPr>
            </w:pPr>
          </w:p>
        </w:tc>
        <w:tc>
          <w:tcPr>
            <w:tcW w:w="1276" w:type="dxa"/>
          </w:tcPr>
          <w:p w14:paraId="2BEA8A22"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264357B8" w14:textId="674E0E85" w:rsidTr="00AA2C73">
        <w:tc>
          <w:tcPr>
            <w:tcW w:w="6947" w:type="dxa"/>
            <w:hideMark/>
          </w:tcPr>
          <w:p w14:paraId="21BF531D"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Celkový paketový výkon přepínače</w:t>
            </w:r>
          </w:p>
        </w:tc>
        <w:tc>
          <w:tcPr>
            <w:tcW w:w="1417" w:type="dxa"/>
            <w:hideMark/>
          </w:tcPr>
          <w:p w14:paraId="43E43EA0" w14:textId="77777777" w:rsidR="00E91789" w:rsidRPr="00E91789" w:rsidRDefault="00E91789" w:rsidP="00E91789">
            <w:pPr>
              <w:spacing w:before="0" w:after="0" w:line="240" w:lineRule="auto"/>
              <w:jc w:val="center"/>
              <w:rPr>
                <w:rFonts w:asciiTheme="minorHAnsi" w:hAnsiTheme="minorHAnsi" w:cstheme="minorHAnsi"/>
              </w:rPr>
            </w:pPr>
            <w:r w:rsidRPr="00E91789">
              <w:rPr>
                <w:rFonts w:asciiTheme="minorHAnsi" w:hAnsiTheme="minorHAnsi" w:cstheme="minorHAnsi"/>
              </w:rPr>
              <w:t xml:space="preserve">95 </w:t>
            </w:r>
            <w:proofErr w:type="spellStart"/>
            <w:r w:rsidRPr="00E91789">
              <w:rPr>
                <w:rFonts w:asciiTheme="minorHAnsi" w:hAnsiTheme="minorHAnsi" w:cstheme="minorHAnsi"/>
              </w:rPr>
              <w:t>Mpps</w:t>
            </w:r>
            <w:proofErr w:type="spellEnd"/>
          </w:p>
        </w:tc>
        <w:tc>
          <w:tcPr>
            <w:tcW w:w="1276" w:type="dxa"/>
          </w:tcPr>
          <w:p w14:paraId="388FDFA8"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0B6A8F59" w14:textId="137A1671" w:rsidTr="00AA2C73">
        <w:tc>
          <w:tcPr>
            <w:tcW w:w="6947" w:type="dxa"/>
            <w:shd w:val="clear" w:color="auto" w:fill="F2F2F2" w:themeFill="background1" w:themeFillShade="F2"/>
            <w:hideMark/>
          </w:tcPr>
          <w:p w14:paraId="0088EE49"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b/>
                <w:bCs/>
              </w:rPr>
              <w:t>Základní funkce a protokoly</w:t>
            </w:r>
          </w:p>
        </w:tc>
        <w:tc>
          <w:tcPr>
            <w:tcW w:w="1417" w:type="dxa"/>
            <w:shd w:val="clear" w:color="auto" w:fill="F2F2F2" w:themeFill="background1" w:themeFillShade="F2"/>
            <w:hideMark/>
          </w:tcPr>
          <w:p w14:paraId="202A2217" w14:textId="4CDDE39D" w:rsidR="00E91789" w:rsidRPr="00E91789" w:rsidRDefault="00E91789" w:rsidP="00E91789">
            <w:pPr>
              <w:spacing w:before="0" w:after="0" w:line="240" w:lineRule="auto"/>
              <w:jc w:val="center"/>
              <w:rPr>
                <w:rFonts w:asciiTheme="minorHAnsi" w:hAnsiTheme="minorHAnsi" w:cstheme="minorHAnsi"/>
              </w:rPr>
            </w:pPr>
          </w:p>
        </w:tc>
        <w:tc>
          <w:tcPr>
            <w:tcW w:w="1276" w:type="dxa"/>
            <w:shd w:val="clear" w:color="auto" w:fill="F2F2F2" w:themeFill="background1" w:themeFillShade="F2"/>
          </w:tcPr>
          <w:p w14:paraId="4DBBAFBD"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659C7AF3" w14:textId="31096F66" w:rsidTr="00AA2C73">
        <w:tc>
          <w:tcPr>
            <w:tcW w:w="6947" w:type="dxa"/>
            <w:hideMark/>
          </w:tcPr>
          <w:p w14:paraId="1209F0C9"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Podpora "jumbo rámců" včetně velikosti 9198 Byte</w:t>
            </w:r>
          </w:p>
        </w:tc>
        <w:tc>
          <w:tcPr>
            <w:tcW w:w="1417" w:type="dxa"/>
            <w:hideMark/>
          </w:tcPr>
          <w:p w14:paraId="226707A1" w14:textId="7946D118" w:rsidR="00E91789" w:rsidRPr="00E91789" w:rsidRDefault="00E91789" w:rsidP="00E91789">
            <w:pPr>
              <w:spacing w:before="0" w:after="0" w:line="240" w:lineRule="auto"/>
              <w:jc w:val="center"/>
              <w:rPr>
                <w:rFonts w:asciiTheme="minorHAnsi" w:hAnsiTheme="minorHAnsi" w:cstheme="minorHAnsi"/>
              </w:rPr>
            </w:pPr>
            <w:r>
              <w:rPr>
                <w:rFonts w:asciiTheme="minorHAnsi" w:hAnsiTheme="minorHAnsi" w:cstheme="minorHAnsi"/>
              </w:rPr>
              <w:t>A</w:t>
            </w:r>
            <w:r w:rsidRPr="00E91789">
              <w:rPr>
                <w:rFonts w:asciiTheme="minorHAnsi" w:hAnsiTheme="minorHAnsi" w:cstheme="minorHAnsi"/>
              </w:rPr>
              <w:t>no</w:t>
            </w:r>
          </w:p>
        </w:tc>
        <w:tc>
          <w:tcPr>
            <w:tcW w:w="1276" w:type="dxa"/>
          </w:tcPr>
          <w:p w14:paraId="520375D1"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65D6A238" w14:textId="08CC20E0" w:rsidTr="00AA2C73">
        <w:tc>
          <w:tcPr>
            <w:tcW w:w="6947" w:type="dxa"/>
          </w:tcPr>
          <w:p w14:paraId="3F259B19"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Počet LACP skupin/linek ve skupině: 8/8</w:t>
            </w:r>
          </w:p>
        </w:tc>
        <w:tc>
          <w:tcPr>
            <w:tcW w:w="1417" w:type="dxa"/>
          </w:tcPr>
          <w:p w14:paraId="20BBF5EF" w14:textId="10FFF67C"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1A15DA4A"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5F09EC72" w14:textId="7A0AD744" w:rsidTr="00AA2C73">
        <w:tc>
          <w:tcPr>
            <w:tcW w:w="6947" w:type="dxa"/>
            <w:hideMark/>
          </w:tcPr>
          <w:p w14:paraId="761A3AB9"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Minimální počet záznamů v tabulce MAC adres: 8 000</w:t>
            </w:r>
          </w:p>
        </w:tc>
        <w:tc>
          <w:tcPr>
            <w:tcW w:w="1417" w:type="dxa"/>
            <w:hideMark/>
          </w:tcPr>
          <w:p w14:paraId="674BB920" w14:textId="79228D8D"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0CF13BA6"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1FABA897" w14:textId="1B45CEEA" w:rsidTr="00AA2C73">
        <w:tc>
          <w:tcPr>
            <w:tcW w:w="6947" w:type="dxa"/>
            <w:hideMark/>
          </w:tcPr>
          <w:p w14:paraId="1AC0B9DE"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lastRenderedPageBreak/>
              <w:t>Minimální počet záznamů v tabulce ARP: 700</w:t>
            </w:r>
          </w:p>
        </w:tc>
        <w:tc>
          <w:tcPr>
            <w:tcW w:w="1417" w:type="dxa"/>
            <w:hideMark/>
          </w:tcPr>
          <w:p w14:paraId="6EA73510" w14:textId="5744291F"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601FB070"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2C9132F0" w14:textId="5207EB6F" w:rsidTr="00AA2C73">
        <w:tc>
          <w:tcPr>
            <w:tcW w:w="6947" w:type="dxa"/>
            <w:hideMark/>
          </w:tcPr>
          <w:p w14:paraId="176F7369"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Protokol pro definici šířených VLAN: MVRP</w:t>
            </w:r>
          </w:p>
        </w:tc>
        <w:tc>
          <w:tcPr>
            <w:tcW w:w="1417" w:type="dxa"/>
            <w:hideMark/>
          </w:tcPr>
          <w:p w14:paraId="29AB52B8" w14:textId="78A458E1"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14DFD10D"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49115AE1" w14:textId="0025080D" w:rsidTr="00AA2C73">
        <w:tc>
          <w:tcPr>
            <w:tcW w:w="6947" w:type="dxa"/>
            <w:hideMark/>
          </w:tcPr>
          <w:p w14:paraId="595BEFB6"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Podpora VLAN podle IEEE 802.1Q, minimálně 500 aktivních VLAN</w:t>
            </w:r>
          </w:p>
        </w:tc>
        <w:tc>
          <w:tcPr>
            <w:tcW w:w="1417" w:type="dxa"/>
            <w:hideMark/>
          </w:tcPr>
          <w:p w14:paraId="370800BE" w14:textId="1F6E8CA5"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27B28F2D"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554D079D" w14:textId="60D2D466" w:rsidTr="00AA2C73">
        <w:tc>
          <w:tcPr>
            <w:tcW w:w="6947" w:type="dxa"/>
            <w:hideMark/>
          </w:tcPr>
          <w:p w14:paraId="39D84C1F"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IEEE 802.1s - </w:t>
            </w:r>
            <w:proofErr w:type="spellStart"/>
            <w:r w:rsidRPr="00E91789">
              <w:rPr>
                <w:rFonts w:asciiTheme="minorHAnsi" w:hAnsiTheme="minorHAnsi" w:cstheme="minorHAnsi"/>
              </w:rPr>
              <w:t>Multiple</w:t>
            </w:r>
            <w:proofErr w:type="spellEnd"/>
            <w:r w:rsidRPr="00E91789">
              <w:rPr>
                <w:rFonts w:asciiTheme="minorHAnsi" w:hAnsiTheme="minorHAnsi" w:cstheme="minorHAnsi"/>
              </w:rPr>
              <w:t xml:space="preserve"> </w:t>
            </w:r>
            <w:proofErr w:type="spellStart"/>
            <w:r w:rsidRPr="00E91789">
              <w:rPr>
                <w:rFonts w:asciiTheme="minorHAnsi" w:hAnsiTheme="minorHAnsi" w:cstheme="minorHAnsi"/>
              </w:rPr>
              <w:t>Spanning</w:t>
            </w:r>
            <w:proofErr w:type="spellEnd"/>
            <w:r w:rsidRPr="00E91789">
              <w:rPr>
                <w:rFonts w:asciiTheme="minorHAnsi" w:hAnsiTheme="minorHAnsi" w:cstheme="minorHAnsi"/>
              </w:rPr>
              <w:t xml:space="preserve"> </w:t>
            </w:r>
            <w:proofErr w:type="spellStart"/>
            <w:r w:rsidRPr="00E91789">
              <w:rPr>
                <w:rFonts w:asciiTheme="minorHAnsi" w:hAnsiTheme="minorHAnsi" w:cstheme="minorHAnsi"/>
              </w:rPr>
              <w:t>Tree</w:t>
            </w:r>
            <w:proofErr w:type="spellEnd"/>
          </w:p>
        </w:tc>
        <w:tc>
          <w:tcPr>
            <w:tcW w:w="1417" w:type="dxa"/>
            <w:hideMark/>
          </w:tcPr>
          <w:p w14:paraId="39ED07B2" w14:textId="496F4CFA"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132B4624"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7C55005A" w14:textId="16758AC7" w:rsidTr="00AA2C73">
        <w:tc>
          <w:tcPr>
            <w:tcW w:w="6947" w:type="dxa"/>
            <w:hideMark/>
          </w:tcPr>
          <w:p w14:paraId="0729E49C"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STP instance per VLAN s 802.1Q </w:t>
            </w:r>
            <w:proofErr w:type="spellStart"/>
            <w:r w:rsidRPr="00E91789">
              <w:rPr>
                <w:rFonts w:asciiTheme="minorHAnsi" w:hAnsiTheme="minorHAnsi" w:cstheme="minorHAnsi"/>
              </w:rPr>
              <w:t>tagováním</w:t>
            </w:r>
            <w:proofErr w:type="spellEnd"/>
            <w:r w:rsidRPr="00E91789">
              <w:rPr>
                <w:rFonts w:asciiTheme="minorHAnsi" w:hAnsiTheme="minorHAnsi" w:cstheme="minorHAnsi"/>
              </w:rPr>
              <w:t xml:space="preserve"> BPDU (např. PVST+)</w:t>
            </w:r>
          </w:p>
        </w:tc>
        <w:tc>
          <w:tcPr>
            <w:tcW w:w="1417" w:type="dxa"/>
            <w:hideMark/>
          </w:tcPr>
          <w:p w14:paraId="6D33EE97" w14:textId="7BBAA1D7"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3659C345"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0BE75954" w14:textId="2EC564DD" w:rsidTr="00AA2C73">
        <w:tc>
          <w:tcPr>
            <w:tcW w:w="6947" w:type="dxa"/>
            <w:hideMark/>
          </w:tcPr>
          <w:p w14:paraId="63FB734E"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Detekce protilehlého zařízení pomocí LLDP a rozšíření LLDP-MED</w:t>
            </w:r>
          </w:p>
        </w:tc>
        <w:tc>
          <w:tcPr>
            <w:tcW w:w="1417" w:type="dxa"/>
            <w:hideMark/>
          </w:tcPr>
          <w:p w14:paraId="408365DB" w14:textId="3C1F01C3"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65BB49F3"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3ABAE148" w14:textId="0509A259" w:rsidTr="00AA2C73">
        <w:tc>
          <w:tcPr>
            <w:tcW w:w="6947" w:type="dxa"/>
            <w:hideMark/>
          </w:tcPr>
          <w:p w14:paraId="455AAC07"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Detekce jednosměrnosti optické linky (např. UDLD)</w:t>
            </w:r>
          </w:p>
        </w:tc>
        <w:tc>
          <w:tcPr>
            <w:tcW w:w="1417" w:type="dxa"/>
            <w:hideMark/>
          </w:tcPr>
          <w:p w14:paraId="42867171" w14:textId="0B8A01EB"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5DA5EF32"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632927DF" w14:textId="31510577" w:rsidTr="00AA2C73">
        <w:tc>
          <w:tcPr>
            <w:tcW w:w="6947" w:type="dxa"/>
            <w:hideMark/>
          </w:tcPr>
          <w:p w14:paraId="2E6149D8"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Podpora NTP</w:t>
            </w:r>
          </w:p>
        </w:tc>
        <w:tc>
          <w:tcPr>
            <w:tcW w:w="1417" w:type="dxa"/>
            <w:hideMark/>
          </w:tcPr>
          <w:p w14:paraId="655AB045" w14:textId="48D68819"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0C4B73C9"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19A142FE" w14:textId="59A76AB2" w:rsidTr="00AA2C73">
        <w:tc>
          <w:tcPr>
            <w:tcW w:w="6947" w:type="dxa"/>
            <w:hideMark/>
          </w:tcPr>
          <w:p w14:paraId="3CEB89ED"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Statické směrování IPv4 a IPv6</w:t>
            </w:r>
          </w:p>
        </w:tc>
        <w:tc>
          <w:tcPr>
            <w:tcW w:w="1417" w:type="dxa"/>
            <w:hideMark/>
          </w:tcPr>
          <w:p w14:paraId="331722DD" w14:textId="744F307F"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06B522E2"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74A58D43" w14:textId="7D9C7591" w:rsidTr="00AA2C73">
        <w:tc>
          <w:tcPr>
            <w:tcW w:w="6947" w:type="dxa"/>
            <w:hideMark/>
          </w:tcPr>
          <w:p w14:paraId="5A93C16B"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Minimální počet IPv4 záznamů ve směrovací tabulce: 500</w:t>
            </w:r>
          </w:p>
        </w:tc>
        <w:tc>
          <w:tcPr>
            <w:tcW w:w="1417" w:type="dxa"/>
            <w:hideMark/>
          </w:tcPr>
          <w:p w14:paraId="71701A15" w14:textId="4B9880AC"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765728C5"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281E21D3" w14:textId="6A1B2B28" w:rsidTr="00AA2C73">
        <w:tc>
          <w:tcPr>
            <w:tcW w:w="6947" w:type="dxa"/>
            <w:hideMark/>
          </w:tcPr>
          <w:p w14:paraId="0E294A70"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Minimální počet IPv6 záznamů ve směrovací tabulce: 500</w:t>
            </w:r>
          </w:p>
        </w:tc>
        <w:tc>
          <w:tcPr>
            <w:tcW w:w="1417" w:type="dxa"/>
            <w:hideMark/>
          </w:tcPr>
          <w:p w14:paraId="61197158" w14:textId="235A9621"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2F539B30"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06047374" w14:textId="77DB8960" w:rsidTr="00AA2C73">
        <w:tc>
          <w:tcPr>
            <w:tcW w:w="6947" w:type="dxa"/>
            <w:hideMark/>
          </w:tcPr>
          <w:p w14:paraId="270461DD"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IGMP v2 a v3</w:t>
            </w:r>
          </w:p>
        </w:tc>
        <w:tc>
          <w:tcPr>
            <w:tcW w:w="1417" w:type="dxa"/>
            <w:hideMark/>
          </w:tcPr>
          <w:p w14:paraId="6E2B1653" w14:textId="20CB8564"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3C321EC9"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72073334" w14:textId="004334BE" w:rsidTr="00AA2C73">
        <w:tc>
          <w:tcPr>
            <w:tcW w:w="6947" w:type="dxa"/>
            <w:hideMark/>
          </w:tcPr>
          <w:p w14:paraId="73CDE202"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IGMP </w:t>
            </w:r>
            <w:proofErr w:type="spellStart"/>
            <w:r w:rsidRPr="00E91789">
              <w:rPr>
                <w:rFonts w:asciiTheme="minorHAnsi" w:hAnsiTheme="minorHAnsi" w:cstheme="minorHAnsi"/>
              </w:rPr>
              <w:t>snooping</w:t>
            </w:r>
            <w:proofErr w:type="spellEnd"/>
          </w:p>
        </w:tc>
        <w:tc>
          <w:tcPr>
            <w:tcW w:w="1417" w:type="dxa"/>
            <w:hideMark/>
          </w:tcPr>
          <w:p w14:paraId="3C6461C2" w14:textId="4C72CD88"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2D4B117A"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35BA6CB1" w14:textId="3E1D51AD" w:rsidTr="00AA2C73">
        <w:tc>
          <w:tcPr>
            <w:tcW w:w="6947" w:type="dxa"/>
            <w:hideMark/>
          </w:tcPr>
          <w:p w14:paraId="19444908"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MLD v1 a v2</w:t>
            </w:r>
          </w:p>
        </w:tc>
        <w:tc>
          <w:tcPr>
            <w:tcW w:w="1417" w:type="dxa"/>
            <w:hideMark/>
          </w:tcPr>
          <w:p w14:paraId="6BB26430" w14:textId="2260644A"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05D33E7B"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03AE7811" w14:textId="28ABDB3D" w:rsidTr="00AA2C73">
        <w:tc>
          <w:tcPr>
            <w:tcW w:w="6947" w:type="dxa"/>
            <w:hideMark/>
          </w:tcPr>
          <w:p w14:paraId="4BE88177"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MLD </w:t>
            </w:r>
            <w:proofErr w:type="spellStart"/>
            <w:r w:rsidRPr="00E91789">
              <w:rPr>
                <w:rFonts w:asciiTheme="minorHAnsi" w:hAnsiTheme="minorHAnsi" w:cstheme="minorHAnsi"/>
              </w:rPr>
              <w:t>snooping</w:t>
            </w:r>
            <w:proofErr w:type="spellEnd"/>
          </w:p>
        </w:tc>
        <w:tc>
          <w:tcPr>
            <w:tcW w:w="1417" w:type="dxa"/>
            <w:hideMark/>
          </w:tcPr>
          <w:p w14:paraId="31BB90CB" w14:textId="413FDE6F"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64067685"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0CA1E7A5" w14:textId="4207FFC5" w:rsidTr="00AA2C73">
        <w:tc>
          <w:tcPr>
            <w:tcW w:w="6947" w:type="dxa"/>
            <w:hideMark/>
          </w:tcPr>
          <w:p w14:paraId="5740E01E"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Hardware podpora IPv4 a IPv6 ACL</w:t>
            </w:r>
          </w:p>
        </w:tc>
        <w:tc>
          <w:tcPr>
            <w:tcW w:w="1417" w:type="dxa"/>
            <w:hideMark/>
          </w:tcPr>
          <w:p w14:paraId="6EE2C4B9" w14:textId="5A61A9BD"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47EC0900"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0EF49AD3" w14:textId="1D9E197A" w:rsidTr="00AA2C73">
        <w:tc>
          <w:tcPr>
            <w:tcW w:w="6947" w:type="dxa"/>
            <w:hideMark/>
          </w:tcPr>
          <w:p w14:paraId="3A4050ED"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ACL definice na základě skupiny fyzických portů</w:t>
            </w:r>
          </w:p>
        </w:tc>
        <w:tc>
          <w:tcPr>
            <w:tcW w:w="1417" w:type="dxa"/>
            <w:hideMark/>
          </w:tcPr>
          <w:p w14:paraId="506D5F7A" w14:textId="3D3DAB1A"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55442613"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07A4416C" w14:textId="3E6DE92C" w:rsidTr="00AA2C73">
        <w:tc>
          <w:tcPr>
            <w:tcW w:w="6947" w:type="dxa"/>
            <w:hideMark/>
          </w:tcPr>
          <w:p w14:paraId="58E4396A"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ACL aplikovatelný na interface a VLAN</w:t>
            </w:r>
          </w:p>
        </w:tc>
        <w:tc>
          <w:tcPr>
            <w:tcW w:w="1417" w:type="dxa"/>
            <w:hideMark/>
          </w:tcPr>
          <w:p w14:paraId="467B6A27" w14:textId="1FC3D617"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1997060B"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0905E3F0" w14:textId="3118584E" w:rsidTr="00AA2C73">
        <w:tc>
          <w:tcPr>
            <w:tcW w:w="6947" w:type="dxa"/>
            <w:hideMark/>
          </w:tcPr>
          <w:p w14:paraId="436E8B40"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BPDU a </w:t>
            </w:r>
            <w:proofErr w:type="spellStart"/>
            <w:r w:rsidRPr="00E91789">
              <w:rPr>
                <w:rFonts w:asciiTheme="minorHAnsi" w:hAnsiTheme="minorHAnsi" w:cstheme="minorHAnsi"/>
              </w:rPr>
              <w:t>Root</w:t>
            </w:r>
            <w:proofErr w:type="spellEnd"/>
            <w:r w:rsidRPr="00E91789">
              <w:rPr>
                <w:rFonts w:asciiTheme="minorHAnsi" w:hAnsiTheme="minorHAnsi" w:cstheme="minorHAnsi"/>
              </w:rPr>
              <w:t xml:space="preserve"> </w:t>
            </w:r>
            <w:proofErr w:type="spellStart"/>
            <w:r w:rsidRPr="00E91789">
              <w:rPr>
                <w:rFonts w:asciiTheme="minorHAnsi" w:hAnsiTheme="minorHAnsi" w:cstheme="minorHAnsi"/>
              </w:rPr>
              <w:t>guard</w:t>
            </w:r>
            <w:proofErr w:type="spellEnd"/>
          </w:p>
        </w:tc>
        <w:tc>
          <w:tcPr>
            <w:tcW w:w="1417" w:type="dxa"/>
            <w:hideMark/>
          </w:tcPr>
          <w:p w14:paraId="02E0E6E0" w14:textId="04FE8E6C"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0E00634F"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051C3461" w14:textId="1A28DAF1" w:rsidTr="00AA2C73">
        <w:tc>
          <w:tcPr>
            <w:tcW w:w="6947" w:type="dxa"/>
            <w:hideMark/>
          </w:tcPr>
          <w:p w14:paraId="42062962"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DHCP </w:t>
            </w:r>
            <w:proofErr w:type="spellStart"/>
            <w:r w:rsidRPr="00E91789">
              <w:rPr>
                <w:rFonts w:asciiTheme="minorHAnsi" w:hAnsiTheme="minorHAnsi" w:cstheme="minorHAnsi"/>
              </w:rPr>
              <w:t>snooping</w:t>
            </w:r>
            <w:proofErr w:type="spellEnd"/>
            <w:r w:rsidRPr="00E91789">
              <w:rPr>
                <w:rFonts w:asciiTheme="minorHAnsi" w:hAnsiTheme="minorHAnsi" w:cstheme="minorHAnsi"/>
              </w:rPr>
              <w:t xml:space="preserve"> </w:t>
            </w:r>
          </w:p>
        </w:tc>
        <w:tc>
          <w:tcPr>
            <w:tcW w:w="1417" w:type="dxa"/>
            <w:hideMark/>
          </w:tcPr>
          <w:p w14:paraId="016E721B" w14:textId="0847EDED"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2C641469"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4CFD7E2D" w14:textId="266C71C8" w:rsidTr="00AA2C73">
        <w:tc>
          <w:tcPr>
            <w:tcW w:w="6947" w:type="dxa"/>
            <w:hideMark/>
          </w:tcPr>
          <w:p w14:paraId="2612140E"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HW ochrana proti zahlcení portu (</w:t>
            </w:r>
            <w:proofErr w:type="spellStart"/>
            <w:r w:rsidRPr="00E91789">
              <w:rPr>
                <w:rFonts w:asciiTheme="minorHAnsi" w:hAnsiTheme="minorHAnsi" w:cstheme="minorHAnsi"/>
              </w:rPr>
              <w:t>broadcast</w:t>
            </w:r>
            <w:proofErr w:type="spellEnd"/>
            <w:r w:rsidRPr="00E91789">
              <w:rPr>
                <w:rFonts w:asciiTheme="minorHAnsi" w:hAnsiTheme="minorHAnsi" w:cstheme="minorHAnsi"/>
              </w:rPr>
              <w:t>/</w:t>
            </w:r>
            <w:proofErr w:type="spellStart"/>
            <w:r w:rsidRPr="00E91789">
              <w:rPr>
                <w:rFonts w:asciiTheme="minorHAnsi" w:hAnsiTheme="minorHAnsi" w:cstheme="minorHAnsi"/>
              </w:rPr>
              <w:t>multicast</w:t>
            </w:r>
            <w:proofErr w:type="spellEnd"/>
            <w:r w:rsidRPr="00E91789">
              <w:rPr>
                <w:rFonts w:asciiTheme="minorHAnsi" w:hAnsiTheme="minorHAnsi" w:cstheme="minorHAnsi"/>
              </w:rPr>
              <w:t>/</w:t>
            </w:r>
            <w:proofErr w:type="spellStart"/>
            <w:r w:rsidRPr="00E91789">
              <w:rPr>
                <w:rFonts w:asciiTheme="minorHAnsi" w:hAnsiTheme="minorHAnsi" w:cstheme="minorHAnsi"/>
              </w:rPr>
              <w:t>icmp</w:t>
            </w:r>
            <w:proofErr w:type="spellEnd"/>
            <w:r w:rsidRPr="00E91789">
              <w:rPr>
                <w:rFonts w:asciiTheme="minorHAnsi" w:hAnsiTheme="minorHAnsi" w:cstheme="minorHAnsi"/>
              </w:rPr>
              <w:t xml:space="preserve">) nastavitelná na </w:t>
            </w:r>
            <w:proofErr w:type="spellStart"/>
            <w:r w:rsidRPr="00E91789">
              <w:rPr>
                <w:rFonts w:asciiTheme="minorHAnsi" w:hAnsiTheme="minorHAnsi" w:cstheme="minorHAnsi"/>
              </w:rPr>
              <w:t>kbps</w:t>
            </w:r>
            <w:proofErr w:type="spellEnd"/>
            <w:r w:rsidRPr="00E91789">
              <w:rPr>
                <w:rFonts w:asciiTheme="minorHAnsi" w:hAnsiTheme="minorHAnsi" w:cstheme="minorHAnsi"/>
              </w:rPr>
              <w:t xml:space="preserve"> a </w:t>
            </w:r>
            <w:proofErr w:type="spellStart"/>
            <w:r w:rsidRPr="00E91789">
              <w:rPr>
                <w:rFonts w:asciiTheme="minorHAnsi" w:hAnsiTheme="minorHAnsi" w:cstheme="minorHAnsi"/>
              </w:rPr>
              <w:t>pps</w:t>
            </w:r>
            <w:proofErr w:type="spellEnd"/>
          </w:p>
        </w:tc>
        <w:tc>
          <w:tcPr>
            <w:tcW w:w="1417" w:type="dxa"/>
            <w:hideMark/>
          </w:tcPr>
          <w:p w14:paraId="1E981F82" w14:textId="115CC7EA"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2955C605"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6474ADCF" w14:textId="03C84C25" w:rsidTr="00AA2C73">
        <w:tc>
          <w:tcPr>
            <w:tcW w:w="6947" w:type="dxa"/>
            <w:hideMark/>
          </w:tcPr>
          <w:p w14:paraId="33DE7288"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802.1X ověřování včetně více současných uživatelů na port, minimálně 32 uživatelů/port</w:t>
            </w:r>
          </w:p>
        </w:tc>
        <w:tc>
          <w:tcPr>
            <w:tcW w:w="1417" w:type="dxa"/>
            <w:hideMark/>
          </w:tcPr>
          <w:p w14:paraId="77DC9608" w14:textId="2C74784C"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361DD4EC"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1E0F3245" w14:textId="23A209F9" w:rsidTr="00AA2C73">
        <w:tc>
          <w:tcPr>
            <w:tcW w:w="6947" w:type="dxa"/>
            <w:hideMark/>
          </w:tcPr>
          <w:p w14:paraId="6B3CD69B"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Konfigurovatelná kombinace pořadí postupného ověřování zařízení na portu (IEEE 802.1x, MAC adresou)</w:t>
            </w:r>
          </w:p>
        </w:tc>
        <w:tc>
          <w:tcPr>
            <w:tcW w:w="1417" w:type="dxa"/>
            <w:hideMark/>
          </w:tcPr>
          <w:p w14:paraId="1801F48B" w14:textId="76E7DB40"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1A654809"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4618F07F" w14:textId="248B9DD6" w:rsidTr="00AA2C73">
        <w:tc>
          <w:tcPr>
            <w:tcW w:w="6947" w:type="dxa"/>
            <w:hideMark/>
          </w:tcPr>
          <w:p w14:paraId="48083644"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Podpora </w:t>
            </w:r>
            <w:proofErr w:type="spellStart"/>
            <w:r w:rsidRPr="00E91789">
              <w:rPr>
                <w:rFonts w:asciiTheme="minorHAnsi" w:hAnsiTheme="minorHAnsi" w:cstheme="minorHAnsi"/>
              </w:rPr>
              <w:t>Critical</w:t>
            </w:r>
            <w:proofErr w:type="spellEnd"/>
            <w:r w:rsidRPr="00E91789">
              <w:rPr>
                <w:rFonts w:asciiTheme="minorHAnsi" w:hAnsiTheme="minorHAnsi" w:cstheme="minorHAnsi"/>
              </w:rPr>
              <w:t xml:space="preserve"> VLAN</w:t>
            </w:r>
          </w:p>
        </w:tc>
        <w:tc>
          <w:tcPr>
            <w:tcW w:w="1417" w:type="dxa"/>
            <w:hideMark/>
          </w:tcPr>
          <w:p w14:paraId="7E16A731" w14:textId="384C3AEC"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1B32EA65"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1634B08A" w14:textId="7F84CEEE" w:rsidTr="00AA2C73">
        <w:tc>
          <w:tcPr>
            <w:tcW w:w="6947" w:type="dxa"/>
            <w:hideMark/>
          </w:tcPr>
          <w:p w14:paraId="45CF0EFB"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Podpora </w:t>
            </w:r>
            <w:proofErr w:type="spellStart"/>
            <w:r w:rsidRPr="00E91789">
              <w:rPr>
                <w:rFonts w:asciiTheme="minorHAnsi" w:hAnsiTheme="minorHAnsi" w:cstheme="minorHAnsi"/>
              </w:rPr>
              <w:t>Dynamic</w:t>
            </w:r>
            <w:proofErr w:type="spellEnd"/>
            <w:r w:rsidRPr="00E91789">
              <w:rPr>
                <w:rFonts w:asciiTheme="minorHAnsi" w:hAnsiTheme="minorHAnsi" w:cstheme="minorHAnsi"/>
              </w:rPr>
              <w:t xml:space="preserve"> ARP </w:t>
            </w:r>
            <w:proofErr w:type="spellStart"/>
            <w:r w:rsidRPr="00E91789">
              <w:rPr>
                <w:rFonts w:asciiTheme="minorHAnsi" w:hAnsiTheme="minorHAnsi" w:cstheme="minorHAnsi"/>
              </w:rPr>
              <w:t>protection</w:t>
            </w:r>
            <w:proofErr w:type="spellEnd"/>
          </w:p>
        </w:tc>
        <w:tc>
          <w:tcPr>
            <w:tcW w:w="1417" w:type="dxa"/>
            <w:hideMark/>
          </w:tcPr>
          <w:p w14:paraId="337E7AAB" w14:textId="64F7F883"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25038529"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7134BD44" w14:textId="040AC4FB" w:rsidTr="00AA2C73">
        <w:tc>
          <w:tcPr>
            <w:tcW w:w="6947" w:type="dxa"/>
            <w:hideMark/>
          </w:tcPr>
          <w:p w14:paraId="7E655D5E"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Port </w:t>
            </w:r>
            <w:proofErr w:type="spellStart"/>
            <w:r w:rsidRPr="00E91789">
              <w:rPr>
                <w:rFonts w:asciiTheme="minorHAnsi" w:hAnsiTheme="minorHAnsi" w:cstheme="minorHAnsi"/>
              </w:rPr>
              <w:t>security</w:t>
            </w:r>
            <w:proofErr w:type="spellEnd"/>
          </w:p>
        </w:tc>
        <w:tc>
          <w:tcPr>
            <w:tcW w:w="1417" w:type="dxa"/>
            <w:hideMark/>
          </w:tcPr>
          <w:p w14:paraId="11BBEB0B" w14:textId="2B14FC31"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2C3389D5"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47282AAF" w14:textId="19AF78E5" w:rsidTr="00AA2C73">
        <w:tc>
          <w:tcPr>
            <w:tcW w:w="6947" w:type="dxa"/>
            <w:hideMark/>
          </w:tcPr>
          <w:p w14:paraId="0F4DC35B"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Podpora IPv4 a IPv6 </w:t>
            </w:r>
            <w:proofErr w:type="spellStart"/>
            <w:r w:rsidRPr="00E91789">
              <w:rPr>
                <w:rFonts w:asciiTheme="minorHAnsi" w:hAnsiTheme="minorHAnsi" w:cstheme="minorHAnsi"/>
              </w:rPr>
              <w:t>QoS</w:t>
            </w:r>
            <w:proofErr w:type="spellEnd"/>
          </w:p>
        </w:tc>
        <w:tc>
          <w:tcPr>
            <w:tcW w:w="1417" w:type="dxa"/>
            <w:hideMark/>
          </w:tcPr>
          <w:p w14:paraId="354C3208" w14:textId="44784312"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7BBDA821"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252A14B0" w14:textId="00D6B1D7" w:rsidTr="00AA2C73">
        <w:tc>
          <w:tcPr>
            <w:tcW w:w="6947" w:type="dxa"/>
            <w:hideMark/>
          </w:tcPr>
          <w:p w14:paraId="6AFA43E1"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IEEE 802.1p - minimální počet front: 8</w:t>
            </w:r>
          </w:p>
        </w:tc>
        <w:tc>
          <w:tcPr>
            <w:tcW w:w="1417" w:type="dxa"/>
            <w:hideMark/>
          </w:tcPr>
          <w:p w14:paraId="1E0AF372" w14:textId="490D9F28"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477124A6"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0869B809" w14:textId="62D334C9" w:rsidTr="00AA2C73">
        <w:tc>
          <w:tcPr>
            <w:tcW w:w="6947" w:type="dxa"/>
            <w:shd w:val="clear" w:color="auto" w:fill="F2F2F2" w:themeFill="background1" w:themeFillShade="F2"/>
            <w:hideMark/>
          </w:tcPr>
          <w:p w14:paraId="5A686739"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b/>
                <w:bCs/>
              </w:rPr>
              <w:t>Analytické a automatizační nástroje</w:t>
            </w:r>
          </w:p>
        </w:tc>
        <w:tc>
          <w:tcPr>
            <w:tcW w:w="1417" w:type="dxa"/>
            <w:shd w:val="clear" w:color="auto" w:fill="F2F2F2" w:themeFill="background1" w:themeFillShade="F2"/>
            <w:hideMark/>
          </w:tcPr>
          <w:p w14:paraId="724CD3E4" w14:textId="2A9FAB2F"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shd w:val="clear" w:color="auto" w:fill="F2F2F2" w:themeFill="background1" w:themeFillShade="F2"/>
          </w:tcPr>
          <w:p w14:paraId="5B9CF476" w14:textId="77777777" w:rsidR="00E91789" w:rsidRPr="00E91789" w:rsidRDefault="00E91789" w:rsidP="00E91789">
            <w:pPr>
              <w:spacing w:before="0" w:after="0" w:line="240" w:lineRule="auto"/>
              <w:rPr>
                <w:rFonts w:asciiTheme="minorHAnsi" w:hAnsiTheme="minorHAnsi" w:cstheme="minorHAnsi"/>
                <w:b/>
                <w:bCs/>
              </w:rPr>
            </w:pPr>
          </w:p>
        </w:tc>
      </w:tr>
      <w:tr w:rsidR="00E91789" w:rsidRPr="00E91789" w14:paraId="307BDF66" w14:textId="15041BC5" w:rsidTr="00AA2C73">
        <w:tc>
          <w:tcPr>
            <w:tcW w:w="6947" w:type="dxa"/>
            <w:hideMark/>
          </w:tcPr>
          <w:p w14:paraId="5AC5DB74"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Podpora REST API pro automatizaci nastavení sítě.</w:t>
            </w:r>
          </w:p>
        </w:tc>
        <w:tc>
          <w:tcPr>
            <w:tcW w:w="1417" w:type="dxa"/>
            <w:hideMark/>
          </w:tcPr>
          <w:p w14:paraId="7380D518" w14:textId="4DC4F465"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59AA238A"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101CFF53" w14:textId="4C3FF63B" w:rsidTr="00AA2C73">
        <w:tc>
          <w:tcPr>
            <w:tcW w:w="6947" w:type="dxa"/>
            <w:hideMark/>
          </w:tcPr>
          <w:p w14:paraId="1B361244"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Podpora skriptování v jazyce Python – lokální interpret jazyka v přepínači</w:t>
            </w:r>
          </w:p>
        </w:tc>
        <w:tc>
          <w:tcPr>
            <w:tcW w:w="1417" w:type="dxa"/>
            <w:hideMark/>
          </w:tcPr>
          <w:p w14:paraId="046775C0" w14:textId="1E16E31E"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4CD60D19"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204EBC86" w14:textId="11572217" w:rsidTr="00AA2C73">
        <w:tc>
          <w:tcPr>
            <w:tcW w:w="6947" w:type="dxa"/>
            <w:hideMark/>
          </w:tcPr>
          <w:p w14:paraId="437BCBF3"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Integrovaný nástroj na odchyt paketů (např. </w:t>
            </w:r>
            <w:proofErr w:type="spellStart"/>
            <w:r w:rsidRPr="00E91789">
              <w:rPr>
                <w:rFonts w:asciiTheme="minorHAnsi" w:hAnsiTheme="minorHAnsi" w:cstheme="minorHAnsi"/>
              </w:rPr>
              <w:t>WireShark</w:t>
            </w:r>
            <w:proofErr w:type="spellEnd"/>
            <w:r w:rsidRPr="00E91789">
              <w:rPr>
                <w:rFonts w:asciiTheme="minorHAnsi" w:hAnsiTheme="minorHAnsi" w:cstheme="minorHAnsi"/>
              </w:rPr>
              <w:t xml:space="preserve"> nebo ekvivalentní)</w:t>
            </w:r>
          </w:p>
        </w:tc>
        <w:tc>
          <w:tcPr>
            <w:tcW w:w="1417" w:type="dxa"/>
            <w:hideMark/>
          </w:tcPr>
          <w:p w14:paraId="7F4BF6F9" w14:textId="621BC51D"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56C38B38"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339BA26A" w14:textId="11BBC195" w:rsidTr="00AA2C73">
        <w:tc>
          <w:tcPr>
            <w:tcW w:w="6947" w:type="dxa"/>
            <w:hideMark/>
          </w:tcPr>
          <w:p w14:paraId="07A32325"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Interpretace uživatelských skriptů monitorujících definované parametry síťového provozu s možností automatické reakce na události</w:t>
            </w:r>
          </w:p>
        </w:tc>
        <w:tc>
          <w:tcPr>
            <w:tcW w:w="1417" w:type="dxa"/>
            <w:hideMark/>
          </w:tcPr>
          <w:p w14:paraId="1887FA57" w14:textId="011C0A84"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6AFE3EAD"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1D374367" w14:textId="6540D0EE" w:rsidTr="00AA2C73">
        <w:tc>
          <w:tcPr>
            <w:tcW w:w="6947" w:type="dxa"/>
            <w:hideMark/>
          </w:tcPr>
          <w:p w14:paraId="74B288EF"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Grafické rozhraní pro zobrazení výsledků monitorování a analytických skriptů. Možnost zobrazení stavu monitorovaných metrik do grafů atp.</w:t>
            </w:r>
          </w:p>
        </w:tc>
        <w:tc>
          <w:tcPr>
            <w:tcW w:w="1417" w:type="dxa"/>
            <w:hideMark/>
          </w:tcPr>
          <w:p w14:paraId="003C1D28" w14:textId="514F8E19"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029C2670"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3C8BF098" w14:textId="48B0B12D" w:rsidTr="00AA2C73">
        <w:tc>
          <w:tcPr>
            <w:tcW w:w="6947" w:type="dxa"/>
            <w:hideMark/>
          </w:tcPr>
          <w:p w14:paraId="6C217EEA" w14:textId="77777777" w:rsidR="00E91789" w:rsidRPr="00E91789" w:rsidRDefault="00E91789" w:rsidP="00E91789">
            <w:pPr>
              <w:spacing w:before="0" w:after="0" w:line="240" w:lineRule="auto"/>
              <w:rPr>
                <w:rFonts w:asciiTheme="minorHAnsi" w:hAnsiTheme="minorHAnsi" w:cstheme="minorHAnsi"/>
              </w:rPr>
            </w:pPr>
            <w:proofErr w:type="spellStart"/>
            <w:r w:rsidRPr="00E91789">
              <w:rPr>
                <w:rFonts w:asciiTheme="minorHAnsi" w:hAnsiTheme="minorHAnsi" w:cstheme="minorHAnsi"/>
              </w:rPr>
              <w:t>Root</w:t>
            </w:r>
            <w:proofErr w:type="spellEnd"/>
            <w:r w:rsidRPr="00E91789">
              <w:rPr>
                <w:rFonts w:asciiTheme="minorHAnsi" w:hAnsiTheme="minorHAnsi" w:cstheme="minorHAnsi"/>
              </w:rPr>
              <w:t xml:space="preserve"> cause </w:t>
            </w:r>
            <w:proofErr w:type="spellStart"/>
            <w:r w:rsidRPr="00E91789">
              <w:rPr>
                <w:rFonts w:asciiTheme="minorHAnsi" w:hAnsiTheme="minorHAnsi" w:cstheme="minorHAnsi"/>
              </w:rPr>
              <w:t>analysis</w:t>
            </w:r>
            <w:proofErr w:type="spellEnd"/>
            <w:r w:rsidRPr="00E91789">
              <w:rPr>
                <w:rFonts w:asciiTheme="minorHAnsi" w:hAnsiTheme="minorHAnsi" w:cstheme="minorHAnsi"/>
              </w:rPr>
              <w:t xml:space="preserve"> v grafickém rozhraní – možnost vrácení se ke konkrétní funkční konfiguraci a stavu protokolů v čase.</w:t>
            </w:r>
          </w:p>
        </w:tc>
        <w:tc>
          <w:tcPr>
            <w:tcW w:w="1417" w:type="dxa"/>
            <w:hideMark/>
          </w:tcPr>
          <w:p w14:paraId="5C0EBD95" w14:textId="6D37A851"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3D89EC28"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7B3553C9" w14:textId="5CA654E7" w:rsidTr="00AA2C73">
        <w:tc>
          <w:tcPr>
            <w:tcW w:w="6947" w:type="dxa"/>
            <w:hideMark/>
          </w:tcPr>
          <w:p w14:paraId="5F99CD89"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Interní uložiště dat pro sběr provozních dat a pokročilou diagnostiku zařízení</w:t>
            </w:r>
          </w:p>
        </w:tc>
        <w:tc>
          <w:tcPr>
            <w:tcW w:w="1417" w:type="dxa"/>
            <w:hideMark/>
          </w:tcPr>
          <w:p w14:paraId="2A6EE433" w14:textId="597C478D"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74140665"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70B81B28" w14:textId="247B332F" w:rsidTr="00AA2C73">
        <w:tc>
          <w:tcPr>
            <w:tcW w:w="6947" w:type="dxa"/>
            <w:shd w:val="clear" w:color="auto" w:fill="F2F2F2" w:themeFill="background1" w:themeFillShade="F2"/>
            <w:hideMark/>
          </w:tcPr>
          <w:p w14:paraId="47DC4F5D"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b/>
                <w:bCs/>
              </w:rPr>
              <w:t>Management</w:t>
            </w:r>
          </w:p>
        </w:tc>
        <w:tc>
          <w:tcPr>
            <w:tcW w:w="1417" w:type="dxa"/>
            <w:shd w:val="clear" w:color="auto" w:fill="F2F2F2" w:themeFill="background1" w:themeFillShade="F2"/>
            <w:hideMark/>
          </w:tcPr>
          <w:p w14:paraId="69DD7AAC" w14:textId="0FD1D114"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shd w:val="clear" w:color="auto" w:fill="F2F2F2" w:themeFill="background1" w:themeFillShade="F2"/>
          </w:tcPr>
          <w:p w14:paraId="25675C7B" w14:textId="77777777" w:rsidR="00E91789" w:rsidRPr="00E91789" w:rsidRDefault="00E91789" w:rsidP="00E91789">
            <w:pPr>
              <w:spacing w:before="0" w:after="0" w:line="240" w:lineRule="auto"/>
              <w:rPr>
                <w:rFonts w:asciiTheme="minorHAnsi" w:hAnsiTheme="minorHAnsi" w:cstheme="minorHAnsi"/>
                <w:b/>
                <w:bCs/>
              </w:rPr>
            </w:pPr>
          </w:p>
        </w:tc>
      </w:tr>
      <w:tr w:rsidR="00E91789" w:rsidRPr="00E91789" w14:paraId="62F86D99" w14:textId="1FF69D67" w:rsidTr="00AA2C73">
        <w:tc>
          <w:tcPr>
            <w:tcW w:w="6947" w:type="dxa"/>
            <w:hideMark/>
          </w:tcPr>
          <w:p w14:paraId="61F6C557"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Konzolový port</w:t>
            </w:r>
          </w:p>
        </w:tc>
        <w:tc>
          <w:tcPr>
            <w:tcW w:w="1417" w:type="dxa"/>
            <w:hideMark/>
          </w:tcPr>
          <w:p w14:paraId="52FD8587" w14:textId="0921AD5E"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530140B9"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399A0DE6" w14:textId="5E1C1784" w:rsidTr="00AA2C73">
        <w:tc>
          <w:tcPr>
            <w:tcW w:w="6947" w:type="dxa"/>
            <w:hideMark/>
          </w:tcPr>
          <w:p w14:paraId="6F917373"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1xRJ45 </w:t>
            </w:r>
            <w:proofErr w:type="spellStart"/>
            <w:r w:rsidRPr="00E91789">
              <w:rPr>
                <w:rFonts w:asciiTheme="minorHAnsi" w:hAnsiTheme="minorHAnsi" w:cstheme="minorHAnsi"/>
              </w:rPr>
              <w:t>OoB</w:t>
            </w:r>
            <w:proofErr w:type="spellEnd"/>
            <w:r w:rsidRPr="00E91789">
              <w:rPr>
                <w:rFonts w:asciiTheme="minorHAnsi" w:hAnsiTheme="minorHAnsi" w:cstheme="minorHAnsi"/>
              </w:rPr>
              <w:t xml:space="preserve"> management port s podporou ethernetu</w:t>
            </w:r>
          </w:p>
        </w:tc>
        <w:tc>
          <w:tcPr>
            <w:tcW w:w="1417" w:type="dxa"/>
            <w:hideMark/>
          </w:tcPr>
          <w:p w14:paraId="3A07000F" w14:textId="09A31D02"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76BF081A"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349FEB3A" w14:textId="2EBDF20E" w:rsidTr="00AA2C73">
        <w:tc>
          <w:tcPr>
            <w:tcW w:w="6947" w:type="dxa"/>
            <w:hideMark/>
          </w:tcPr>
          <w:p w14:paraId="66141136"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Konfigurace zařízení v člověku čitelné textové formě</w:t>
            </w:r>
          </w:p>
        </w:tc>
        <w:tc>
          <w:tcPr>
            <w:tcW w:w="1417" w:type="dxa"/>
            <w:hideMark/>
          </w:tcPr>
          <w:p w14:paraId="2AE52A99" w14:textId="7B7C7640"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47FBD00A"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078B8926" w14:textId="7EC2D15A" w:rsidTr="00AA2C73">
        <w:tc>
          <w:tcPr>
            <w:tcW w:w="6947" w:type="dxa"/>
            <w:hideMark/>
          </w:tcPr>
          <w:p w14:paraId="760FDA06"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Podpora automatických i manuálních </w:t>
            </w:r>
            <w:proofErr w:type="spellStart"/>
            <w:r w:rsidRPr="00E91789">
              <w:rPr>
                <w:rFonts w:asciiTheme="minorHAnsi" w:hAnsiTheme="minorHAnsi" w:cstheme="minorHAnsi"/>
              </w:rPr>
              <w:t>snapshotů</w:t>
            </w:r>
            <w:proofErr w:type="spellEnd"/>
            <w:r w:rsidRPr="00E91789">
              <w:rPr>
                <w:rFonts w:asciiTheme="minorHAnsi" w:hAnsiTheme="minorHAnsi" w:cstheme="minorHAnsi"/>
              </w:rPr>
              <w:t xml:space="preserve"> konfigurace systému</w:t>
            </w:r>
          </w:p>
        </w:tc>
        <w:tc>
          <w:tcPr>
            <w:tcW w:w="1417" w:type="dxa"/>
            <w:hideMark/>
          </w:tcPr>
          <w:p w14:paraId="592BFCBB" w14:textId="2F966940"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12E653B9"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1125D5F4" w14:textId="6604AAF6" w:rsidTr="00AA2C73">
        <w:tc>
          <w:tcPr>
            <w:tcW w:w="6947" w:type="dxa"/>
            <w:hideMark/>
          </w:tcPr>
          <w:p w14:paraId="0F1929E9"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USB port pro diagnostiku, přenos konfigurace a firmware</w:t>
            </w:r>
          </w:p>
        </w:tc>
        <w:tc>
          <w:tcPr>
            <w:tcW w:w="1417" w:type="dxa"/>
            <w:hideMark/>
          </w:tcPr>
          <w:p w14:paraId="53697E79" w14:textId="03C0A2E1"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5C1F9873"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6DA5AB47" w14:textId="7B79A630" w:rsidTr="00AA2C73">
        <w:tc>
          <w:tcPr>
            <w:tcW w:w="6947" w:type="dxa"/>
            <w:hideMark/>
          </w:tcPr>
          <w:p w14:paraId="738DBDFD"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Podpora managementu přes IPv4 i IPv6</w:t>
            </w:r>
          </w:p>
        </w:tc>
        <w:tc>
          <w:tcPr>
            <w:tcW w:w="1417" w:type="dxa"/>
            <w:hideMark/>
          </w:tcPr>
          <w:p w14:paraId="1FBE96A3" w14:textId="683F8E8B"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04E966EB"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2060FEDE" w14:textId="6C87E0C7" w:rsidTr="00AA2C73">
        <w:tc>
          <w:tcPr>
            <w:tcW w:w="6947" w:type="dxa"/>
            <w:hideMark/>
          </w:tcPr>
          <w:p w14:paraId="07A8A840"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SSHv2 a HTTPS pro IPv4 a IPv6</w:t>
            </w:r>
          </w:p>
        </w:tc>
        <w:tc>
          <w:tcPr>
            <w:tcW w:w="1417" w:type="dxa"/>
            <w:hideMark/>
          </w:tcPr>
          <w:p w14:paraId="6C4B50A0" w14:textId="335B6A10"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33C73006"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1F50F400" w14:textId="7AE7ED51" w:rsidTr="00AA2C73">
        <w:tc>
          <w:tcPr>
            <w:tcW w:w="6947" w:type="dxa"/>
            <w:hideMark/>
          </w:tcPr>
          <w:p w14:paraId="441E3E20"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Podpora SNMPv2c a SNMPv3</w:t>
            </w:r>
          </w:p>
        </w:tc>
        <w:tc>
          <w:tcPr>
            <w:tcW w:w="1417" w:type="dxa"/>
            <w:hideMark/>
          </w:tcPr>
          <w:p w14:paraId="5742234C" w14:textId="17D003D4"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2E883E6E"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7CBAF8B4" w14:textId="70552180" w:rsidTr="00AA2C73">
        <w:tc>
          <w:tcPr>
            <w:tcW w:w="6947" w:type="dxa"/>
            <w:hideMark/>
          </w:tcPr>
          <w:p w14:paraId="7FAD7239"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RMON</w:t>
            </w:r>
          </w:p>
        </w:tc>
        <w:tc>
          <w:tcPr>
            <w:tcW w:w="1417" w:type="dxa"/>
            <w:hideMark/>
          </w:tcPr>
          <w:p w14:paraId="3C03E6D3" w14:textId="15BD6528"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0CF31634"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45ECE67E" w14:textId="53DFCBEC" w:rsidTr="00AA2C73">
        <w:tc>
          <w:tcPr>
            <w:tcW w:w="6947" w:type="dxa"/>
            <w:hideMark/>
          </w:tcPr>
          <w:p w14:paraId="2BE3F93E"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lastRenderedPageBreak/>
              <w:t>Možnost omezení přístupu k managementu (SSH, SNMP) pomocí ACL</w:t>
            </w:r>
          </w:p>
        </w:tc>
        <w:tc>
          <w:tcPr>
            <w:tcW w:w="1417" w:type="dxa"/>
            <w:hideMark/>
          </w:tcPr>
          <w:p w14:paraId="63DD9012" w14:textId="770A9B16"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4B9EF5C0"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2D2A9CDF" w14:textId="7BCC723D" w:rsidTr="00AA2C73">
        <w:tc>
          <w:tcPr>
            <w:tcW w:w="6947" w:type="dxa"/>
            <w:hideMark/>
          </w:tcPr>
          <w:p w14:paraId="2C535574"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Lokálně vynucené RBAC na úrovni přepínače</w:t>
            </w:r>
          </w:p>
        </w:tc>
        <w:tc>
          <w:tcPr>
            <w:tcW w:w="1417" w:type="dxa"/>
            <w:hideMark/>
          </w:tcPr>
          <w:p w14:paraId="14020947" w14:textId="4A66F1CB"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6D4780A6"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2559B292" w14:textId="36E83642" w:rsidTr="00AA2C73">
        <w:tc>
          <w:tcPr>
            <w:tcW w:w="6947" w:type="dxa"/>
            <w:hideMark/>
          </w:tcPr>
          <w:p w14:paraId="56D0D3B4" w14:textId="77777777" w:rsidR="00E91789" w:rsidRPr="00E91789" w:rsidRDefault="00E91789" w:rsidP="00E91789">
            <w:pPr>
              <w:spacing w:before="0" w:after="0" w:line="240" w:lineRule="auto"/>
              <w:rPr>
                <w:rFonts w:asciiTheme="minorHAnsi" w:hAnsiTheme="minorHAnsi" w:cstheme="minorHAnsi"/>
              </w:rPr>
            </w:pPr>
            <w:proofErr w:type="spellStart"/>
            <w:r w:rsidRPr="00E91789">
              <w:rPr>
                <w:rFonts w:asciiTheme="minorHAnsi" w:hAnsiTheme="minorHAnsi" w:cstheme="minorHAnsi"/>
              </w:rPr>
              <w:t>Dualní</w:t>
            </w:r>
            <w:proofErr w:type="spellEnd"/>
            <w:r w:rsidRPr="00E91789">
              <w:rPr>
                <w:rFonts w:asciiTheme="minorHAnsi" w:hAnsiTheme="minorHAnsi" w:cstheme="minorHAnsi"/>
              </w:rPr>
              <w:t xml:space="preserve"> </w:t>
            </w:r>
            <w:proofErr w:type="spellStart"/>
            <w:r w:rsidRPr="00E91789">
              <w:rPr>
                <w:rFonts w:asciiTheme="minorHAnsi" w:hAnsiTheme="minorHAnsi" w:cstheme="minorHAnsi"/>
              </w:rPr>
              <w:t>flash</w:t>
            </w:r>
            <w:proofErr w:type="spellEnd"/>
            <w:r w:rsidRPr="00E91789">
              <w:rPr>
                <w:rFonts w:asciiTheme="minorHAnsi" w:hAnsiTheme="minorHAnsi" w:cstheme="minorHAnsi"/>
              </w:rPr>
              <w:t xml:space="preserve"> image</w:t>
            </w:r>
          </w:p>
        </w:tc>
        <w:tc>
          <w:tcPr>
            <w:tcW w:w="1417" w:type="dxa"/>
            <w:hideMark/>
          </w:tcPr>
          <w:p w14:paraId="24567F2D" w14:textId="1F04DFBD"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057648DD"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38735C5F" w14:textId="20100B62" w:rsidTr="00AA2C73">
        <w:tc>
          <w:tcPr>
            <w:tcW w:w="6947" w:type="dxa"/>
            <w:hideMark/>
          </w:tcPr>
          <w:p w14:paraId="7D2460FA"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Podpora UDP, TCP a TLS SYSLOG pro IPv4 a IPv6 s možností logováni do více </w:t>
            </w:r>
            <w:proofErr w:type="spellStart"/>
            <w:r w:rsidRPr="00E91789">
              <w:rPr>
                <w:rFonts w:asciiTheme="minorHAnsi" w:hAnsiTheme="minorHAnsi" w:cstheme="minorHAnsi"/>
              </w:rPr>
              <w:t>syslog</w:t>
            </w:r>
            <w:proofErr w:type="spellEnd"/>
            <w:r w:rsidRPr="00E91789">
              <w:rPr>
                <w:rFonts w:asciiTheme="minorHAnsi" w:hAnsiTheme="minorHAnsi" w:cstheme="minorHAnsi"/>
              </w:rPr>
              <w:t xml:space="preserve"> serverů</w:t>
            </w:r>
          </w:p>
        </w:tc>
        <w:tc>
          <w:tcPr>
            <w:tcW w:w="1417" w:type="dxa"/>
            <w:hideMark/>
          </w:tcPr>
          <w:p w14:paraId="77A96422" w14:textId="63F75986"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229182F9"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642A0877" w14:textId="05FD4F02" w:rsidTr="00AA2C73">
        <w:tc>
          <w:tcPr>
            <w:tcW w:w="6947" w:type="dxa"/>
            <w:hideMark/>
          </w:tcPr>
          <w:p w14:paraId="3CAB7145"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Podpora RADIUS včetně RADIUS </w:t>
            </w:r>
            <w:proofErr w:type="spellStart"/>
            <w:r w:rsidRPr="00E91789">
              <w:rPr>
                <w:rFonts w:asciiTheme="minorHAnsi" w:hAnsiTheme="minorHAnsi" w:cstheme="minorHAnsi"/>
              </w:rPr>
              <w:t>CoA</w:t>
            </w:r>
            <w:proofErr w:type="spellEnd"/>
            <w:r w:rsidRPr="00E91789">
              <w:rPr>
                <w:rFonts w:asciiTheme="minorHAnsi" w:hAnsiTheme="minorHAnsi" w:cstheme="minorHAnsi"/>
              </w:rPr>
              <w:t xml:space="preserve"> (RFC3576)</w:t>
            </w:r>
          </w:p>
        </w:tc>
        <w:tc>
          <w:tcPr>
            <w:tcW w:w="1417" w:type="dxa"/>
            <w:hideMark/>
          </w:tcPr>
          <w:p w14:paraId="182525DB" w14:textId="5CC7BACB"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61CCC017"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73F623A7" w14:textId="064F3E7F" w:rsidTr="00AA2C73">
        <w:tc>
          <w:tcPr>
            <w:tcW w:w="6947" w:type="dxa"/>
            <w:hideMark/>
          </w:tcPr>
          <w:p w14:paraId="3B93A921"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Podpora TACACS+</w:t>
            </w:r>
          </w:p>
        </w:tc>
        <w:tc>
          <w:tcPr>
            <w:tcW w:w="1417" w:type="dxa"/>
            <w:hideMark/>
          </w:tcPr>
          <w:p w14:paraId="2ACC200C" w14:textId="7C83C166"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291D3B9F"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5073E4FE" w14:textId="67901B71" w:rsidTr="00AA2C73">
        <w:tc>
          <w:tcPr>
            <w:tcW w:w="6947" w:type="dxa"/>
            <w:hideMark/>
          </w:tcPr>
          <w:p w14:paraId="44C2BFD2"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Analýza síťového provozu </w:t>
            </w:r>
            <w:proofErr w:type="spellStart"/>
            <w:r w:rsidRPr="00E91789">
              <w:rPr>
                <w:rFonts w:asciiTheme="minorHAnsi" w:hAnsiTheme="minorHAnsi" w:cstheme="minorHAnsi"/>
              </w:rPr>
              <w:t>sFlow</w:t>
            </w:r>
            <w:proofErr w:type="spellEnd"/>
            <w:r w:rsidRPr="00E91789">
              <w:rPr>
                <w:rFonts w:asciiTheme="minorHAnsi" w:hAnsiTheme="minorHAnsi" w:cstheme="minorHAnsi"/>
              </w:rPr>
              <w:t xml:space="preserve"> podle RFC 3176</w:t>
            </w:r>
          </w:p>
        </w:tc>
        <w:tc>
          <w:tcPr>
            <w:tcW w:w="1417" w:type="dxa"/>
            <w:hideMark/>
          </w:tcPr>
          <w:p w14:paraId="7E45A264" w14:textId="2CFADC8E"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1E79BD5B"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16AB2365" w14:textId="3F2FF870" w:rsidTr="00AA2C73">
        <w:tc>
          <w:tcPr>
            <w:tcW w:w="6947" w:type="dxa"/>
            <w:hideMark/>
          </w:tcPr>
          <w:p w14:paraId="0924B81F"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Ochrana proti nahrání modifikovaného SW do zařízení prostřednictvím image </w:t>
            </w:r>
            <w:proofErr w:type="spellStart"/>
            <w:r w:rsidRPr="00E91789">
              <w:rPr>
                <w:rFonts w:asciiTheme="minorHAnsi" w:hAnsiTheme="minorHAnsi" w:cstheme="minorHAnsi"/>
              </w:rPr>
              <w:t>signing</w:t>
            </w:r>
            <w:proofErr w:type="spellEnd"/>
            <w:r w:rsidRPr="00E91789">
              <w:rPr>
                <w:rFonts w:asciiTheme="minorHAnsi" w:hAnsiTheme="minorHAnsi" w:cstheme="minorHAnsi"/>
              </w:rPr>
              <w:t xml:space="preserve"> a funkce </w:t>
            </w:r>
            <w:proofErr w:type="spellStart"/>
            <w:r w:rsidRPr="00E91789">
              <w:rPr>
                <w:rFonts w:asciiTheme="minorHAnsi" w:hAnsiTheme="minorHAnsi" w:cstheme="minorHAnsi"/>
              </w:rPr>
              <w:t>secure</w:t>
            </w:r>
            <w:proofErr w:type="spellEnd"/>
            <w:r w:rsidRPr="00E91789">
              <w:rPr>
                <w:rFonts w:asciiTheme="minorHAnsi" w:hAnsiTheme="minorHAnsi" w:cstheme="minorHAnsi"/>
              </w:rPr>
              <w:t xml:space="preserve"> </w:t>
            </w:r>
            <w:proofErr w:type="spellStart"/>
            <w:r w:rsidRPr="00E91789">
              <w:rPr>
                <w:rFonts w:asciiTheme="minorHAnsi" w:hAnsiTheme="minorHAnsi" w:cstheme="minorHAnsi"/>
              </w:rPr>
              <w:t>boot</w:t>
            </w:r>
            <w:proofErr w:type="spellEnd"/>
            <w:r w:rsidRPr="00E91789">
              <w:rPr>
                <w:rFonts w:asciiTheme="minorHAnsi" w:hAnsiTheme="minorHAnsi" w:cstheme="minorHAnsi"/>
              </w:rPr>
              <w:t>, která ověřuje autentičnost a integritu OS zařízení prostřednictvím TPM chipu</w:t>
            </w:r>
          </w:p>
        </w:tc>
        <w:tc>
          <w:tcPr>
            <w:tcW w:w="1417" w:type="dxa"/>
            <w:hideMark/>
          </w:tcPr>
          <w:p w14:paraId="60B83A8D" w14:textId="2F9E0DDA"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2E5AB056"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44BE5956" w14:textId="7066BCA8" w:rsidTr="00AA2C73">
        <w:tc>
          <w:tcPr>
            <w:tcW w:w="6947" w:type="dxa"/>
            <w:hideMark/>
          </w:tcPr>
          <w:p w14:paraId="3E7989F2"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Port </w:t>
            </w:r>
            <w:proofErr w:type="spellStart"/>
            <w:r w:rsidRPr="00E91789">
              <w:rPr>
                <w:rFonts w:asciiTheme="minorHAnsi" w:hAnsiTheme="minorHAnsi" w:cstheme="minorHAnsi"/>
              </w:rPr>
              <w:t>mirroring</w:t>
            </w:r>
            <w:proofErr w:type="spellEnd"/>
            <w:r w:rsidRPr="00E91789">
              <w:rPr>
                <w:rFonts w:asciiTheme="minorHAnsi" w:hAnsiTheme="minorHAnsi" w:cstheme="minorHAnsi"/>
              </w:rPr>
              <w:t>, alespoň 4 různé obousměrné session: SPAN, ERSPAN</w:t>
            </w:r>
          </w:p>
        </w:tc>
        <w:tc>
          <w:tcPr>
            <w:tcW w:w="1417" w:type="dxa"/>
            <w:hideMark/>
          </w:tcPr>
          <w:p w14:paraId="57ADE1DA" w14:textId="7DD0C16F"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30607DBB" w14:textId="77777777" w:rsidR="00E91789" w:rsidRPr="00E91789" w:rsidRDefault="00E91789" w:rsidP="00E91789">
            <w:pPr>
              <w:spacing w:before="0" w:after="0" w:line="240" w:lineRule="auto"/>
              <w:rPr>
                <w:rFonts w:asciiTheme="minorHAnsi" w:hAnsiTheme="minorHAnsi" w:cstheme="minorHAnsi"/>
              </w:rPr>
            </w:pPr>
          </w:p>
        </w:tc>
      </w:tr>
      <w:tr w:rsidR="00E91789" w:rsidRPr="00E91789" w14:paraId="2C9BFCD6" w14:textId="1763AFD5" w:rsidTr="00AA2C73">
        <w:tc>
          <w:tcPr>
            <w:tcW w:w="6947" w:type="dxa"/>
            <w:hideMark/>
          </w:tcPr>
          <w:p w14:paraId="55761CB8" w14:textId="77777777" w:rsidR="00E91789" w:rsidRPr="00E91789" w:rsidRDefault="00E91789" w:rsidP="00E91789">
            <w:pPr>
              <w:spacing w:before="0" w:after="0" w:line="240" w:lineRule="auto"/>
              <w:rPr>
                <w:rFonts w:asciiTheme="minorHAnsi" w:hAnsiTheme="minorHAnsi" w:cstheme="minorHAnsi"/>
              </w:rPr>
            </w:pPr>
            <w:r w:rsidRPr="00E91789">
              <w:rPr>
                <w:rFonts w:asciiTheme="minorHAnsi" w:hAnsiTheme="minorHAnsi" w:cstheme="minorHAnsi"/>
              </w:rPr>
              <w:t xml:space="preserve">Podpora </w:t>
            </w:r>
            <w:proofErr w:type="spellStart"/>
            <w:r w:rsidRPr="00E91789">
              <w:rPr>
                <w:rFonts w:asciiTheme="minorHAnsi" w:hAnsiTheme="minorHAnsi" w:cstheme="minorHAnsi"/>
              </w:rPr>
              <w:t>Zero</w:t>
            </w:r>
            <w:proofErr w:type="spellEnd"/>
            <w:r w:rsidRPr="00E91789">
              <w:rPr>
                <w:rFonts w:asciiTheme="minorHAnsi" w:hAnsiTheme="minorHAnsi" w:cstheme="minorHAnsi"/>
              </w:rPr>
              <w:t xml:space="preserve"> </w:t>
            </w:r>
            <w:proofErr w:type="spellStart"/>
            <w:r w:rsidRPr="00E91789">
              <w:rPr>
                <w:rFonts w:asciiTheme="minorHAnsi" w:hAnsiTheme="minorHAnsi" w:cstheme="minorHAnsi"/>
              </w:rPr>
              <w:t>Touch</w:t>
            </w:r>
            <w:proofErr w:type="spellEnd"/>
            <w:r w:rsidRPr="00E91789">
              <w:rPr>
                <w:rFonts w:asciiTheme="minorHAnsi" w:hAnsiTheme="minorHAnsi" w:cstheme="minorHAnsi"/>
              </w:rPr>
              <w:t xml:space="preserve"> </w:t>
            </w:r>
            <w:proofErr w:type="spellStart"/>
            <w:r w:rsidRPr="00E91789">
              <w:rPr>
                <w:rFonts w:asciiTheme="minorHAnsi" w:hAnsiTheme="minorHAnsi" w:cstheme="minorHAnsi"/>
              </w:rPr>
              <w:t>Provisioning</w:t>
            </w:r>
            <w:proofErr w:type="spellEnd"/>
            <w:r w:rsidRPr="00E91789">
              <w:rPr>
                <w:rFonts w:asciiTheme="minorHAnsi" w:hAnsiTheme="minorHAnsi" w:cstheme="minorHAnsi"/>
              </w:rPr>
              <w:t xml:space="preserve"> (ZTP)</w:t>
            </w:r>
          </w:p>
        </w:tc>
        <w:tc>
          <w:tcPr>
            <w:tcW w:w="1417" w:type="dxa"/>
            <w:hideMark/>
          </w:tcPr>
          <w:p w14:paraId="2F38AEF0" w14:textId="42E4FDE3" w:rsidR="00E91789" w:rsidRPr="00E91789" w:rsidRDefault="00E91789" w:rsidP="00E91789">
            <w:pPr>
              <w:spacing w:before="0" w:after="0" w:line="240" w:lineRule="auto"/>
              <w:jc w:val="center"/>
              <w:rPr>
                <w:rFonts w:asciiTheme="minorHAnsi" w:hAnsiTheme="minorHAnsi" w:cstheme="minorHAnsi"/>
              </w:rPr>
            </w:pPr>
            <w:r w:rsidRPr="00E84847">
              <w:rPr>
                <w:rFonts w:asciiTheme="minorHAnsi" w:hAnsiTheme="minorHAnsi" w:cstheme="minorHAnsi"/>
              </w:rPr>
              <w:t>Ano</w:t>
            </w:r>
          </w:p>
        </w:tc>
        <w:tc>
          <w:tcPr>
            <w:tcW w:w="1276" w:type="dxa"/>
          </w:tcPr>
          <w:p w14:paraId="665D4285" w14:textId="77777777" w:rsidR="00E91789" w:rsidRPr="00E91789" w:rsidRDefault="00E91789" w:rsidP="00E91789">
            <w:pPr>
              <w:spacing w:before="0" w:after="0" w:line="240" w:lineRule="auto"/>
              <w:rPr>
                <w:rFonts w:asciiTheme="minorHAnsi" w:hAnsiTheme="minorHAnsi" w:cstheme="minorHAnsi"/>
              </w:rPr>
            </w:pPr>
          </w:p>
        </w:tc>
      </w:tr>
      <w:tr w:rsidR="00375B27" w:rsidRPr="00E91789" w14:paraId="0A74C087" w14:textId="77777777" w:rsidTr="00AA2C73">
        <w:tc>
          <w:tcPr>
            <w:tcW w:w="6947" w:type="dxa"/>
          </w:tcPr>
          <w:p w14:paraId="7D3A33FB" w14:textId="6740C27C" w:rsidR="00375B27" w:rsidRPr="00A90592" w:rsidRDefault="00375B27" w:rsidP="00375B27">
            <w:r w:rsidRPr="00A90592">
              <w:rPr>
                <w:rFonts w:asciiTheme="minorHAnsi" w:hAnsiTheme="minorHAnsi" w:cstheme="minorHAnsi"/>
              </w:rPr>
              <w:t xml:space="preserve">Součástí každého přepínače musí být licence pro jeho centrální správu a </w:t>
            </w:r>
            <w:r w:rsidR="00A90592" w:rsidRPr="00A90592">
              <w:rPr>
                <w:rFonts w:asciiTheme="minorHAnsi" w:hAnsiTheme="minorHAnsi" w:cstheme="minorHAnsi"/>
              </w:rPr>
              <w:t>monitoring pomocí</w:t>
            </w:r>
            <w:r w:rsidR="00003450" w:rsidRPr="00A90592">
              <w:rPr>
                <w:rFonts w:asciiTheme="minorHAnsi" w:hAnsiTheme="minorHAnsi" w:cstheme="minorHAnsi"/>
              </w:rPr>
              <w:t xml:space="preserve"> </w:t>
            </w:r>
            <w:r w:rsidR="00003450" w:rsidRPr="00A90592">
              <w:rPr>
                <w:rFonts w:asciiTheme="minorHAnsi" w:eastAsia="Times New Roman" w:hAnsiTheme="minorHAnsi" w:cstheme="minorHAnsi"/>
                <w:color w:val="000000"/>
              </w:rPr>
              <w:t xml:space="preserve">cloud management nástroje </w:t>
            </w:r>
            <w:r w:rsidRPr="00A90592">
              <w:rPr>
                <w:rFonts w:asciiTheme="minorHAnsi" w:hAnsiTheme="minorHAnsi" w:cstheme="minorHAnsi"/>
              </w:rPr>
              <w:t>od výrobce přepínače</w:t>
            </w:r>
          </w:p>
        </w:tc>
        <w:tc>
          <w:tcPr>
            <w:tcW w:w="1417" w:type="dxa"/>
          </w:tcPr>
          <w:p w14:paraId="3CE92297" w14:textId="202E23DC" w:rsidR="00375B27" w:rsidRPr="00E84847" w:rsidRDefault="00375B27" w:rsidP="00E91789">
            <w:pPr>
              <w:spacing w:before="0" w:after="0" w:line="240" w:lineRule="auto"/>
              <w:jc w:val="center"/>
              <w:rPr>
                <w:rFonts w:asciiTheme="minorHAnsi" w:hAnsiTheme="minorHAnsi" w:cstheme="minorHAnsi"/>
              </w:rPr>
            </w:pPr>
            <w:r>
              <w:rPr>
                <w:rFonts w:asciiTheme="minorHAnsi" w:hAnsiTheme="minorHAnsi" w:cstheme="minorHAnsi"/>
              </w:rPr>
              <w:t>Ano</w:t>
            </w:r>
          </w:p>
        </w:tc>
        <w:tc>
          <w:tcPr>
            <w:tcW w:w="1276" w:type="dxa"/>
          </w:tcPr>
          <w:p w14:paraId="56E0D5BE" w14:textId="77777777" w:rsidR="00375B27" w:rsidRPr="00E91789" w:rsidRDefault="00375B27" w:rsidP="00E91789">
            <w:pPr>
              <w:spacing w:before="0" w:after="0" w:line="240" w:lineRule="auto"/>
              <w:rPr>
                <w:rFonts w:asciiTheme="minorHAnsi" w:hAnsiTheme="minorHAnsi" w:cstheme="minorHAnsi"/>
              </w:rPr>
            </w:pPr>
          </w:p>
        </w:tc>
      </w:tr>
      <w:tr w:rsidR="00375B27" w:rsidRPr="00E91789" w14:paraId="408B903C" w14:textId="77777777" w:rsidTr="00AA2C73">
        <w:tc>
          <w:tcPr>
            <w:tcW w:w="6947" w:type="dxa"/>
          </w:tcPr>
          <w:p w14:paraId="3660223B" w14:textId="5F048610" w:rsidR="00375B27" w:rsidRPr="00A90592" w:rsidRDefault="00375B27" w:rsidP="00375B27">
            <w:pPr>
              <w:spacing w:before="0" w:after="0" w:line="240" w:lineRule="auto"/>
              <w:jc w:val="left"/>
              <w:rPr>
                <w:rFonts w:asciiTheme="minorHAnsi" w:hAnsiTheme="minorHAnsi" w:cstheme="minorHAnsi"/>
                <w:kern w:val="2"/>
                <w:lang w:eastAsia="en-US"/>
                <w14:ligatures w14:val="standardContextual"/>
              </w:rPr>
            </w:pPr>
            <w:r w:rsidRPr="00A90592">
              <w:rPr>
                <w:rFonts w:asciiTheme="minorHAnsi" w:eastAsia="Arial Unicode MS" w:hAnsiTheme="minorHAnsi" w:cstheme="minorHAnsi"/>
                <w:kern w:val="2"/>
                <w:lang w:eastAsia="en-US"/>
                <w14:ligatures w14:val="standardContextual"/>
              </w:rPr>
              <w:t>Je-li součástí přepínače časově omezená licence (</w:t>
            </w:r>
            <w:proofErr w:type="spellStart"/>
            <w:r w:rsidRPr="00A90592">
              <w:rPr>
                <w:rFonts w:asciiTheme="minorHAnsi" w:eastAsia="Arial Unicode MS" w:hAnsiTheme="minorHAnsi" w:cstheme="minorHAnsi"/>
                <w:kern w:val="2"/>
                <w:lang w:eastAsia="en-US"/>
                <w14:ligatures w14:val="standardContextual"/>
              </w:rPr>
              <w:t>subscription</w:t>
            </w:r>
            <w:proofErr w:type="spellEnd"/>
            <w:r w:rsidRPr="00A90592">
              <w:rPr>
                <w:rFonts w:asciiTheme="minorHAnsi" w:eastAsia="Arial Unicode MS" w:hAnsiTheme="minorHAnsi" w:cstheme="minorHAnsi"/>
                <w:kern w:val="2"/>
                <w:lang w:eastAsia="en-US"/>
                <w14:ligatures w14:val="standardContextual"/>
              </w:rPr>
              <w:t>), musí být tato minimálně na 5 let</w:t>
            </w:r>
          </w:p>
        </w:tc>
        <w:tc>
          <w:tcPr>
            <w:tcW w:w="1417" w:type="dxa"/>
          </w:tcPr>
          <w:p w14:paraId="210DFB3D" w14:textId="3C59841B" w:rsidR="00375B27" w:rsidRDefault="00375B27" w:rsidP="00E91789">
            <w:pPr>
              <w:spacing w:before="0" w:after="0" w:line="240" w:lineRule="auto"/>
              <w:jc w:val="center"/>
              <w:rPr>
                <w:rFonts w:asciiTheme="minorHAnsi" w:hAnsiTheme="minorHAnsi" w:cstheme="minorHAnsi"/>
              </w:rPr>
            </w:pPr>
            <w:r>
              <w:rPr>
                <w:rFonts w:asciiTheme="minorHAnsi" w:hAnsiTheme="minorHAnsi" w:cstheme="minorHAnsi"/>
              </w:rPr>
              <w:t>Ano</w:t>
            </w:r>
          </w:p>
        </w:tc>
        <w:tc>
          <w:tcPr>
            <w:tcW w:w="1276" w:type="dxa"/>
          </w:tcPr>
          <w:p w14:paraId="306C29C7" w14:textId="77777777" w:rsidR="00375B27" w:rsidRPr="00E91789" w:rsidRDefault="00375B27" w:rsidP="00E91789">
            <w:pPr>
              <w:spacing w:before="0" w:after="0" w:line="240" w:lineRule="auto"/>
              <w:rPr>
                <w:rFonts w:asciiTheme="minorHAnsi" w:hAnsiTheme="minorHAnsi" w:cstheme="minorHAnsi"/>
              </w:rPr>
            </w:pPr>
          </w:p>
        </w:tc>
      </w:tr>
    </w:tbl>
    <w:p w14:paraId="3A92F174" w14:textId="2FCE44E4" w:rsidR="00375B27" w:rsidRDefault="00375B27" w:rsidP="00A94606">
      <w:pPr>
        <w:rPr>
          <w:highlight w:val="red"/>
          <w:lang w:eastAsia="en-US"/>
        </w:rPr>
      </w:pPr>
    </w:p>
    <w:p w14:paraId="7C44C5A3" w14:textId="2F9D89AE" w:rsidR="004F4C13" w:rsidRDefault="004F4C13" w:rsidP="004F4C13">
      <w:pPr>
        <w:pStyle w:val="Nadpis2"/>
      </w:pPr>
      <w:r>
        <w:t>Typ 2</w:t>
      </w:r>
      <w:r w:rsidR="004F1626">
        <w:t xml:space="preserve"> – </w:t>
      </w:r>
      <w:r w:rsidR="008719AE">
        <w:t>2 kusy</w:t>
      </w:r>
    </w:p>
    <w:tbl>
      <w:tblPr>
        <w:tblW w:w="5321"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48"/>
        <w:gridCol w:w="1417"/>
        <w:gridCol w:w="1277"/>
      </w:tblGrid>
      <w:tr w:rsidR="007E00E8" w:rsidRPr="007E00E8" w14:paraId="3A0377E2" w14:textId="77777777" w:rsidTr="00845B94">
        <w:trPr>
          <w:trHeight w:val="288"/>
        </w:trPr>
        <w:tc>
          <w:tcPr>
            <w:tcW w:w="3603" w:type="pct"/>
            <w:shd w:val="clear" w:color="auto" w:fill="C0C0C0"/>
            <w:vAlign w:val="center"/>
            <w:hideMark/>
          </w:tcPr>
          <w:p w14:paraId="463FA6A1" w14:textId="77777777" w:rsidR="007E00E8" w:rsidRDefault="007E00E8" w:rsidP="007E00E8">
            <w:pPr>
              <w:spacing w:before="0" w:after="0" w:line="240" w:lineRule="auto"/>
              <w:rPr>
                <w:rFonts w:asciiTheme="minorHAnsi" w:hAnsiTheme="minorHAnsi" w:cstheme="minorHAnsi"/>
                <w:b/>
                <w:bCs/>
              </w:rPr>
            </w:pPr>
            <w:r w:rsidRPr="00640261">
              <w:rPr>
                <w:rFonts w:asciiTheme="minorHAnsi" w:hAnsiTheme="minorHAnsi" w:cstheme="minorHAnsi"/>
                <w:b/>
                <w:bCs/>
              </w:rPr>
              <w:t>Požadavk</w:t>
            </w:r>
            <w:r w:rsidRPr="007E00E8">
              <w:rPr>
                <w:rFonts w:asciiTheme="minorHAnsi" w:hAnsiTheme="minorHAnsi" w:cstheme="minorHAnsi"/>
                <w:b/>
                <w:bCs/>
              </w:rPr>
              <w:t>y</w:t>
            </w:r>
            <w:r w:rsidRPr="00640261">
              <w:rPr>
                <w:rFonts w:asciiTheme="minorHAnsi" w:hAnsiTheme="minorHAnsi" w:cstheme="minorHAnsi"/>
                <w:b/>
                <w:bCs/>
              </w:rPr>
              <w:t xml:space="preserve"> na funkcionalitu </w:t>
            </w:r>
          </w:p>
          <w:p w14:paraId="42FB7DC5" w14:textId="5A37607B" w:rsidR="007E00E8" w:rsidRPr="00640261" w:rsidRDefault="007E00E8" w:rsidP="007E00E8">
            <w:pPr>
              <w:spacing w:before="0" w:after="0" w:line="240" w:lineRule="auto"/>
              <w:rPr>
                <w:rFonts w:asciiTheme="minorHAnsi" w:hAnsiTheme="minorHAnsi" w:cstheme="minorHAnsi"/>
                <w:b/>
                <w:bCs/>
              </w:rPr>
            </w:pPr>
          </w:p>
        </w:tc>
        <w:tc>
          <w:tcPr>
            <w:tcW w:w="735" w:type="pct"/>
            <w:shd w:val="clear" w:color="auto" w:fill="C0C0C0"/>
          </w:tcPr>
          <w:p w14:paraId="240EC13A" w14:textId="41CEBAAC" w:rsidR="007E00E8" w:rsidRPr="007E00E8" w:rsidRDefault="007E00E8" w:rsidP="007E00E8">
            <w:pPr>
              <w:spacing w:before="0" w:after="0" w:line="240" w:lineRule="auto"/>
              <w:jc w:val="center"/>
              <w:rPr>
                <w:rFonts w:asciiTheme="minorHAnsi" w:hAnsiTheme="minorHAnsi" w:cstheme="minorHAnsi"/>
                <w:b/>
                <w:bCs/>
              </w:rPr>
            </w:pPr>
            <w:r w:rsidRPr="007E00E8">
              <w:rPr>
                <w:rFonts w:asciiTheme="minorHAnsi" w:eastAsia="Times New Roman" w:hAnsiTheme="minorHAnsi" w:cstheme="minorHAnsi"/>
                <w:b/>
                <w:bCs/>
                <w:color w:val="000000"/>
              </w:rPr>
              <w:t>Minimální požadavky</w:t>
            </w:r>
          </w:p>
        </w:tc>
        <w:tc>
          <w:tcPr>
            <w:tcW w:w="662" w:type="pct"/>
            <w:shd w:val="clear" w:color="auto" w:fill="C0C0C0"/>
            <w:hideMark/>
          </w:tcPr>
          <w:p w14:paraId="421C4780" w14:textId="77777777" w:rsidR="007E00E8" w:rsidRPr="00640261" w:rsidRDefault="007E00E8" w:rsidP="007E00E8">
            <w:pPr>
              <w:spacing w:before="0" w:after="0" w:line="240" w:lineRule="auto"/>
              <w:jc w:val="center"/>
              <w:rPr>
                <w:rFonts w:asciiTheme="minorHAnsi" w:hAnsiTheme="minorHAnsi" w:cstheme="minorHAnsi"/>
                <w:b/>
                <w:bCs/>
              </w:rPr>
            </w:pPr>
            <w:r w:rsidRPr="00640261">
              <w:rPr>
                <w:rFonts w:asciiTheme="minorHAnsi" w:hAnsiTheme="minorHAnsi" w:cstheme="minorHAnsi"/>
                <w:b/>
                <w:bCs/>
              </w:rPr>
              <w:t>Splňuje</w:t>
            </w:r>
          </w:p>
          <w:p w14:paraId="475C4658" w14:textId="51EFD270" w:rsidR="007E00E8" w:rsidRPr="00640261" w:rsidRDefault="007E00E8" w:rsidP="007E00E8">
            <w:pPr>
              <w:spacing w:before="0" w:after="0" w:line="240" w:lineRule="auto"/>
              <w:jc w:val="center"/>
              <w:rPr>
                <w:rFonts w:asciiTheme="minorHAnsi" w:hAnsiTheme="minorHAnsi" w:cstheme="minorHAnsi"/>
                <w:b/>
                <w:bCs/>
              </w:rPr>
            </w:pPr>
            <w:r w:rsidRPr="00640261">
              <w:rPr>
                <w:rFonts w:asciiTheme="minorHAnsi" w:hAnsiTheme="minorHAnsi" w:cstheme="minorHAnsi"/>
                <w:b/>
                <w:bCs/>
              </w:rPr>
              <w:t>[Ano/Ne]</w:t>
            </w:r>
          </w:p>
        </w:tc>
      </w:tr>
      <w:tr w:rsidR="007E00E8" w:rsidRPr="007E00E8" w14:paraId="24C19AD9" w14:textId="77777777" w:rsidTr="00845B94">
        <w:trPr>
          <w:trHeight w:val="288"/>
        </w:trPr>
        <w:tc>
          <w:tcPr>
            <w:tcW w:w="3603" w:type="pct"/>
            <w:shd w:val="clear" w:color="auto" w:fill="F2F2F2" w:themeFill="background1" w:themeFillShade="F2"/>
            <w:vAlign w:val="center"/>
            <w:hideMark/>
          </w:tcPr>
          <w:p w14:paraId="321AF1BE" w14:textId="77777777" w:rsidR="007E00E8" w:rsidRPr="00640261" w:rsidRDefault="007E00E8" w:rsidP="007E00E8">
            <w:pPr>
              <w:spacing w:before="0" w:after="0" w:line="240" w:lineRule="auto"/>
              <w:rPr>
                <w:rFonts w:asciiTheme="minorHAnsi" w:hAnsiTheme="minorHAnsi" w:cstheme="minorHAnsi"/>
                <w:b/>
                <w:bCs/>
              </w:rPr>
            </w:pPr>
            <w:r w:rsidRPr="00640261">
              <w:rPr>
                <w:rFonts w:asciiTheme="minorHAnsi" w:hAnsiTheme="minorHAnsi" w:cstheme="minorHAnsi"/>
                <w:b/>
                <w:bCs/>
              </w:rPr>
              <w:t>Základní vlastnosti</w:t>
            </w:r>
          </w:p>
        </w:tc>
        <w:tc>
          <w:tcPr>
            <w:tcW w:w="735" w:type="pct"/>
            <w:shd w:val="clear" w:color="auto" w:fill="F2F2F2" w:themeFill="background1" w:themeFillShade="F2"/>
          </w:tcPr>
          <w:p w14:paraId="6DDB60F9" w14:textId="77777777" w:rsidR="007E00E8" w:rsidRPr="007E00E8" w:rsidRDefault="007E00E8" w:rsidP="007E00E8">
            <w:pPr>
              <w:spacing w:before="0" w:after="0" w:line="240" w:lineRule="auto"/>
              <w:rPr>
                <w:rFonts w:asciiTheme="minorHAnsi" w:hAnsiTheme="minorHAnsi" w:cstheme="minorHAnsi"/>
                <w:b/>
                <w:bCs/>
              </w:rPr>
            </w:pPr>
          </w:p>
        </w:tc>
        <w:tc>
          <w:tcPr>
            <w:tcW w:w="662" w:type="pct"/>
            <w:shd w:val="clear" w:color="auto" w:fill="F2F2F2" w:themeFill="background1" w:themeFillShade="F2"/>
            <w:vAlign w:val="center"/>
          </w:tcPr>
          <w:p w14:paraId="4EB8DB4B" w14:textId="12E84F60" w:rsidR="007E00E8" w:rsidRPr="00640261" w:rsidRDefault="007E00E8" w:rsidP="007E00E8">
            <w:pPr>
              <w:spacing w:before="0" w:after="0" w:line="240" w:lineRule="auto"/>
              <w:rPr>
                <w:rFonts w:asciiTheme="minorHAnsi" w:hAnsiTheme="minorHAnsi" w:cstheme="minorHAnsi"/>
              </w:rPr>
            </w:pPr>
          </w:p>
        </w:tc>
      </w:tr>
      <w:tr w:rsidR="007E00E8" w:rsidRPr="007E00E8" w14:paraId="5521AB9D" w14:textId="77777777" w:rsidTr="00845B94">
        <w:trPr>
          <w:trHeight w:val="288"/>
        </w:trPr>
        <w:tc>
          <w:tcPr>
            <w:tcW w:w="3603" w:type="pct"/>
            <w:vAlign w:val="center"/>
            <w:hideMark/>
          </w:tcPr>
          <w:p w14:paraId="325E3F10" w14:textId="77777777" w:rsidR="007E00E8" w:rsidRPr="00640261" w:rsidRDefault="007E00E8" w:rsidP="007E00E8">
            <w:pPr>
              <w:spacing w:before="0" w:after="0" w:line="240" w:lineRule="auto"/>
              <w:rPr>
                <w:rFonts w:asciiTheme="minorHAnsi" w:hAnsiTheme="minorHAnsi" w:cstheme="minorHAnsi"/>
              </w:rPr>
            </w:pPr>
            <w:r w:rsidRPr="00640261">
              <w:rPr>
                <w:rFonts w:asciiTheme="minorHAnsi" w:hAnsiTheme="minorHAnsi" w:cstheme="minorHAnsi"/>
              </w:rPr>
              <w:t>Typ zařízení: L3 přepínač</w:t>
            </w:r>
          </w:p>
        </w:tc>
        <w:tc>
          <w:tcPr>
            <w:tcW w:w="735" w:type="pct"/>
          </w:tcPr>
          <w:p w14:paraId="28BBC468" w14:textId="0AE40532" w:rsidR="007E00E8" w:rsidRPr="007E00E8" w:rsidRDefault="007E00E8" w:rsidP="007E00E8">
            <w:pPr>
              <w:spacing w:before="0" w:after="0" w:line="240" w:lineRule="auto"/>
              <w:jc w:val="center"/>
              <w:rPr>
                <w:rFonts w:asciiTheme="minorHAnsi" w:hAnsiTheme="minorHAnsi" w:cstheme="minorHAnsi"/>
                <w:bCs/>
                <w:iCs/>
                <w:highlight w:val="yellow"/>
              </w:rPr>
            </w:pPr>
            <w:r w:rsidRPr="007E00E8">
              <w:rPr>
                <w:rFonts w:asciiTheme="minorHAnsi" w:hAnsiTheme="minorHAnsi" w:cstheme="minorHAnsi"/>
                <w:bCs/>
                <w:iCs/>
              </w:rPr>
              <w:t>Ano</w:t>
            </w:r>
          </w:p>
        </w:tc>
        <w:tc>
          <w:tcPr>
            <w:tcW w:w="662" w:type="pct"/>
          </w:tcPr>
          <w:p w14:paraId="64A6268C" w14:textId="7539C407" w:rsidR="007E00E8" w:rsidRPr="00640261" w:rsidRDefault="007E00E8" w:rsidP="007E00E8">
            <w:pPr>
              <w:spacing w:before="0" w:after="0" w:line="240" w:lineRule="auto"/>
              <w:rPr>
                <w:rFonts w:asciiTheme="minorHAnsi" w:hAnsiTheme="minorHAnsi" w:cstheme="minorHAnsi"/>
              </w:rPr>
            </w:pPr>
          </w:p>
        </w:tc>
      </w:tr>
      <w:tr w:rsidR="0014212F" w:rsidRPr="007E00E8" w14:paraId="4CF3893A" w14:textId="77777777" w:rsidTr="00845B94">
        <w:trPr>
          <w:trHeight w:val="288"/>
        </w:trPr>
        <w:tc>
          <w:tcPr>
            <w:tcW w:w="3603" w:type="pct"/>
            <w:vAlign w:val="center"/>
            <w:hideMark/>
          </w:tcPr>
          <w:p w14:paraId="07C18F50" w14:textId="135D03A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Velikost zařízení</w:t>
            </w:r>
            <w:r>
              <w:rPr>
                <w:rFonts w:asciiTheme="minorHAnsi" w:hAnsiTheme="minorHAnsi" w:cstheme="minorHAnsi"/>
              </w:rPr>
              <w:t>:</w:t>
            </w:r>
            <w:r w:rsidRPr="00640261">
              <w:rPr>
                <w:rFonts w:asciiTheme="minorHAnsi" w:hAnsiTheme="minorHAnsi" w:cstheme="minorHAnsi"/>
              </w:rPr>
              <w:t xml:space="preserve"> 1U </w:t>
            </w:r>
          </w:p>
        </w:tc>
        <w:tc>
          <w:tcPr>
            <w:tcW w:w="735" w:type="pct"/>
          </w:tcPr>
          <w:p w14:paraId="7FEE8130" w14:textId="23691C00"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27A3AB68" w14:textId="44223C8D" w:rsidR="0014212F" w:rsidRPr="00640261" w:rsidRDefault="0014212F" w:rsidP="0014212F">
            <w:pPr>
              <w:spacing w:before="0" w:after="0" w:line="240" w:lineRule="auto"/>
              <w:rPr>
                <w:rFonts w:asciiTheme="minorHAnsi" w:hAnsiTheme="minorHAnsi" w:cstheme="minorHAnsi"/>
              </w:rPr>
            </w:pPr>
          </w:p>
        </w:tc>
      </w:tr>
      <w:tr w:rsidR="0014212F" w:rsidRPr="007E00E8" w14:paraId="31F1AE1C" w14:textId="77777777" w:rsidTr="00845B94">
        <w:trPr>
          <w:trHeight w:val="288"/>
        </w:trPr>
        <w:tc>
          <w:tcPr>
            <w:tcW w:w="3603" w:type="pct"/>
            <w:vAlign w:val="center"/>
            <w:hideMark/>
          </w:tcPr>
          <w:p w14:paraId="35E444BF" w14:textId="1AC175C3" w:rsidR="0014212F" w:rsidRPr="00640261" w:rsidRDefault="002179A7" w:rsidP="0014212F">
            <w:pPr>
              <w:spacing w:before="0" w:after="0" w:line="240" w:lineRule="auto"/>
              <w:rPr>
                <w:rFonts w:asciiTheme="minorHAnsi" w:hAnsiTheme="minorHAnsi" w:cstheme="minorHAnsi"/>
              </w:rPr>
            </w:pPr>
            <w:r>
              <w:rPr>
                <w:rFonts w:asciiTheme="minorHAnsi" w:hAnsiTheme="minorHAnsi" w:cstheme="minorHAnsi"/>
              </w:rPr>
              <w:t xml:space="preserve">Počet </w:t>
            </w:r>
            <w:r w:rsidR="0014212F" w:rsidRPr="00640261">
              <w:rPr>
                <w:rFonts w:asciiTheme="minorHAnsi" w:hAnsiTheme="minorHAnsi" w:cstheme="minorHAnsi"/>
              </w:rPr>
              <w:t>1/10/25 </w:t>
            </w:r>
            <w:proofErr w:type="spellStart"/>
            <w:r w:rsidR="0014212F" w:rsidRPr="00640261">
              <w:rPr>
                <w:rFonts w:asciiTheme="minorHAnsi" w:hAnsiTheme="minorHAnsi" w:cstheme="minorHAnsi"/>
              </w:rPr>
              <w:t>Gbps</w:t>
            </w:r>
            <w:proofErr w:type="spellEnd"/>
            <w:r w:rsidR="0014212F" w:rsidRPr="00640261">
              <w:rPr>
                <w:rFonts w:asciiTheme="minorHAnsi" w:hAnsiTheme="minorHAnsi" w:cstheme="minorHAnsi"/>
              </w:rPr>
              <w:t xml:space="preserve"> port</w:t>
            </w:r>
            <w:r>
              <w:rPr>
                <w:rFonts w:asciiTheme="minorHAnsi" w:hAnsiTheme="minorHAnsi" w:cstheme="minorHAnsi"/>
              </w:rPr>
              <w:t>ů</w:t>
            </w:r>
            <w:r w:rsidR="0014212F" w:rsidRPr="00640261">
              <w:rPr>
                <w:rFonts w:asciiTheme="minorHAnsi" w:hAnsiTheme="minorHAnsi" w:cstheme="minorHAnsi"/>
              </w:rPr>
              <w:t xml:space="preserve"> s volitelným fyzickým rozhraním</w:t>
            </w:r>
          </w:p>
        </w:tc>
        <w:tc>
          <w:tcPr>
            <w:tcW w:w="735" w:type="pct"/>
          </w:tcPr>
          <w:p w14:paraId="4C4F908E" w14:textId="68A17869" w:rsidR="0014212F" w:rsidRPr="007E00E8" w:rsidRDefault="006E44D1" w:rsidP="0014212F">
            <w:pPr>
              <w:spacing w:before="0" w:after="0" w:line="240" w:lineRule="auto"/>
              <w:jc w:val="center"/>
              <w:rPr>
                <w:rFonts w:asciiTheme="minorHAnsi" w:hAnsiTheme="minorHAnsi" w:cstheme="minorHAnsi"/>
                <w:bCs/>
                <w:i/>
                <w:highlight w:val="yellow"/>
              </w:rPr>
            </w:pPr>
            <w:r>
              <w:t>4</w:t>
            </w:r>
            <w:r w:rsidR="008B509A">
              <w:t>4x SFP28</w:t>
            </w:r>
          </w:p>
        </w:tc>
        <w:tc>
          <w:tcPr>
            <w:tcW w:w="662" w:type="pct"/>
          </w:tcPr>
          <w:p w14:paraId="112E2297" w14:textId="7079B860" w:rsidR="0014212F" w:rsidRPr="00640261" w:rsidRDefault="0014212F" w:rsidP="0014212F">
            <w:pPr>
              <w:spacing w:before="0" w:after="0" w:line="240" w:lineRule="auto"/>
              <w:rPr>
                <w:rFonts w:asciiTheme="minorHAnsi" w:hAnsiTheme="minorHAnsi" w:cstheme="minorHAnsi"/>
              </w:rPr>
            </w:pPr>
          </w:p>
        </w:tc>
      </w:tr>
      <w:tr w:rsidR="0014212F" w:rsidRPr="007E00E8" w14:paraId="42421AA7" w14:textId="77777777" w:rsidTr="00845B94">
        <w:trPr>
          <w:trHeight w:val="288"/>
        </w:trPr>
        <w:tc>
          <w:tcPr>
            <w:tcW w:w="3603" w:type="pct"/>
            <w:vAlign w:val="center"/>
            <w:hideMark/>
          </w:tcPr>
          <w:p w14:paraId="1FB124F1" w14:textId="53CF6084" w:rsidR="0014212F" w:rsidRPr="00640261" w:rsidRDefault="002179A7" w:rsidP="0014212F">
            <w:pPr>
              <w:spacing w:before="0" w:after="0" w:line="240" w:lineRule="auto"/>
              <w:rPr>
                <w:rFonts w:asciiTheme="minorHAnsi" w:hAnsiTheme="minorHAnsi" w:cstheme="minorHAnsi"/>
              </w:rPr>
            </w:pPr>
            <w:r>
              <w:rPr>
                <w:rFonts w:asciiTheme="minorHAnsi" w:hAnsiTheme="minorHAnsi" w:cstheme="minorHAnsi"/>
              </w:rPr>
              <w:t xml:space="preserve">Počet </w:t>
            </w:r>
            <w:r w:rsidR="0014212F" w:rsidRPr="00640261">
              <w:rPr>
                <w:rFonts w:asciiTheme="minorHAnsi" w:hAnsiTheme="minorHAnsi" w:cstheme="minorHAnsi"/>
              </w:rPr>
              <w:t>10/25 </w:t>
            </w:r>
            <w:proofErr w:type="spellStart"/>
            <w:r w:rsidR="0014212F" w:rsidRPr="00640261">
              <w:rPr>
                <w:rFonts w:asciiTheme="minorHAnsi" w:hAnsiTheme="minorHAnsi" w:cstheme="minorHAnsi"/>
              </w:rPr>
              <w:t>Gbps</w:t>
            </w:r>
            <w:proofErr w:type="spellEnd"/>
            <w:r w:rsidR="0014212F" w:rsidRPr="00640261">
              <w:rPr>
                <w:rFonts w:asciiTheme="minorHAnsi" w:hAnsiTheme="minorHAnsi" w:cstheme="minorHAnsi"/>
              </w:rPr>
              <w:t xml:space="preserve"> port</w:t>
            </w:r>
            <w:r>
              <w:rPr>
                <w:rFonts w:asciiTheme="minorHAnsi" w:hAnsiTheme="minorHAnsi" w:cstheme="minorHAnsi"/>
              </w:rPr>
              <w:t>ů</w:t>
            </w:r>
            <w:r w:rsidR="0014212F" w:rsidRPr="00640261">
              <w:rPr>
                <w:rFonts w:asciiTheme="minorHAnsi" w:hAnsiTheme="minorHAnsi" w:cstheme="minorHAnsi"/>
              </w:rPr>
              <w:t xml:space="preserve"> s volitelným fyzickým rozhraním s podporou </w:t>
            </w:r>
            <w:proofErr w:type="spellStart"/>
            <w:r w:rsidR="0014212F" w:rsidRPr="00640261">
              <w:rPr>
                <w:rFonts w:asciiTheme="minorHAnsi" w:hAnsiTheme="minorHAnsi" w:cstheme="minorHAnsi"/>
              </w:rPr>
              <w:t>MACSec</w:t>
            </w:r>
            <w:proofErr w:type="spellEnd"/>
          </w:p>
        </w:tc>
        <w:tc>
          <w:tcPr>
            <w:tcW w:w="735" w:type="pct"/>
          </w:tcPr>
          <w:p w14:paraId="4D2C074D" w14:textId="76DD91D0" w:rsidR="0014212F" w:rsidRPr="007E00E8" w:rsidRDefault="00CE3805" w:rsidP="0014212F">
            <w:pPr>
              <w:spacing w:before="0" w:after="0" w:line="240" w:lineRule="auto"/>
              <w:jc w:val="center"/>
              <w:rPr>
                <w:rFonts w:asciiTheme="minorHAnsi" w:hAnsiTheme="minorHAnsi" w:cstheme="minorHAnsi"/>
                <w:bCs/>
                <w:i/>
                <w:highlight w:val="yellow"/>
              </w:rPr>
            </w:pPr>
            <w:r>
              <w:t xml:space="preserve">4x </w:t>
            </w:r>
            <w:r w:rsidR="006E44D1">
              <w:t>SFP28</w:t>
            </w:r>
          </w:p>
        </w:tc>
        <w:tc>
          <w:tcPr>
            <w:tcW w:w="662" w:type="pct"/>
          </w:tcPr>
          <w:p w14:paraId="69E2F0F0" w14:textId="08A31BD6" w:rsidR="0014212F" w:rsidRPr="00640261" w:rsidRDefault="0014212F" w:rsidP="0014212F">
            <w:pPr>
              <w:spacing w:before="0" w:after="0" w:line="240" w:lineRule="auto"/>
              <w:rPr>
                <w:rFonts w:asciiTheme="minorHAnsi" w:hAnsiTheme="minorHAnsi" w:cstheme="minorHAnsi"/>
              </w:rPr>
            </w:pPr>
          </w:p>
        </w:tc>
      </w:tr>
      <w:tr w:rsidR="0014212F" w:rsidRPr="007E00E8" w14:paraId="46FCDE28" w14:textId="77777777" w:rsidTr="00845B94">
        <w:trPr>
          <w:trHeight w:val="288"/>
        </w:trPr>
        <w:tc>
          <w:tcPr>
            <w:tcW w:w="3603" w:type="pct"/>
            <w:vAlign w:val="center"/>
            <w:hideMark/>
          </w:tcPr>
          <w:p w14:paraId="7D054EFB" w14:textId="59B18B79" w:rsidR="0014212F" w:rsidRPr="00640261" w:rsidRDefault="002179A7" w:rsidP="0014212F">
            <w:pPr>
              <w:spacing w:before="0" w:after="0" w:line="240" w:lineRule="auto"/>
              <w:rPr>
                <w:rFonts w:asciiTheme="minorHAnsi" w:hAnsiTheme="minorHAnsi" w:cstheme="minorHAnsi"/>
              </w:rPr>
            </w:pPr>
            <w:r>
              <w:rPr>
                <w:rFonts w:asciiTheme="minorHAnsi" w:hAnsiTheme="minorHAnsi" w:cstheme="minorHAnsi"/>
              </w:rPr>
              <w:t xml:space="preserve">Počet </w:t>
            </w:r>
            <w:r w:rsidR="0014212F" w:rsidRPr="00640261">
              <w:rPr>
                <w:rFonts w:asciiTheme="minorHAnsi" w:hAnsiTheme="minorHAnsi" w:cstheme="minorHAnsi"/>
              </w:rPr>
              <w:t>40/100 </w:t>
            </w:r>
            <w:proofErr w:type="spellStart"/>
            <w:r w:rsidR="0014212F" w:rsidRPr="00640261">
              <w:rPr>
                <w:rFonts w:asciiTheme="minorHAnsi" w:hAnsiTheme="minorHAnsi" w:cstheme="minorHAnsi"/>
              </w:rPr>
              <w:t>Gbps</w:t>
            </w:r>
            <w:proofErr w:type="spellEnd"/>
            <w:r w:rsidR="0014212F" w:rsidRPr="00640261">
              <w:rPr>
                <w:rFonts w:asciiTheme="minorHAnsi" w:hAnsiTheme="minorHAnsi" w:cstheme="minorHAnsi"/>
              </w:rPr>
              <w:t xml:space="preserve"> port</w:t>
            </w:r>
            <w:r>
              <w:rPr>
                <w:rFonts w:asciiTheme="minorHAnsi" w:hAnsiTheme="minorHAnsi" w:cstheme="minorHAnsi"/>
              </w:rPr>
              <w:t>ů</w:t>
            </w:r>
            <w:r w:rsidR="0014212F" w:rsidRPr="00640261">
              <w:rPr>
                <w:rFonts w:asciiTheme="minorHAnsi" w:hAnsiTheme="minorHAnsi" w:cstheme="minorHAnsi"/>
              </w:rPr>
              <w:t xml:space="preserve"> s volitelným fyzickým rozhraním</w:t>
            </w:r>
          </w:p>
        </w:tc>
        <w:tc>
          <w:tcPr>
            <w:tcW w:w="735" w:type="pct"/>
          </w:tcPr>
          <w:p w14:paraId="2B7B9FFD" w14:textId="0C2B2773" w:rsidR="0014212F" w:rsidRPr="007E00E8" w:rsidRDefault="00F51DCF" w:rsidP="0014212F">
            <w:pPr>
              <w:spacing w:before="0" w:after="0" w:line="240" w:lineRule="auto"/>
              <w:jc w:val="center"/>
              <w:rPr>
                <w:rFonts w:asciiTheme="minorHAnsi" w:hAnsiTheme="minorHAnsi" w:cstheme="minorHAnsi"/>
                <w:bCs/>
                <w:i/>
                <w:highlight w:val="yellow"/>
              </w:rPr>
            </w:pPr>
            <w:r>
              <w:t xml:space="preserve">6x </w:t>
            </w:r>
            <w:r w:rsidR="00CE3805">
              <w:t>QSFP28</w:t>
            </w:r>
          </w:p>
        </w:tc>
        <w:tc>
          <w:tcPr>
            <w:tcW w:w="662" w:type="pct"/>
          </w:tcPr>
          <w:p w14:paraId="4FB3FCFA" w14:textId="746F9603" w:rsidR="0014212F" w:rsidRPr="00640261" w:rsidRDefault="0014212F" w:rsidP="0014212F">
            <w:pPr>
              <w:spacing w:before="0" w:after="0" w:line="240" w:lineRule="auto"/>
              <w:rPr>
                <w:rFonts w:asciiTheme="minorHAnsi" w:hAnsiTheme="minorHAnsi" w:cstheme="minorHAnsi"/>
              </w:rPr>
            </w:pPr>
          </w:p>
        </w:tc>
      </w:tr>
      <w:tr w:rsidR="0014212F" w:rsidRPr="007E00E8" w14:paraId="52C2D708" w14:textId="77777777" w:rsidTr="00845B94">
        <w:trPr>
          <w:trHeight w:val="288"/>
        </w:trPr>
        <w:tc>
          <w:tcPr>
            <w:tcW w:w="3603" w:type="pct"/>
            <w:vAlign w:val="center"/>
            <w:hideMark/>
          </w:tcPr>
          <w:p w14:paraId="6DE38E7A"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Podpora rozdělení 40 GE portů na 4x10 GE a 100GE portů na 4x25 GE</w:t>
            </w:r>
          </w:p>
        </w:tc>
        <w:tc>
          <w:tcPr>
            <w:tcW w:w="735" w:type="pct"/>
          </w:tcPr>
          <w:p w14:paraId="399F0A9F" w14:textId="165517FE"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4DDDD861" w14:textId="77DAF6E9" w:rsidR="0014212F" w:rsidRPr="00640261" w:rsidRDefault="0014212F" w:rsidP="0014212F">
            <w:pPr>
              <w:spacing w:before="0" w:after="0" w:line="240" w:lineRule="auto"/>
              <w:rPr>
                <w:rFonts w:asciiTheme="minorHAnsi" w:hAnsiTheme="minorHAnsi" w:cstheme="minorHAnsi"/>
              </w:rPr>
            </w:pPr>
          </w:p>
        </w:tc>
      </w:tr>
      <w:tr w:rsidR="0014212F" w:rsidRPr="007E00E8" w14:paraId="7E86380A" w14:textId="77777777" w:rsidTr="00845B94">
        <w:trPr>
          <w:trHeight w:val="288"/>
        </w:trPr>
        <w:tc>
          <w:tcPr>
            <w:tcW w:w="3603" w:type="pct"/>
            <w:vAlign w:val="center"/>
            <w:hideMark/>
          </w:tcPr>
          <w:p w14:paraId="17C026ED"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Podpora originálních transceiverů výrobce: 10GBASE-T SFP+</w:t>
            </w:r>
          </w:p>
        </w:tc>
        <w:tc>
          <w:tcPr>
            <w:tcW w:w="735" w:type="pct"/>
          </w:tcPr>
          <w:p w14:paraId="2C6DE288" w14:textId="5986189B"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41A1FD7B" w14:textId="263F325F" w:rsidR="0014212F" w:rsidRPr="00640261" w:rsidRDefault="0014212F" w:rsidP="0014212F">
            <w:pPr>
              <w:spacing w:before="0" w:after="0" w:line="240" w:lineRule="auto"/>
              <w:rPr>
                <w:rFonts w:asciiTheme="minorHAnsi" w:hAnsiTheme="minorHAnsi" w:cstheme="minorHAnsi"/>
              </w:rPr>
            </w:pPr>
          </w:p>
        </w:tc>
      </w:tr>
      <w:tr w:rsidR="0014212F" w:rsidRPr="007E00E8" w14:paraId="5DE104CD" w14:textId="77777777" w:rsidTr="00845B94">
        <w:trPr>
          <w:trHeight w:val="288"/>
        </w:trPr>
        <w:tc>
          <w:tcPr>
            <w:tcW w:w="3603" w:type="pct"/>
            <w:vAlign w:val="center"/>
            <w:hideMark/>
          </w:tcPr>
          <w:p w14:paraId="7E20C819"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2x interní hot-swap AC napájecí zdroj</w:t>
            </w:r>
          </w:p>
        </w:tc>
        <w:tc>
          <w:tcPr>
            <w:tcW w:w="735" w:type="pct"/>
          </w:tcPr>
          <w:p w14:paraId="2AABF3A9" w14:textId="086AD388"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4AA959A6" w14:textId="617C2560" w:rsidR="0014212F" w:rsidRPr="00640261" w:rsidRDefault="0014212F" w:rsidP="0014212F">
            <w:pPr>
              <w:spacing w:before="0" w:after="0" w:line="240" w:lineRule="auto"/>
              <w:rPr>
                <w:rFonts w:asciiTheme="minorHAnsi" w:hAnsiTheme="minorHAnsi" w:cstheme="minorHAnsi"/>
              </w:rPr>
            </w:pPr>
          </w:p>
        </w:tc>
      </w:tr>
      <w:tr w:rsidR="0014212F" w:rsidRPr="007E00E8" w14:paraId="6FC33357" w14:textId="77777777" w:rsidTr="00845B94">
        <w:trPr>
          <w:trHeight w:val="288"/>
        </w:trPr>
        <w:tc>
          <w:tcPr>
            <w:tcW w:w="3603" w:type="pct"/>
            <w:vAlign w:val="center"/>
            <w:hideMark/>
          </w:tcPr>
          <w:p w14:paraId="1C8221F6"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Redundantní hot-swap ventilátory</w:t>
            </w:r>
          </w:p>
        </w:tc>
        <w:tc>
          <w:tcPr>
            <w:tcW w:w="735" w:type="pct"/>
          </w:tcPr>
          <w:p w14:paraId="40519B05" w14:textId="0541C2B4"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475DAD03" w14:textId="72B2BCEC" w:rsidR="0014212F" w:rsidRPr="00640261" w:rsidRDefault="0014212F" w:rsidP="0014212F">
            <w:pPr>
              <w:spacing w:before="0" w:after="0" w:line="240" w:lineRule="auto"/>
              <w:rPr>
                <w:rFonts w:asciiTheme="minorHAnsi" w:hAnsiTheme="minorHAnsi" w:cstheme="minorHAnsi"/>
              </w:rPr>
            </w:pPr>
          </w:p>
        </w:tc>
      </w:tr>
      <w:tr w:rsidR="0014212F" w:rsidRPr="007E00E8" w14:paraId="3427DD6A" w14:textId="77777777" w:rsidTr="00845B94">
        <w:trPr>
          <w:trHeight w:val="288"/>
        </w:trPr>
        <w:tc>
          <w:tcPr>
            <w:tcW w:w="3603" w:type="pct"/>
            <w:vAlign w:val="center"/>
            <w:hideMark/>
          </w:tcPr>
          <w:p w14:paraId="2E9575FC"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Směr proudění vzduchu zařízením: </w:t>
            </w:r>
            <w:proofErr w:type="spellStart"/>
            <w:r w:rsidRPr="00A90592">
              <w:rPr>
                <w:rFonts w:asciiTheme="minorHAnsi" w:hAnsiTheme="minorHAnsi" w:cstheme="minorHAnsi"/>
              </w:rPr>
              <w:t>předo</w:t>
            </w:r>
            <w:proofErr w:type="spellEnd"/>
            <w:r w:rsidRPr="00A90592">
              <w:rPr>
                <w:rFonts w:asciiTheme="minorHAnsi" w:hAnsiTheme="minorHAnsi" w:cstheme="minorHAnsi"/>
              </w:rPr>
              <w:t>-zadní</w:t>
            </w:r>
          </w:p>
        </w:tc>
        <w:tc>
          <w:tcPr>
            <w:tcW w:w="735" w:type="pct"/>
          </w:tcPr>
          <w:p w14:paraId="1F22DCC8" w14:textId="46D73301"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36DC153F" w14:textId="4E069CE6" w:rsidR="0014212F" w:rsidRPr="00640261" w:rsidRDefault="0014212F" w:rsidP="0014212F">
            <w:pPr>
              <w:spacing w:before="0" w:after="0" w:line="240" w:lineRule="auto"/>
              <w:rPr>
                <w:rFonts w:asciiTheme="minorHAnsi" w:hAnsiTheme="minorHAnsi" w:cstheme="minorHAnsi"/>
              </w:rPr>
            </w:pPr>
          </w:p>
        </w:tc>
      </w:tr>
      <w:tr w:rsidR="0014212F" w:rsidRPr="007E00E8" w14:paraId="177C4FA8" w14:textId="77777777" w:rsidTr="00845B94">
        <w:trPr>
          <w:trHeight w:val="288"/>
        </w:trPr>
        <w:tc>
          <w:tcPr>
            <w:tcW w:w="3603" w:type="pct"/>
            <w:vAlign w:val="center"/>
            <w:hideMark/>
          </w:tcPr>
          <w:p w14:paraId="786608F1" w14:textId="79F5FC3E"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Minimální přepínací výkon</w:t>
            </w:r>
          </w:p>
        </w:tc>
        <w:tc>
          <w:tcPr>
            <w:tcW w:w="735" w:type="pct"/>
          </w:tcPr>
          <w:p w14:paraId="5C300EE1" w14:textId="1EA0DB08" w:rsidR="0014212F" w:rsidRPr="007E00E8" w:rsidRDefault="00CE4BA8" w:rsidP="0014212F">
            <w:pPr>
              <w:spacing w:before="0" w:after="0" w:line="240" w:lineRule="auto"/>
              <w:jc w:val="center"/>
              <w:rPr>
                <w:rFonts w:asciiTheme="minorHAnsi" w:hAnsiTheme="minorHAnsi" w:cstheme="minorHAnsi"/>
                <w:bCs/>
                <w:i/>
                <w:highlight w:val="yellow"/>
              </w:rPr>
            </w:pPr>
            <w:r w:rsidRPr="00640261">
              <w:rPr>
                <w:rFonts w:asciiTheme="minorHAnsi" w:hAnsiTheme="minorHAnsi" w:cstheme="minorHAnsi"/>
              </w:rPr>
              <w:t xml:space="preserve">4,8 </w:t>
            </w:r>
            <w:proofErr w:type="spellStart"/>
            <w:r w:rsidRPr="00640261">
              <w:rPr>
                <w:rFonts w:asciiTheme="minorHAnsi" w:hAnsiTheme="minorHAnsi" w:cstheme="minorHAnsi"/>
              </w:rPr>
              <w:t>Tbps</w:t>
            </w:r>
            <w:proofErr w:type="spellEnd"/>
          </w:p>
        </w:tc>
        <w:tc>
          <w:tcPr>
            <w:tcW w:w="662" w:type="pct"/>
          </w:tcPr>
          <w:p w14:paraId="7D71F2CB" w14:textId="6EBE046F" w:rsidR="0014212F" w:rsidRPr="00640261" w:rsidRDefault="0014212F" w:rsidP="0014212F">
            <w:pPr>
              <w:spacing w:before="0" w:after="0" w:line="240" w:lineRule="auto"/>
              <w:rPr>
                <w:rFonts w:asciiTheme="minorHAnsi" w:hAnsiTheme="minorHAnsi" w:cstheme="minorHAnsi"/>
              </w:rPr>
            </w:pPr>
          </w:p>
        </w:tc>
      </w:tr>
      <w:tr w:rsidR="0014212F" w:rsidRPr="007E00E8" w14:paraId="0345DA35" w14:textId="77777777" w:rsidTr="00845B94">
        <w:trPr>
          <w:trHeight w:val="288"/>
        </w:trPr>
        <w:tc>
          <w:tcPr>
            <w:tcW w:w="3603" w:type="pct"/>
            <w:vAlign w:val="center"/>
            <w:hideMark/>
          </w:tcPr>
          <w:p w14:paraId="1708A7E4" w14:textId="02E1C909"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Minimální paketový výko</w:t>
            </w:r>
            <w:r w:rsidR="00CE4BA8">
              <w:rPr>
                <w:rFonts w:asciiTheme="minorHAnsi" w:hAnsiTheme="minorHAnsi" w:cstheme="minorHAnsi"/>
              </w:rPr>
              <w:t>n</w:t>
            </w:r>
          </w:p>
        </w:tc>
        <w:tc>
          <w:tcPr>
            <w:tcW w:w="735" w:type="pct"/>
          </w:tcPr>
          <w:p w14:paraId="23A3B9E6" w14:textId="53AC9734" w:rsidR="0014212F" w:rsidRPr="007E00E8" w:rsidRDefault="00CE4BA8" w:rsidP="0014212F">
            <w:pPr>
              <w:spacing w:before="0" w:after="0" w:line="240" w:lineRule="auto"/>
              <w:jc w:val="center"/>
              <w:rPr>
                <w:rFonts w:asciiTheme="minorHAnsi" w:hAnsiTheme="minorHAnsi" w:cstheme="minorHAnsi"/>
                <w:bCs/>
                <w:i/>
                <w:highlight w:val="yellow"/>
              </w:rPr>
            </w:pPr>
            <w:r w:rsidRPr="00640261">
              <w:rPr>
                <w:rFonts w:asciiTheme="minorHAnsi" w:hAnsiTheme="minorHAnsi" w:cstheme="minorHAnsi"/>
              </w:rPr>
              <w:t xml:space="preserve">2600 </w:t>
            </w:r>
            <w:proofErr w:type="spellStart"/>
            <w:r w:rsidRPr="00640261">
              <w:rPr>
                <w:rFonts w:asciiTheme="minorHAnsi" w:hAnsiTheme="minorHAnsi" w:cstheme="minorHAnsi"/>
              </w:rPr>
              <w:t>Mpps</w:t>
            </w:r>
            <w:proofErr w:type="spellEnd"/>
          </w:p>
        </w:tc>
        <w:tc>
          <w:tcPr>
            <w:tcW w:w="662" w:type="pct"/>
          </w:tcPr>
          <w:p w14:paraId="421D90B9" w14:textId="0ABD1136" w:rsidR="0014212F" w:rsidRPr="00640261" w:rsidRDefault="0014212F" w:rsidP="0014212F">
            <w:pPr>
              <w:spacing w:before="0" w:after="0" w:line="240" w:lineRule="auto"/>
              <w:rPr>
                <w:rFonts w:asciiTheme="minorHAnsi" w:hAnsiTheme="minorHAnsi" w:cstheme="minorHAnsi"/>
                <w:b/>
                <w:bCs/>
              </w:rPr>
            </w:pPr>
          </w:p>
        </w:tc>
      </w:tr>
      <w:tr w:rsidR="0014212F" w:rsidRPr="007E00E8" w14:paraId="2DA329EA" w14:textId="77777777" w:rsidTr="00845B94">
        <w:trPr>
          <w:trHeight w:val="288"/>
        </w:trPr>
        <w:tc>
          <w:tcPr>
            <w:tcW w:w="3603" w:type="pct"/>
            <w:vAlign w:val="center"/>
            <w:hideMark/>
          </w:tcPr>
          <w:p w14:paraId="29D0E44B" w14:textId="367160B8"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Minimální paketový buffer</w:t>
            </w:r>
          </w:p>
        </w:tc>
        <w:tc>
          <w:tcPr>
            <w:tcW w:w="735" w:type="pct"/>
          </w:tcPr>
          <w:p w14:paraId="2C6A1B05" w14:textId="75CF8D6C" w:rsidR="0014212F" w:rsidRPr="007E00E8" w:rsidRDefault="00CE4BA8" w:rsidP="0014212F">
            <w:pPr>
              <w:spacing w:before="0" w:after="0" w:line="240" w:lineRule="auto"/>
              <w:jc w:val="center"/>
              <w:rPr>
                <w:rFonts w:asciiTheme="minorHAnsi" w:hAnsiTheme="minorHAnsi" w:cstheme="minorHAnsi"/>
                <w:bCs/>
                <w:i/>
                <w:highlight w:val="yellow"/>
              </w:rPr>
            </w:pPr>
            <w:r>
              <w:t>32 MB</w:t>
            </w:r>
          </w:p>
        </w:tc>
        <w:tc>
          <w:tcPr>
            <w:tcW w:w="662" w:type="pct"/>
          </w:tcPr>
          <w:p w14:paraId="4DD2DE33" w14:textId="1249F3E6" w:rsidR="0014212F" w:rsidRPr="00640261" w:rsidRDefault="0014212F" w:rsidP="0014212F">
            <w:pPr>
              <w:spacing w:before="0" w:after="0" w:line="240" w:lineRule="auto"/>
              <w:rPr>
                <w:rFonts w:asciiTheme="minorHAnsi" w:hAnsiTheme="minorHAnsi" w:cstheme="minorHAnsi"/>
              </w:rPr>
            </w:pPr>
          </w:p>
        </w:tc>
      </w:tr>
      <w:tr w:rsidR="0014212F" w:rsidRPr="007E00E8" w14:paraId="044F9072" w14:textId="77777777" w:rsidTr="00845B94">
        <w:trPr>
          <w:trHeight w:val="288"/>
        </w:trPr>
        <w:tc>
          <w:tcPr>
            <w:tcW w:w="3603" w:type="pct"/>
            <w:vAlign w:val="center"/>
            <w:hideMark/>
          </w:tcPr>
          <w:p w14:paraId="678BB240" w14:textId="5AF08B57" w:rsidR="0014212F" w:rsidRPr="00640261" w:rsidRDefault="00CE4BA8" w:rsidP="0014212F">
            <w:pPr>
              <w:spacing w:before="0" w:after="0" w:line="240" w:lineRule="auto"/>
              <w:rPr>
                <w:rFonts w:asciiTheme="minorHAnsi" w:hAnsiTheme="minorHAnsi" w:cstheme="minorHAnsi"/>
                <w:b/>
                <w:bCs/>
              </w:rPr>
            </w:pPr>
            <w:r>
              <w:rPr>
                <w:rFonts w:asciiTheme="minorHAnsi" w:hAnsiTheme="minorHAnsi" w:cstheme="minorHAnsi"/>
              </w:rPr>
              <w:t>H</w:t>
            </w:r>
            <w:r w:rsidR="0014212F" w:rsidRPr="00640261">
              <w:rPr>
                <w:rFonts w:asciiTheme="minorHAnsi" w:hAnsiTheme="minorHAnsi" w:cstheme="minorHAnsi"/>
              </w:rPr>
              <w:t>loubka přepínače</w:t>
            </w:r>
          </w:p>
        </w:tc>
        <w:tc>
          <w:tcPr>
            <w:tcW w:w="735" w:type="pct"/>
          </w:tcPr>
          <w:p w14:paraId="494605D0" w14:textId="12812AE9" w:rsidR="0014212F" w:rsidRPr="007E00E8" w:rsidRDefault="00CE4BA8" w:rsidP="0014212F">
            <w:pPr>
              <w:spacing w:before="0" w:after="0" w:line="240" w:lineRule="auto"/>
              <w:jc w:val="center"/>
              <w:rPr>
                <w:rFonts w:asciiTheme="minorHAnsi" w:hAnsiTheme="minorHAnsi" w:cstheme="minorHAnsi"/>
                <w:bCs/>
                <w:i/>
                <w:highlight w:val="yellow"/>
              </w:rPr>
            </w:pPr>
            <w:r>
              <w:t>Max. 56 cm</w:t>
            </w:r>
          </w:p>
        </w:tc>
        <w:tc>
          <w:tcPr>
            <w:tcW w:w="662" w:type="pct"/>
          </w:tcPr>
          <w:p w14:paraId="75421C96" w14:textId="3A1E89A2" w:rsidR="0014212F" w:rsidRPr="00640261" w:rsidRDefault="0014212F" w:rsidP="0014212F">
            <w:pPr>
              <w:spacing w:before="0" w:after="0" w:line="240" w:lineRule="auto"/>
              <w:rPr>
                <w:rFonts w:asciiTheme="minorHAnsi" w:hAnsiTheme="minorHAnsi" w:cstheme="minorHAnsi"/>
              </w:rPr>
            </w:pPr>
          </w:p>
        </w:tc>
      </w:tr>
      <w:tr w:rsidR="0014212F" w:rsidRPr="007E00E8" w14:paraId="6BB054C9" w14:textId="77777777" w:rsidTr="00845B94">
        <w:trPr>
          <w:trHeight w:val="288"/>
        </w:trPr>
        <w:tc>
          <w:tcPr>
            <w:tcW w:w="3603" w:type="pct"/>
            <w:shd w:val="clear" w:color="auto" w:fill="F2F2F2" w:themeFill="background1" w:themeFillShade="F2"/>
            <w:vAlign w:val="center"/>
            <w:hideMark/>
          </w:tcPr>
          <w:p w14:paraId="7B6512E4"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b/>
              </w:rPr>
              <w:t>Vlastnosti stohování</w:t>
            </w:r>
          </w:p>
        </w:tc>
        <w:tc>
          <w:tcPr>
            <w:tcW w:w="735" w:type="pct"/>
            <w:shd w:val="clear" w:color="auto" w:fill="F2F2F2" w:themeFill="background1" w:themeFillShade="F2"/>
          </w:tcPr>
          <w:p w14:paraId="3D896D62" w14:textId="56ED9A7E" w:rsidR="0014212F" w:rsidRPr="007E00E8" w:rsidRDefault="0014212F" w:rsidP="0014212F">
            <w:pPr>
              <w:spacing w:before="0" w:after="0" w:line="240" w:lineRule="auto"/>
              <w:jc w:val="center"/>
              <w:rPr>
                <w:rFonts w:asciiTheme="minorHAnsi" w:hAnsiTheme="minorHAnsi" w:cstheme="minorHAnsi"/>
                <w:b/>
                <w:bCs/>
                <w:i/>
              </w:rPr>
            </w:pPr>
          </w:p>
        </w:tc>
        <w:tc>
          <w:tcPr>
            <w:tcW w:w="662" w:type="pct"/>
            <w:shd w:val="clear" w:color="auto" w:fill="F2F2F2" w:themeFill="background1" w:themeFillShade="F2"/>
            <w:vAlign w:val="center"/>
          </w:tcPr>
          <w:p w14:paraId="6F92BED8" w14:textId="4092E5D7" w:rsidR="0014212F" w:rsidRPr="00640261" w:rsidRDefault="0014212F" w:rsidP="0014212F">
            <w:pPr>
              <w:spacing w:before="0" w:after="0" w:line="240" w:lineRule="auto"/>
              <w:rPr>
                <w:rFonts w:asciiTheme="minorHAnsi" w:hAnsiTheme="minorHAnsi" w:cstheme="minorHAnsi"/>
              </w:rPr>
            </w:pPr>
          </w:p>
        </w:tc>
      </w:tr>
      <w:tr w:rsidR="0014212F" w:rsidRPr="007E00E8" w14:paraId="7C2071BB" w14:textId="77777777" w:rsidTr="00845B94">
        <w:trPr>
          <w:trHeight w:val="288"/>
        </w:trPr>
        <w:tc>
          <w:tcPr>
            <w:tcW w:w="3603" w:type="pct"/>
            <w:vAlign w:val="center"/>
            <w:hideMark/>
          </w:tcPr>
          <w:p w14:paraId="66B187A5" w14:textId="294B125E"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Podporovaný počet přepínačů ve stohu</w:t>
            </w:r>
          </w:p>
        </w:tc>
        <w:tc>
          <w:tcPr>
            <w:tcW w:w="735" w:type="pct"/>
          </w:tcPr>
          <w:p w14:paraId="08DD16B0" w14:textId="361E99B5" w:rsidR="0014212F" w:rsidRPr="007E00E8" w:rsidRDefault="00DC3441" w:rsidP="0014212F">
            <w:pPr>
              <w:spacing w:before="0" w:after="0" w:line="240" w:lineRule="auto"/>
              <w:jc w:val="center"/>
              <w:rPr>
                <w:rFonts w:asciiTheme="minorHAnsi" w:hAnsiTheme="minorHAnsi" w:cstheme="minorHAnsi"/>
                <w:bCs/>
                <w:i/>
                <w:highlight w:val="yellow"/>
              </w:rPr>
            </w:pPr>
            <w:r w:rsidRPr="00640261">
              <w:rPr>
                <w:rFonts w:asciiTheme="minorHAnsi" w:hAnsiTheme="minorHAnsi" w:cstheme="minorHAnsi"/>
              </w:rPr>
              <w:t>2</w:t>
            </w:r>
          </w:p>
        </w:tc>
        <w:tc>
          <w:tcPr>
            <w:tcW w:w="662" w:type="pct"/>
          </w:tcPr>
          <w:p w14:paraId="43ADC30C" w14:textId="5E8848B6" w:rsidR="0014212F" w:rsidRPr="00640261" w:rsidRDefault="0014212F" w:rsidP="0014212F">
            <w:pPr>
              <w:spacing w:before="0" w:after="0" w:line="240" w:lineRule="auto"/>
              <w:rPr>
                <w:rFonts w:asciiTheme="minorHAnsi" w:hAnsiTheme="minorHAnsi" w:cstheme="minorHAnsi"/>
              </w:rPr>
            </w:pPr>
          </w:p>
        </w:tc>
      </w:tr>
      <w:tr w:rsidR="0014212F" w:rsidRPr="007E00E8" w14:paraId="410F7672" w14:textId="77777777" w:rsidTr="00845B94">
        <w:trPr>
          <w:trHeight w:val="288"/>
        </w:trPr>
        <w:tc>
          <w:tcPr>
            <w:tcW w:w="3603" w:type="pct"/>
            <w:vAlign w:val="center"/>
            <w:hideMark/>
          </w:tcPr>
          <w:p w14:paraId="03B812FD" w14:textId="06DA8688"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Kapacita stohovacího propojení</w:t>
            </w:r>
          </w:p>
        </w:tc>
        <w:tc>
          <w:tcPr>
            <w:tcW w:w="735" w:type="pct"/>
          </w:tcPr>
          <w:p w14:paraId="3EC07A23" w14:textId="1B0A2F00" w:rsidR="0014212F" w:rsidRPr="007E00E8" w:rsidRDefault="00DC3441" w:rsidP="0014212F">
            <w:pPr>
              <w:spacing w:before="0" w:after="0" w:line="240" w:lineRule="auto"/>
              <w:jc w:val="center"/>
              <w:rPr>
                <w:rFonts w:asciiTheme="minorHAnsi" w:hAnsiTheme="minorHAnsi" w:cstheme="minorHAnsi"/>
                <w:bCs/>
                <w:i/>
                <w:highlight w:val="yellow"/>
              </w:rPr>
            </w:pPr>
            <w:r w:rsidRPr="00640261">
              <w:rPr>
                <w:rFonts w:asciiTheme="minorHAnsi" w:hAnsiTheme="minorHAnsi" w:cstheme="minorHAnsi"/>
              </w:rPr>
              <w:t xml:space="preserve">600 </w:t>
            </w:r>
            <w:proofErr w:type="spellStart"/>
            <w:r w:rsidRPr="00640261">
              <w:rPr>
                <w:rFonts w:asciiTheme="minorHAnsi" w:hAnsiTheme="minorHAnsi" w:cstheme="minorHAnsi"/>
              </w:rPr>
              <w:t>Gbps</w:t>
            </w:r>
            <w:proofErr w:type="spellEnd"/>
          </w:p>
        </w:tc>
        <w:tc>
          <w:tcPr>
            <w:tcW w:w="662" w:type="pct"/>
          </w:tcPr>
          <w:p w14:paraId="47BD37B8" w14:textId="2D5A65A1" w:rsidR="0014212F" w:rsidRPr="00640261" w:rsidRDefault="0014212F" w:rsidP="0014212F">
            <w:pPr>
              <w:spacing w:before="0" w:after="0" w:line="240" w:lineRule="auto"/>
              <w:rPr>
                <w:rFonts w:asciiTheme="minorHAnsi" w:hAnsiTheme="minorHAnsi" w:cstheme="minorHAnsi"/>
                <w:b/>
                <w:bCs/>
              </w:rPr>
            </w:pPr>
          </w:p>
        </w:tc>
      </w:tr>
      <w:tr w:rsidR="0014212F" w:rsidRPr="007E00E8" w14:paraId="5771B1F6" w14:textId="77777777" w:rsidTr="00845B94">
        <w:trPr>
          <w:trHeight w:val="288"/>
        </w:trPr>
        <w:tc>
          <w:tcPr>
            <w:tcW w:w="3603" w:type="pct"/>
            <w:vAlign w:val="center"/>
            <w:hideMark/>
          </w:tcPr>
          <w:p w14:paraId="093FBCC6"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Stoh podporuje distribuované přepínání paketů</w:t>
            </w:r>
          </w:p>
        </w:tc>
        <w:tc>
          <w:tcPr>
            <w:tcW w:w="735" w:type="pct"/>
          </w:tcPr>
          <w:p w14:paraId="1EA6A55A" w14:textId="541CF14A"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6D39A4BC" w14:textId="7FF9A076" w:rsidR="0014212F" w:rsidRPr="00640261" w:rsidRDefault="0014212F" w:rsidP="0014212F">
            <w:pPr>
              <w:spacing w:before="0" w:after="0" w:line="240" w:lineRule="auto"/>
              <w:rPr>
                <w:rFonts w:asciiTheme="minorHAnsi" w:hAnsiTheme="minorHAnsi" w:cstheme="minorHAnsi"/>
              </w:rPr>
            </w:pPr>
          </w:p>
        </w:tc>
      </w:tr>
      <w:tr w:rsidR="0014212F" w:rsidRPr="007E00E8" w14:paraId="01BBA0A9" w14:textId="77777777" w:rsidTr="00845B94">
        <w:trPr>
          <w:trHeight w:val="288"/>
        </w:trPr>
        <w:tc>
          <w:tcPr>
            <w:tcW w:w="3603" w:type="pct"/>
            <w:vAlign w:val="center"/>
            <w:hideMark/>
          </w:tcPr>
          <w:p w14:paraId="3FC51956"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Libovolný prvek stohu může být řídícím prvkem (1:1 redundance) </w:t>
            </w:r>
          </w:p>
        </w:tc>
        <w:tc>
          <w:tcPr>
            <w:tcW w:w="735" w:type="pct"/>
          </w:tcPr>
          <w:p w14:paraId="51B41904" w14:textId="75618416"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0769D276" w14:textId="268DB9F1" w:rsidR="0014212F" w:rsidRPr="00640261" w:rsidRDefault="0014212F" w:rsidP="0014212F">
            <w:pPr>
              <w:spacing w:before="0" w:after="0" w:line="240" w:lineRule="auto"/>
              <w:rPr>
                <w:rFonts w:asciiTheme="minorHAnsi" w:hAnsiTheme="minorHAnsi" w:cstheme="minorHAnsi"/>
              </w:rPr>
            </w:pPr>
          </w:p>
        </w:tc>
      </w:tr>
      <w:tr w:rsidR="0014212F" w:rsidRPr="007E00E8" w14:paraId="278390B1" w14:textId="77777777" w:rsidTr="00845B94">
        <w:trPr>
          <w:trHeight w:val="288"/>
        </w:trPr>
        <w:tc>
          <w:tcPr>
            <w:tcW w:w="3603" w:type="pct"/>
            <w:vAlign w:val="center"/>
            <w:hideMark/>
          </w:tcPr>
          <w:p w14:paraId="160F11D1"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Seskupení portů IEEE 802.3ad mezi různými prvky stohu (MC-LAG)</w:t>
            </w:r>
          </w:p>
        </w:tc>
        <w:tc>
          <w:tcPr>
            <w:tcW w:w="735" w:type="pct"/>
          </w:tcPr>
          <w:p w14:paraId="5FC08EF2" w14:textId="391548E3"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5B2B4F06" w14:textId="26231BC2" w:rsidR="0014212F" w:rsidRPr="00640261" w:rsidRDefault="0014212F" w:rsidP="0014212F">
            <w:pPr>
              <w:spacing w:before="0" w:after="0" w:line="240" w:lineRule="auto"/>
              <w:rPr>
                <w:rFonts w:asciiTheme="minorHAnsi" w:hAnsiTheme="minorHAnsi" w:cstheme="minorHAnsi"/>
              </w:rPr>
            </w:pPr>
          </w:p>
        </w:tc>
      </w:tr>
      <w:tr w:rsidR="0014212F" w:rsidRPr="007E00E8" w14:paraId="70C57311" w14:textId="77777777" w:rsidTr="00845B94">
        <w:trPr>
          <w:trHeight w:val="288"/>
        </w:trPr>
        <w:tc>
          <w:tcPr>
            <w:tcW w:w="3603" w:type="pct"/>
            <w:vAlign w:val="center"/>
            <w:hideMark/>
          </w:tcPr>
          <w:p w14:paraId="7D52A546"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Podpora upgrade OS ve stohu bez narušení provozu (ISSU)</w:t>
            </w:r>
          </w:p>
        </w:tc>
        <w:tc>
          <w:tcPr>
            <w:tcW w:w="735" w:type="pct"/>
          </w:tcPr>
          <w:p w14:paraId="0A8AABA5" w14:textId="009A00EA"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669B5980" w14:textId="2BECA6B6" w:rsidR="0014212F" w:rsidRPr="00640261" w:rsidRDefault="0014212F" w:rsidP="0014212F">
            <w:pPr>
              <w:spacing w:before="0" w:after="0" w:line="240" w:lineRule="auto"/>
              <w:rPr>
                <w:rFonts w:asciiTheme="minorHAnsi" w:hAnsiTheme="minorHAnsi" w:cstheme="minorHAnsi"/>
              </w:rPr>
            </w:pPr>
          </w:p>
        </w:tc>
      </w:tr>
      <w:tr w:rsidR="0014212F" w:rsidRPr="007E00E8" w14:paraId="7A1BE119" w14:textId="77777777" w:rsidTr="00845B94">
        <w:trPr>
          <w:trHeight w:val="288"/>
        </w:trPr>
        <w:tc>
          <w:tcPr>
            <w:tcW w:w="3603" w:type="pct"/>
            <w:vAlign w:val="center"/>
            <w:hideMark/>
          </w:tcPr>
          <w:p w14:paraId="61DC3EC5"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Podpora automatizace upgrade OS ve stohu bez narušení provozu přes REST API</w:t>
            </w:r>
          </w:p>
        </w:tc>
        <w:tc>
          <w:tcPr>
            <w:tcW w:w="735" w:type="pct"/>
          </w:tcPr>
          <w:p w14:paraId="3ABFABA5" w14:textId="2F21B952"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59610579" w14:textId="30C467AA" w:rsidR="0014212F" w:rsidRPr="00640261" w:rsidRDefault="0014212F" w:rsidP="0014212F">
            <w:pPr>
              <w:spacing w:before="0" w:after="0" w:line="240" w:lineRule="auto"/>
              <w:rPr>
                <w:rFonts w:asciiTheme="minorHAnsi" w:hAnsiTheme="minorHAnsi" w:cstheme="minorHAnsi"/>
              </w:rPr>
            </w:pPr>
          </w:p>
        </w:tc>
      </w:tr>
      <w:tr w:rsidR="0014212F" w:rsidRPr="007E00E8" w14:paraId="4AA76268" w14:textId="77777777" w:rsidTr="00845B94">
        <w:trPr>
          <w:trHeight w:val="288"/>
        </w:trPr>
        <w:tc>
          <w:tcPr>
            <w:tcW w:w="3603" w:type="pct"/>
            <w:shd w:val="clear" w:color="auto" w:fill="F2F2F2" w:themeFill="background1" w:themeFillShade="F2"/>
            <w:vAlign w:val="center"/>
            <w:hideMark/>
          </w:tcPr>
          <w:p w14:paraId="1A977CBD" w14:textId="77777777" w:rsidR="0014212F" w:rsidRPr="00640261" w:rsidRDefault="0014212F" w:rsidP="0014212F">
            <w:pPr>
              <w:spacing w:before="0" w:after="0" w:line="240" w:lineRule="auto"/>
              <w:rPr>
                <w:rFonts w:asciiTheme="minorHAnsi" w:hAnsiTheme="minorHAnsi" w:cstheme="minorHAnsi"/>
                <w:b/>
                <w:bCs/>
              </w:rPr>
            </w:pPr>
            <w:r w:rsidRPr="00640261">
              <w:rPr>
                <w:rFonts w:asciiTheme="minorHAnsi" w:hAnsiTheme="minorHAnsi" w:cstheme="minorHAnsi"/>
                <w:b/>
                <w:bCs/>
              </w:rPr>
              <w:t>Funkce a protokoly</w:t>
            </w:r>
          </w:p>
        </w:tc>
        <w:tc>
          <w:tcPr>
            <w:tcW w:w="735" w:type="pct"/>
            <w:shd w:val="clear" w:color="auto" w:fill="F2F2F2" w:themeFill="background1" w:themeFillShade="F2"/>
          </w:tcPr>
          <w:p w14:paraId="159A2D58" w14:textId="744CB387" w:rsidR="0014212F" w:rsidRPr="007E00E8" w:rsidRDefault="0014212F" w:rsidP="0014212F">
            <w:pPr>
              <w:spacing w:before="0" w:after="0" w:line="240" w:lineRule="auto"/>
              <w:jc w:val="center"/>
              <w:rPr>
                <w:rFonts w:asciiTheme="minorHAnsi" w:hAnsiTheme="minorHAnsi" w:cstheme="minorHAnsi"/>
                <w:b/>
                <w:bCs/>
                <w:i/>
              </w:rPr>
            </w:pPr>
          </w:p>
        </w:tc>
        <w:tc>
          <w:tcPr>
            <w:tcW w:w="662" w:type="pct"/>
            <w:shd w:val="clear" w:color="auto" w:fill="F2F2F2" w:themeFill="background1" w:themeFillShade="F2"/>
            <w:vAlign w:val="center"/>
          </w:tcPr>
          <w:p w14:paraId="40990D7E" w14:textId="79C9AC89" w:rsidR="0014212F" w:rsidRPr="00640261" w:rsidRDefault="0014212F" w:rsidP="0014212F">
            <w:pPr>
              <w:spacing w:before="0" w:after="0" w:line="240" w:lineRule="auto"/>
              <w:rPr>
                <w:rFonts w:asciiTheme="minorHAnsi" w:hAnsiTheme="minorHAnsi" w:cstheme="minorHAnsi"/>
              </w:rPr>
            </w:pPr>
          </w:p>
        </w:tc>
      </w:tr>
      <w:tr w:rsidR="0014212F" w:rsidRPr="007E00E8" w14:paraId="76840964" w14:textId="77777777" w:rsidTr="00845B94">
        <w:trPr>
          <w:trHeight w:val="288"/>
        </w:trPr>
        <w:tc>
          <w:tcPr>
            <w:tcW w:w="3603" w:type="pct"/>
            <w:vAlign w:val="center"/>
            <w:hideMark/>
          </w:tcPr>
          <w:p w14:paraId="1276FC23"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Podpora jumbo rámců včetně velikosti 9198 Byte</w:t>
            </w:r>
          </w:p>
        </w:tc>
        <w:tc>
          <w:tcPr>
            <w:tcW w:w="735" w:type="pct"/>
          </w:tcPr>
          <w:p w14:paraId="1EC6086E" w14:textId="1AEFC807"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79B381B6" w14:textId="48ED046C" w:rsidR="0014212F" w:rsidRPr="00640261" w:rsidRDefault="0014212F" w:rsidP="0014212F">
            <w:pPr>
              <w:spacing w:before="0" w:after="0" w:line="240" w:lineRule="auto"/>
              <w:rPr>
                <w:rFonts w:asciiTheme="minorHAnsi" w:hAnsiTheme="minorHAnsi" w:cstheme="minorHAnsi"/>
              </w:rPr>
            </w:pPr>
          </w:p>
        </w:tc>
      </w:tr>
      <w:tr w:rsidR="0014212F" w:rsidRPr="007E00E8" w14:paraId="5014DFCE" w14:textId="77777777" w:rsidTr="00845B94">
        <w:trPr>
          <w:trHeight w:val="288"/>
        </w:trPr>
        <w:tc>
          <w:tcPr>
            <w:tcW w:w="3603" w:type="pct"/>
            <w:vAlign w:val="center"/>
            <w:hideMark/>
          </w:tcPr>
          <w:p w14:paraId="42693F48"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lastRenderedPageBreak/>
              <w:t>Podpora linkové agregace IEEE 802.1AX</w:t>
            </w:r>
          </w:p>
        </w:tc>
        <w:tc>
          <w:tcPr>
            <w:tcW w:w="735" w:type="pct"/>
          </w:tcPr>
          <w:p w14:paraId="7896F338" w14:textId="7BD97FEB"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5AAD9408" w14:textId="47CF786D" w:rsidR="0014212F" w:rsidRPr="00640261" w:rsidRDefault="0014212F" w:rsidP="0014212F">
            <w:pPr>
              <w:spacing w:before="0" w:after="0" w:line="240" w:lineRule="auto"/>
              <w:rPr>
                <w:rFonts w:asciiTheme="minorHAnsi" w:hAnsiTheme="minorHAnsi" w:cstheme="minorHAnsi"/>
              </w:rPr>
            </w:pPr>
          </w:p>
        </w:tc>
      </w:tr>
      <w:tr w:rsidR="0014212F" w:rsidRPr="007E00E8" w14:paraId="42028016" w14:textId="77777777" w:rsidTr="00845B94">
        <w:trPr>
          <w:trHeight w:val="288"/>
        </w:trPr>
        <w:tc>
          <w:tcPr>
            <w:tcW w:w="3603" w:type="pct"/>
            <w:vAlign w:val="center"/>
            <w:hideMark/>
          </w:tcPr>
          <w:p w14:paraId="4BDAC710"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Konfigurovatelné rozkládání LACP zátěže podle L2, L3 a L4</w:t>
            </w:r>
          </w:p>
        </w:tc>
        <w:tc>
          <w:tcPr>
            <w:tcW w:w="735" w:type="pct"/>
          </w:tcPr>
          <w:p w14:paraId="69462E8F" w14:textId="620D503B"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231399DD" w14:textId="7D4BDB97" w:rsidR="0014212F" w:rsidRPr="00640261" w:rsidRDefault="0014212F" w:rsidP="0014212F">
            <w:pPr>
              <w:spacing w:before="0" w:after="0" w:line="240" w:lineRule="auto"/>
              <w:rPr>
                <w:rFonts w:asciiTheme="minorHAnsi" w:hAnsiTheme="minorHAnsi" w:cstheme="minorHAnsi"/>
              </w:rPr>
            </w:pPr>
          </w:p>
        </w:tc>
      </w:tr>
      <w:tr w:rsidR="0014212F" w:rsidRPr="007E00E8" w14:paraId="31FC7A05" w14:textId="77777777" w:rsidTr="00845B94">
        <w:trPr>
          <w:trHeight w:val="288"/>
        </w:trPr>
        <w:tc>
          <w:tcPr>
            <w:tcW w:w="3603" w:type="pct"/>
            <w:vAlign w:val="center"/>
            <w:hideMark/>
          </w:tcPr>
          <w:p w14:paraId="74F8ACCC" w14:textId="05B3C5E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Minimální počet LACP skupin/linek ve skupině</w:t>
            </w:r>
          </w:p>
        </w:tc>
        <w:tc>
          <w:tcPr>
            <w:tcW w:w="735" w:type="pct"/>
          </w:tcPr>
          <w:p w14:paraId="2A121680" w14:textId="4E4D7F0E" w:rsidR="0014212F" w:rsidRPr="007E00E8" w:rsidRDefault="00DC3441" w:rsidP="0014212F">
            <w:pPr>
              <w:spacing w:before="0" w:after="0" w:line="240" w:lineRule="auto"/>
              <w:jc w:val="center"/>
              <w:rPr>
                <w:rFonts w:asciiTheme="minorHAnsi" w:hAnsiTheme="minorHAnsi" w:cstheme="minorHAnsi"/>
                <w:bCs/>
                <w:i/>
                <w:highlight w:val="yellow"/>
              </w:rPr>
            </w:pPr>
            <w:r w:rsidRPr="00640261">
              <w:rPr>
                <w:rFonts w:asciiTheme="minorHAnsi" w:hAnsiTheme="minorHAnsi" w:cstheme="minorHAnsi"/>
              </w:rPr>
              <w:t>52/16</w:t>
            </w:r>
          </w:p>
        </w:tc>
        <w:tc>
          <w:tcPr>
            <w:tcW w:w="662" w:type="pct"/>
          </w:tcPr>
          <w:p w14:paraId="030A0207" w14:textId="62342292" w:rsidR="0014212F" w:rsidRPr="00640261" w:rsidRDefault="0014212F" w:rsidP="0014212F">
            <w:pPr>
              <w:spacing w:before="0" w:after="0" w:line="240" w:lineRule="auto"/>
              <w:rPr>
                <w:rFonts w:asciiTheme="minorHAnsi" w:hAnsiTheme="minorHAnsi" w:cstheme="minorHAnsi"/>
              </w:rPr>
            </w:pPr>
          </w:p>
        </w:tc>
      </w:tr>
      <w:tr w:rsidR="0014212F" w:rsidRPr="007E00E8" w14:paraId="6100FDFE" w14:textId="77777777" w:rsidTr="00845B94">
        <w:trPr>
          <w:trHeight w:val="288"/>
        </w:trPr>
        <w:tc>
          <w:tcPr>
            <w:tcW w:w="3603" w:type="pct"/>
            <w:vAlign w:val="bottom"/>
            <w:hideMark/>
          </w:tcPr>
          <w:p w14:paraId="3DE1E37E"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Podpora LACP </w:t>
            </w:r>
            <w:proofErr w:type="spellStart"/>
            <w:r w:rsidRPr="00640261">
              <w:rPr>
                <w:rFonts w:asciiTheme="minorHAnsi" w:hAnsiTheme="minorHAnsi" w:cstheme="minorHAnsi"/>
              </w:rPr>
              <w:t>Fallback</w:t>
            </w:r>
            <w:proofErr w:type="spellEnd"/>
            <w:r w:rsidRPr="00640261">
              <w:rPr>
                <w:rFonts w:asciiTheme="minorHAnsi" w:hAnsiTheme="minorHAnsi" w:cstheme="minorHAnsi"/>
              </w:rPr>
              <w:t xml:space="preserve"> (např. pro PXE </w:t>
            </w:r>
            <w:proofErr w:type="spellStart"/>
            <w:r w:rsidRPr="00640261">
              <w:rPr>
                <w:rFonts w:asciiTheme="minorHAnsi" w:hAnsiTheme="minorHAnsi" w:cstheme="minorHAnsi"/>
              </w:rPr>
              <w:t>boot</w:t>
            </w:r>
            <w:proofErr w:type="spellEnd"/>
            <w:r w:rsidRPr="00640261">
              <w:rPr>
                <w:rFonts w:asciiTheme="minorHAnsi" w:hAnsiTheme="minorHAnsi" w:cstheme="minorHAnsi"/>
              </w:rPr>
              <w:t>)</w:t>
            </w:r>
          </w:p>
        </w:tc>
        <w:tc>
          <w:tcPr>
            <w:tcW w:w="735" w:type="pct"/>
          </w:tcPr>
          <w:p w14:paraId="78FA5F72" w14:textId="2EE9FC41"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1DE122CE" w14:textId="051F187B" w:rsidR="0014212F" w:rsidRPr="00640261" w:rsidRDefault="0014212F" w:rsidP="0014212F">
            <w:pPr>
              <w:spacing w:before="0" w:after="0" w:line="240" w:lineRule="auto"/>
              <w:rPr>
                <w:rFonts w:asciiTheme="minorHAnsi" w:hAnsiTheme="minorHAnsi" w:cstheme="minorHAnsi"/>
              </w:rPr>
            </w:pPr>
          </w:p>
        </w:tc>
      </w:tr>
      <w:tr w:rsidR="0014212F" w:rsidRPr="007E00E8" w14:paraId="041A4918" w14:textId="77777777" w:rsidTr="00845B94">
        <w:trPr>
          <w:trHeight w:val="288"/>
        </w:trPr>
        <w:tc>
          <w:tcPr>
            <w:tcW w:w="3603" w:type="pct"/>
            <w:vAlign w:val="center"/>
            <w:hideMark/>
          </w:tcPr>
          <w:p w14:paraId="7E1CEC36" w14:textId="69589D54"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Minimální počet záznamů v tabulce MAC adres</w:t>
            </w:r>
          </w:p>
        </w:tc>
        <w:tc>
          <w:tcPr>
            <w:tcW w:w="735" w:type="pct"/>
          </w:tcPr>
          <w:p w14:paraId="3F344E25" w14:textId="1AA054CF" w:rsidR="0014212F" w:rsidRPr="007E00E8" w:rsidRDefault="00DC3441" w:rsidP="0014212F">
            <w:pPr>
              <w:spacing w:before="0" w:after="0" w:line="240" w:lineRule="auto"/>
              <w:jc w:val="center"/>
              <w:rPr>
                <w:rFonts w:asciiTheme="minorHAnsi" w:hAnsiTheme="minorHAnsi" w:cstheme="minorHAnsi"/>
                <w:bCs/>
                <w:i/>
                <w:highlight w:val="yellow"/>
              </w:rPr>
            </w:pPr>
            <w:r w:rsidRPr="00640261">
              <w:rPr>
                <w:rFonts w:asciiTheme="minorHAnsi" w:hAnsiTheme="minorHAnsi" w:cstheme="minorHAnsi"/>
              </w:rPr>
              <w:t>210 000</w:t>
            </w:r>
          </w:p>
        </w:tc>
        <w:tc>
          <w:tcPr>
            <w:tcW w:w="662" w:type="pct"/>
          </w:tcPr>
          <w:p w14:paraId="369EC5E2" w14:textId="14FAC735" w:rsidR="0014212F" w:rsidRPr="00640261" w:rsidRDefault="0014212F" w:rsidP="0014212F">
            <w:pPr>
              <w:spacing w:before="0" w:after="0" w:line="240" w:lineRule="auto"/>
              <w:rPr>
                <w:rFonts w:asciiTheme="minorHAnsi" w:hAnsiTheme="minorHAnsi" w:cstheme="minorHAnsi"/>
              </w:rPr>
            </w:pPr>
          </w:p>
        </w:tc>
      </w:tr>
      <w:tr w:rsidR="0014212F" w:rsidRPr="007E00E8" w14:paraId="64E890C9" w14:textId="77777777" w:rsidTr="00845B94">
        <w:trPr>
          <w:trHeight w:val="288"/>
        </w:trPr>
        <w:tc>
          <w:tcPr>
            <w:tcW w:w="3603" w:type="pct"/>
            <w:vAlign w:val="center"/>
            <w:hideMark/>
          </w:tcPr>
          <w:p w14:paraId="7F72D6F6" w14:textId="405DDBD8"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Minimální počet záznamů v tabulce ARP</w:t>
            </w:r>
          </w:p>
        </w:tc>
        <w:tc>
          <w:tcPr>
            <w:tcW w:w="735" w:type="pct"/>
          </w:tcPr>
          <w:p w14:paraId="4C0A1972" w14:textId="21B40E43" w:rsidR="0014212F" w:rsidRPr="007E00E8" w:rsidRDefault="00DC3441" w:rsidP="0014212F">
            <w:pPr>
              <w:spacing w:before="0" w:after="0" w:line="240" w:lineRule="auto"/>
              <w:jc w:val="center"/>
              <w:rPr>
                <w:rFonts w:asciiTheme="minorHAnsi" w:hAnsiTheme="minorHAnsi" w:cstheme="minorHAnsi"/>
                <w:bCs/>
                <w:i/>
                <w:highlight w:val="yellow"/>
              </w:rPr>
            </w:pPr>
            <w:r w:rsidRPr="00640261">
              <w:rPr>
                <w:rFonts w:asciiTheme="minorHAnsi" w:hAnsiTheme="minorHAnsi" w:cstheme="minorHAnsi"/>
              </w:rPr>
              <w:t>140 000</w:t>
            </w:r>
          </w:p>
        </w:tc>
        <w:tc>
          <w:tcPr>
            <w:tcW w:w="662" w:type="pct"/>
          </w:tcPr>
          <w:p w14:paraId="73AD92E0" w14:textId="73B8E948" w:rsidR="0014212F" w:rsidRPr="00640261" w:rsidRDefault="0014212F" w:rsidP="0014212F">
            <w:pPr>
              <w:spacing w:before="0" w:after="0" w:line="240" w:lineRule="auto"/>
              <w:rPr>
                <w:rFonts w:asciiTheme="minorHAnsi" w:hAnsiTheme="minorHAnsi" w:cstheme="minorHAnsi"/>
              </w:rPr>
            </w:pPr>
          </w:p>
        </w:tc>
      </w:tr>
      <w:tr w:rsidR="0014212F" w:rsidRPr="007E00E8" w14:paraId="4699322F" w14:textId="77777777" w:rsidTr="00845B94">
        <w:trPr>
          <w:trHeight w:val="288"/>
        </w:trPr>
        <w:tc>
          <w:tcPr>
            <w:tcW w:w="3603" w:type="pct"/>
            <w:vAlign w:val="center"/>
            <w:hideMark/>
          </w:tcPr>
          <w:p w14:paraId="49076123" w14:textId="5215DF82"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Protokol pro definici šířených VLAN</w:t>
            </w:r>
          </w:p>
        </w:tc>
        <w:tc>
          <w:tcPr>
            <w:tcW w:w="735" w:type="pct"/>
          </w:tcPr>
          <w:p w14:paraId="02634564" w14:textId="3F82B016" w:rsidR="0014212F" w:rsidRPr="007E00E8" w:rsidRDefault="00DC3441" w:rsidP="0014212F">
            <w:pPr>
              <w:spacing w:before="0" w:after="0" w:line="240" w:lineRule="auto"/>
              <w:jc w:val="center"/>
              <w:rPr>
                <w:rFonts w:asciiTheme="minorHAnsi" w:hAnsiTheme="minorHAnsi" w:cstheme="minorHAnsi"/>
                <w:bCs/>
                <w:i/>
                <w:highlight w:val="yellow"/>
              </w:rPr>
            </w:pPr>
            <w:r w:rsidRPr="00640261">
              <w:rPr>
                <w:rFonts w:asciiTheme="minorHAnsi" w:hAnsiTheme="minorHAnsi" w:cstheme="minorHAnsi"/>
              </w:rPr>
              <w:t>MVRP</w:t>
            </w:r>
          </w:p>
        </w:tc>
        <w:tc>
          <w:tcPr>
            <w:tcW w:w="662" w:type="pct"/>
          </w:tcPr>
          <w:p w14:paraId="3B2647B1" w14:textId="17DA75BB" w:rsidR="0014212F" w:rsidRPr="00640261" w:rsidRDefault="0014212F" w:rsidP="0014212F">
            <w:pPr>
              <w:spacing w:before="0" w:after="0" w:line="240" w:lineRule="auto"/>
              <w:rPr>
                <w:rFonts w:asciiTheme="minorHAnsi" w:hAnsiTheme="minorHAnsi" w:cstheme="minorHAnsi"/>
              </w:rPr>
            </w:pPr>
          </w:p>
        </w:tc>
      </w:tr>
      <w:tr w:rsidR="0014212F" w:rsidRPr="007E00E8" w14:paraId="5590A670" w14:textId="77777777" w:rsidTr="00845B94">
        <w:trPr>
          <w:trHeight w:val="288"/>
        </w:trPr>
        <w:tc>
          <w:tcPr>
            <w:tcW w:w="3603" w:type="pct"/>
            <w:vAlign w:val="center"/>
            <w:hideMark/>
          </w:tcPr>
          <w:p w14:paraId="7E270997" w14:textId="2D64B686" w:rsidR="0014212F" w:rsidRPr="00640261" w:rsidRDefault="00DC3441" w:rsidP="0014212F">
            <w:pPr>
              <w:spacing w:before="0" w:after="0" w:line="240" w:lineRule="auto"/>
              <w:rPr>
                <w:rFonts w:asciiTheme="minorHAnsi" w:hAnsiTheme="minorHAnsi" w:cstheme="minorHAnsi"/>
              </w:rPr>
            </w:pPr>
            <w:r>
              <w:rPr>
                <w:rFonts w:asciiTheme="minorHAnsi" w:hAnsiTheme="minorHAnsi" w:cstheme="minorHAnsi"/>
              </w:rPr>
              <w:t xml:space="preserve">Počet </w:t>
            </w:r>
            <w:r w:rsidR="0014212F" w:rsidRPr="00640261">
              <w:rPr>
                <w:rFonts w:asciiTheme="minorHAnsi" w:hAnsiTheme="minorHAnsi" w:cstheme="minorHAnsi"/>
              </w:rPr>
              <w:t>aktivních VLAN podle IEEE 802.1Q</w:t>
            </w:r>
          </w:p>
        </w:tc>
        <w:tc>
          <w:tcPr>
            <w:tcW w:w="735" w:type="pct"/>
          </w:tcPr>
          <w:p w14:paraId="15E6D87F" w14:textId="19B9D150" w:rsidR="0014212F" w:rsidRPr="007E00E8" w:rsidRDefault="00DC3441" w:rsidP="0014212F">
            <w:pPr>
              <w:spacing w:before="0" w:after="0" w:line="240" w:lineRule="auto"/>
              <w:jc w:val="center"/>
              <w:rPr>
                <w:rFonts w:asciiTheme="minorHAnsi" w:hAnsiTheme="minorHAnsi" w:cstheme="minorHAnsi"/>
                <w:bCs/>
                <w:i/>
                <w:highlight w:val="yellow"/>
              </w:rPr>
            </w:pPr>
            <w:r w:rsidRPr="00640261">
              <w:rPr>
                <w:rFonts w:asciiTheme="minorHAnsi" w:hAnsiTheme="minorHAnsi" w:cstheme="minorHAnsi"/>
              </w:rPr>
              <w:t>4000</w:t>
            </w:r>
          </w:p>
        </w:tc>
        <w:tc>
          <w:tcPr>
            <w:tcW w:w="662" w:type="pct"/>
          </w:tcPr>
          <w:p w14:paraId="3AA7E1DD" w14:textId="32E3431A" w:rsidR="0014212F" w:rsidRPr="00640261" w:rsidRDefault="0014212F" w:rsidP="0014212F">
            <w:pPr>
              <w:spacing w:before="0" w:after="0" w:line="240" w:lineRule="auto"/>
              <w:rPr>
                <w:rFonts w:asciiTheme="minorHAnsi" w:hAnsiTheme="minorHAnsi" w:cstheme="minorHAnsi"/>
              </w:rPr>
            </w:pPr>
          </w:p>
        </w:tc>
      </w:tr>
      <w:tr w:rsidR="0014212F" w:rsidRPr="007E00E8" w14:paraId="52745D7B" w14:textId="77777777" w:rsidTr="00845B94">
        <w:trPr>
          <w:trHeight w:val="288"/>
        </w:trPr>
        <w:tc>
          <w:tcPr>
            <w:tcW w:w="3603" w:type="pct"/>
            <w:vAlign w:val="center"/>
            <w:hideMark/>
          </w:tcPr>
          <w:p w14:paraId="294DF7A5"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Tunelování 802.1Q v 802.1Q</w:t>
            </w:r>
          </w:p>
        </w:tc>
        <w:tc>
          <w:tcPr>
            <w:tcW w:w="735" w:type="pct"/>
          </w:tcPr>
          <w:p w14:paraId="23411994" w14:textId="5D1D813B"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2F22506E" w14:textId="539210D0" w:rsidR="0014212F" w:rsidRPr="00640261" w:rsidRDefault="0014212F" w:rsidP="0014212F">
            <w:pPr>
              <w:spacing w:before="0" w:after="0" w:line="240" w:lineRule="auto"/>
              <w:rPr>
                <w:rFonts w:asciiTheme="minorHAnsi" w:hAnsiTheme="minorHAnsi" w:cstheme="minorHAnsi"/>
              </w:rPr>
            </w:pPr>
          </w:p>
        </w:tc>
      </w:tr>
      <w:tr w:rsidR="0014212F" w:rsidRPr="007E00E8" w14:paraId="77DB9A18" w14:textId="77777777" w:rsidTr="00845B94">
        <w:trPr>
          <w:trHeight w:val="288"/>
        </w:trPr>
        <w:tc>
          <w:tcPr>
            <w:tcW w:w="3603" w:type="pct"/>
            <w:vAlign w:val="center"/>
            <w:hideMark/>
          </w:tcPr>
          <w:p w14:paraId="55332980"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VLAN translace – swap 802.1Q tagů na </w:t>
            </w:r>
            <w:proofErr w:type="spellStart"/>
            <w:r w:rsidRPr="00640261">
              <w:rPr>
                <w:rFonts w:asciiTheme="minorHAnsi" w:hAnsiTheme="minorHAnsi" w:cstheme="minorHAnsi"/>
              </w:rPr>
              <w:t>trunk</w:t>
            </w:r>
            <w:proofErr w:type="spellEnd"/>
            <w:r w:rsidRPr="00640261">
              <w:rPr>
                <w:rFonts w:asciiTheme="minorHAnsi" w:hAnsiTheme="minorHAnsi" w:cstheme="minorHAnsi"/>
              </w:rPr>
              <w:t xml:space="preserve"> portu</w:t>
            </w:r>
          </w:p>
        </w:tc>
        <w:tc>
          <w:tcPr>
            <w:tcW w:w="735" w:type="pct"/>
          </w:tcPr>
          <w:p w14:paraId="65522C44" w14:textId="4FF38FB2"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26CBE9F8" w14:textId="259BE9A2" w:rsidR="0014212F" w:rsidRPr="00640261" w:rsidRDefault="0014212F" w:rsidP="0014212F">
            <w:pPr>
              <w:spacing w:before="0" w:after="0" w:line="240" w:lineRule="auto"/>
              <w:rPr>
                <w:rFonts w:asciiTheme="minorHAnsi" w:hAnsiTheme="minorHAnsi" w:cstheme="minorHAnsi"/>
              </w:rPr>
            </w:pPr>
          </w:p>
        </w:tc>
      </w:tr>
      <w:tr w:rsidR="0014212F" w:rsidRPr="007E00E8" w14:paraId="2D69381F" w14:textId="77777777" w:rsidTr="00845B94">
        <w:trPr>
          <w:trHeight w:val="288"/>
        </w:trPr>
        <w:tc>
          <w:tcPr>
            <w:tcW w:w="3603" w:type="pct"/>
            <w:vAlign w:val="center"/>
            <w:hideMark/>
          </w:tcPr>
          <w:p w14:paraId="3EB3841A"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Podpora zařazování do VLAN podle standardu 802.1v</w:t>
            </w:r>
          </w:p>
        </w:tc>
        <w:tc>
          <w:tcPr>
            <w:tcW w:w="735" w:type="pct"/>
          </w:tcPr>
          <w:p w14:paraId="0F71F6F5" w14:textId="4DDC82A5"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07DFBD2E" w14:textId="695EBF2B" w:rsidR="0014212F" w:rsidRPr="00640261" w:rsidRDefault="0014212F" w:rsidP="0014212F">
            <w:pPr>
              <w:spacing w:before="0" w:after="0" w:line="240" w:lineRule="auto"/>
              <w:rPr>
                <w:rFonts w:asciiTheme="minorHAnsi" w:hAnsiTheme="minorHAnsi" w:cstheme="minorHAnsi"/>
              </w:rPr>
            </w:pPr>
          </w:p>
        </w:tc>
      </w:tr>
      <w:tr w:rsidR="0014212F" w:rsidRPr="007E00E8" w14:paraId="5FA71900" w14:textId="77777777" w:rsidTr="00845B94">
        <w:trPr>
          <w:trHeight w:val="288"/>
        </w:trPr>
        <w:tc>
          <w:tcPr>
            <w:tcW w:w="3603" w:type="pct"/>
            <w:vAlign w:val="center"/>
            <w:hideMark/>
          </w:tcPr>
          <w:p w14:paraId="389ACFC2" w14:textId="77777777" w:rsidR="0014212F" w:rsidRPr="00640261" w:rsidRDefault="0014212F" w:rsidP="0014212F">
            <w:pPr>
              <w:spacing w:before="0" w:after="0" w:line="240" w:lineRule="auto"/>
              <w:rPr>
                <w:rFonts w:asciiTheme="minorHAnsi" w:hAnsiTheme="minorHAnsi" w:cstheme="minorHAnsi"/>
              </w:rPr>
            </w:pPr>
            <w:proofErr w:type="spellStart"/>
            <w:r w:rsidRPr="00640261">
              <w:rPr>
                <w:rFonts w:asciiTheme="minorHAnsi" w:hAnsiTheme="minorHAnsi" w:cstheme="minorHAnsi"/>
              </w:rPr>
              <w:t>Private</w:t>
            </w:r>
            <w:proofErr w:type="spellEnd"/>
            <w:r w:rsidRPr="00640261">
              <w:rPr>
                <w:rFonts w:asciiTheme="minorHAnsi" w:hAnsiTheme="minorHAnsi" w:cstheme="minorHAnsi"/>
              </w:rPr>
              <w:t xml:space="preserve"> VLAN včetně </w:t>
            </w:r>
            <w:proofErr w:type="spellStart"/>
            <w:r w:rsidRPr="00640261">
              <w:rPr>
                <w:rFonts w:asciiTheme="minorHAnsi" w:hAnsiTheme="minorHAnsi" w:cstheme="minorHAnsi"/>
              </w:rPr>
              <w:t>primary</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secondary</w:t>
            </w:r>
            <w:proofErr w:type="spellEnd"/>
            <w:r w:rsidRPr="00640261">
              <w:rPr>
                <w:rFonts w:asciiTheme="minorHAnsi" w:hAnsiTheme="minorHAnsi" w:cstheme="minorHAnsi"/>
              </w:rPr>
              <w:t xml:space="preserve"> a </w:t>
            </w:r>
            <w:proofErr w:type="spellStart"/>
            <w:r w:rsidRPr="00640261">
              <w:rPr>
                <w:rFonts w:asciiTheme="minorHAnsi" w:hAnsiTheme="minorHAnsi" w:cstheme="minorHAnsi"/>
              </w:rPr>
              <w:t>community</w:t>
            </w:r>
            <w:proofErr w:type="spellEnd"/>
            <w:r w:rsidRPr="00640261">
              <w:rPr>
                <w:rFonts w:asciiTheme="minorHAnsi" w:hAnsiTheme="minorHAnsi" w:cstheme="minorHAnsi"/>
              </w:rPr>
              <w:t xml:space="preserve"> VLAN</w:t>
            </w:r>
          </w:p>
        </w:tc>
        <w:tc>
          <w:tcPr>
            <w:tcW w:w="735" w:type="pct"/>
          </w:tcPr>
          <w:p w14:paraId="20E37C67" w14:textId="1F8CCBC2"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26211ECB" w14:textId="72D8D439" w:rsidR="0014212F" w:rsidRPr="00640261" w:rsidRDefault="0014212F" w:rsidP="0014212F">
            <w:pPr>
              <w:spacing w:before="0" w:after="0" w:line="240" w:lineRule="auto"/>
              <w:rPr>
                <w:rFonts w:asciiTheme="minorHAnsi" w:hAnsiTheme="minorHAnsi" w:cstheme="minorHAnsi"/>
              </w:rPr>
            </w:pPr>
          </w:p>
        </w:tc>
      </w:tr>
      <w:tr w:rsidR="0014212F" w:rsidRPr="007E00E8" w14:paraId="1132933F" w14:textId="77777777" w:rsidTr="00845B94">
        <w:trPr>
          <w:trHeight w:val="288"/>
        </w:trPr>
        <w:tc>
          <w:tcPr>
            <w:tcW w:w="3603" w:type="pct"/>
            <w:vAlign w:val="center"/>
            <w:hideMark/>
          </w:tcPr>
          <w:p w14:paraId="28770B3D"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IEEE 802.1s – </w:t>
            </w:r>
            <w:proofErr w:type="spellStart"/>
            <w:r w:rsidRPr="00640261">
              <w:rPr>
                <w:rFonts w:asciiTheme="minorHAnsi" w:hAnsiTheme="minorHAnsi" w:cstheme="minorHAnsi"/>
              </w:rPr>
              <w:t>Multiple</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Spanning</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Tree</w:t>
            </w:r>
            <w:proofErr w:type="spellEnd"/>
            <w:r w:rsidRPr="00640261">
              <w:rPr>
                <w:rFonts w:asciiTheme="minorHAnsi" w:hAnsiTheme="minorHAnsi" w:cstheme="minorHAnsi"/>
              </w:rPr>
              <w:t xml:space="preserve"> a IEEE 802.1w</w:t>
            </w:r>
          </w:p>
        </w:tc>
        <w:tc>
          <w:tcPr>
            <w:tcW w:w="735" w:type="pct"/>
          </w:tcPr>
          <w:p w14:paraId="7AEE8A08" w14:textId="7771A6D1"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79F6EEC2" w14:textId="0352755D" w:rsidR="0014212F" w:rsidRPr="00640261" w:rsidRDefault="0014212F" w:rsidP="0014212F">
            <w:pPr>
              <w:spacing w:before="0" w:after="0" w:line="240" w:lineRule="auto"/>
              <w:rPr>
                <w:rFonts w:asciiTheme="minorHAnsi" w:hAnsiTheme="minorHAnsi" w:cstheme="minorHAnsi"/>
              </w:rPr>
            </w:pPr>
          </w:p>
        </w:tc>
      </w:tr>
      <w:tr w:rsidR="0014212F" w:rsidRPr="007E00E8" w14:paraId="47640397" w14:textId="77777777" w:rsidTr="00845B94">
        <w:trPr>
          <w:trHeight w:val="288"/>
        </w:trPr>
        <w:tc>
          <w:tcPr>
            <w:tcW w:w="3603" w:type="pct"/>
            <w:vAlign w:val="center"/>
            <w:hideMark/>
          </w:tcPr>
          <w:p w14:paraId="5C479AA5"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STP instance per VLAN s 802.1Q </w:t>
            </w:r>
            <w:proofErr w:type="spellStart"/>
            <w:r w:rsidRPr="00640261">
              <w:rPr>
                <w:rFonts w:asciiTheme="minorHAnsi" w:hAnsiTheme="minorHAnsi" w:cstheme="minorHAnsi"/>
              </w:rPr>
              <w:t>tagováním</w:t>
            </w:r>
            <w:proofErr w:type="spellEnd"/>
            <w:r w:rsidRPr="00640261">
              <w:rPr>
                <w:rFonts w:asciiTheme="minorHAnsi" w:hAnsiTheme="minorHAnsi" w:cstheme="minorHAnsi"/>
              </w:rPr>
              <w:t xml:space="preserve"> BPDU (např. PVST+)</w:t>
            </w:r>
          </w:p>
        </w:tc>
        <w:tc>
          <w:tcPr>
            <w:tcW w:w="735" w:type="pct"/>
          </w:tcPr>
          <w:p w14:paraId="465E5F6F" w14:textId="5E199BDB"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4204A613" w14:textId="0D6D1E92" w:rsidR="0014212F" w:rsidRPr="00640261" w:rsidRDefault="0014212F" w:rsidP="0014212F">
            <w:pPr>
              <w:spacing w:before="0" w:after="0" w:line="240" w:lineRule="auto"/>
              <w:rPr>
                <w:rFonts w:asciiTheme="minorHAnsi" w:hAnsiTheme="minorHAnsi" w:cstheme="minorHAnsi"/>
              </w:rPr>
            </w:pPr>
          </w:p>
        </w:tc>
      </w:tr>
      <w:tr w:rsidR="0014212F" w:rsidRPr="007E00E8" w14:paraId="5DA39704" w14:textId="77777777" w:rsidTr="00845B94">
        <w:trPr>
          <w:trHeight w:val="288"/>
        </w:trPr>
        <w:tc>
          <w:tcPr>
            <w:tcW w:w="3603" w:type="pct"/>
            <w:vAlign w:val="center"/>
            <w:hideMark/>
          </w:tcPr>
          <w:p w14:paraId="62EA85C7"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Podpora ERPS (ITU G.8032) pro rychlou konvergenci do 100ms v kruhových sítích</w:t>
            </w:r>
          </w:p>
        </w:tc>
        <w:tc>
          <w:tcPr>
            <w:tcW w:w="735" w:type="pct"/>
          </w:tcPr>
          <w:p w14:paraId="0E4A477B" w14:textId="177D0B2F"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5A1B1FE6" w14:textId="2E3A79D8" w:rsidR="0014212F" w:rsidRPr="00640261" w:rsidRDefault="0014212F" w:rsidP="0014212F">
            <w:pPr>
              <w:spacing w:before="0" w:after="0" w:line="240" w:lineRule="auto"/>
              <w:rPr>
                <w:rFonts w:asciiTheme="minorHAnsi" w:hAnsiTheme="minorHAnsi" w:cstheme="minorHAnsi"/>
              </w:rPr>
            </w:pPr>
          </w:p>
        </w:tc>
      </w:tr>
      <w:tr w:rsidR="0014212F" w:rsidRPr="007E00E8" w14:paraId="74FC00AB" w14:textId="77777777" w:rsidTr="00845B94">
        <w:trPr>
          <w:trHeight w:val="288"/>
        </w:trPr>
        <w:tc>
          <w:tcPr>
            <w:tcW w:w="3603" w:type="pct"/>
            <w:vAlign w:val="center"/>
            <w:hideMark/>
          </w:tcPr>
          <w:p w14:paraId="67E553D6"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Detekce protilehlého zařízení pomocí LLDP, včetně LLDP </w:t>
            </w:r>
            <w:proofErr w:type="spellStart"/>
            <w:r w:rsidRPr="00640261">
              <w:rPr>
                <w:rFonts w:asciiTheme="minorHAnsi" w:hAnsiTheme="minorHAnsi" w:cstheme="minorHAnsi"/>
              </w:rPr>
              <w:t>over</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OoB</w:t>
            </w:r>
            <w:proofErr w:type="spellEnd"/>
            <w:r w:rsidRPr="00640261">
              <w:rPr>
                <w:rFonts w:asciiTheme="minorHAnsi" w:hAnsiTheme="minorHAnsi" w:cstheme="minorHAnsi"/>
              </w:rPr>
              <w:t xml:space="preserve"> management port</w:t>
            </w:r>
          </w:p>
        </w:tc>
        <w:tc>
          <w:tcPr>
            <w:tcW w:w="735" w:type="pct"/>
          </w:tcPr>
          <w:p w14:paraId="61B128A0" w14:textId="3322CFC2"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63CE1B59" w14:textId="146123CB" w:rsidR="0014212F" w:rsidRPr="00640261" w:rsidRDefault="0014212F" w:rsidP="0014212F">
            <w:pPr>
              <w:spacing w:before="0" w:after="0" w:line="240" w:lineRule="auto"/>
              <w:rPr>
                <w:rFonts w:asciiTheme="minorHAnsi" w:hAnsiTheme="minorHAnsi" w:cstheme="minorHAnsi"/>
              </w:rPr>
            </w:pPr>
          </w:p>
        </w:tc>
      </w:tr>
      <w:tr w:rsidR="0014212F" w:rsidRPr="007E00E8" w14:paraId="21B39B43" w14:textId="77777777" w:rsidTr="00845B94">
        <w:trPr>
          <w:trHeight w:val="288"/>
        </w:trPr>
        <w:tc>
          <w:tcPr>
            <w:tcW w:w="3603" w:type="pct"/>
            <w:vAlign w:val="center"/>
            <w:hideMark/>
          </w:tcPr>
          <w:p w14:paraId="02B28A13"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Detekce jednosměrnosti optické linky (např. UDLD nebo ekvivalentní)</w:t>
            </w:r>
          </w:p>
        </w:tc>
        <w:tc>
          <w:tcPr>
            <w:tcW w:w="735" w:type="pct"/>
          </w:tcPr>
          <w:p w14:paraId="334BBA9D" w14:textId="59891C78"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1667A863" w14:textId="6DA6F1CB" w:rsidR="0014212F" w:rsidRPr="00640261" w:rsidRDefault="0014212F" w:rsidP="0014212F">
            <w:pPr>
              <w:spacing w:before="0" w:after="0" w:line="240" w:lineRule="auto"/>
              <w:rPr>
                <w:rFonts w:asciiTheme="minorHAnsi" w:hAnsiTheme="minorHAnsi" w:cstheme="minorHAnsi"/>
              </w:rPr>
            </w:pPr>
          </w:p>
        </w:tc>
      </w:tr>
      <w:tr w:rsidR="0014212F" w:rsidRPr="007E00E8" w14:paraId="62F061CE" w14:textId="77777777" w:rsidTr="00845B94">
        <w:trPr>
          <w:trHeight w:val="288"/>
        </w:trPr>
        <w:tc>
          <w:tcPr>
            <w:tcW w:w="3603" w:type="pct"/>
            <w:vAlign w:val="center"/>
            <w:hideMark/>
          </w:tcPr>
          <w:p w14:paraId="025813CA"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DHCP server a </w:t>
            </w:r>
            <w:proofErr w:type="spellStart"/>
            <w:r w:rsidRPr="00640261">
              <w:rPr>
                <w:rFonts w:asciiTheme="minorHAnsi" w:hAnsiTheme="minorHAnsi" w:cstheme="minorHAnsi"/>
              </w:rPr>
              <w:t>relay</w:t>
            </w:r>
            <w:proofErr w:type="spellEnd"/>
            <w:r w:rsidRPr="00640261">
              <w:rPr>
                <w:rFonts w:asciiTheme="minorHAnsi" w:hAnsiTheme="minorHAnsi" w:cstheme="minorHAnsi"/>
              </w:rPr>
              <w:t xml:space="preserve"> pro IPv4 a IPv6 včetně podpory VRF</w:t>
            </w:r>
          </w:p>
        </w:tc>
        <w:tc>
          <w:tcPr>
            <w:tcW w:w="735" w:type="pct"/>
          </w:tcPr>
          <w:p w14:paraId="4216B229" w14:textId="7C15FD02"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07FBD393" w14:textId="3896EACA" w:rsidR="0014212F" w:rsidRPr="00640261" w:rsidRDefault="0014212F" w:rsidP="0014212F">
            <w:pPr>
              <w:spacing w:before="0" w:after="0" w:line="240" w:lineRule="auto"/>
              <w:rPr>
                <w:rFonts w:asciiTheme="minorHAnsi" w:hAnsiTheme="minorHAnsi" w:cstheme="minorHAnsi"/>
              </w:rPr>
            </w:pPr>
          </w:p>
        </w:tc>
      </w:tr>
      <w:tr w:rsidR="0014212F" w:rsidRPr="007E00E8" w14:paraId="7724B809" w14:textId="77777777" w:rsidTr="00845B94">
        <w:trPr>
          <w:trHeight w:val="288"/>
        </w:trPr>
        <w:tc>
          <w:tcPr>
            <w:tcW w:w="3603" w:type="pct"/>
            <w:vAlign w:val="center"/>
            <w:hideMark/>
          </w:tcPr>
          <w:p w14:paraId="3AE4FD89"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bCs/>
              </w:rPr>
              <w:t xml:space="preserve">Podpora zapouzdření: GRE </w:t>
            </w:r>
            <w:proofErr w:type="spellStart"/>
            <w:r w:rsidRPr="00640261">
              <w:rPr>
                <w:rFonts w:asciiTheme="minorHAnsi" w:hAnsiTheme="minorHAnsi" w:cstheme="minorHAnsi"/>
                <w:bCs/>
              </w:rPr>
              <w:t>over</w:t>
            </w:r>
            <w:proofErr w:type="spellEnd"/>
            <w:r w:rsidRPr="00640261">
              <w:rPr>
                <w:rFonts w:asciiTheme="minorHAnsi" w:hAnsiTheme="minorHAnsi" w:cstheme="minorHAnsi"/>
                <w:bCs/>
              </w:rPr>
              <w:t xml:space="preserve"> IPv4</w:t>
            </w:r>
          </w:p>
        </w:tc>
        <w:tc>
          <w:tcPr>
            <w:tcW w:w="735" w:type="pct"/>
          </w:tcPr>
          <w:p w14:paraId="3D4A2E89" w14:textId="729838A0"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7DDF35ED" w14:textId="10BA0C8B" w:rsidR="0014212F" w:rsidRPr="00640261" w:rsidRDefault="0014212F" w:rsidP="0014212F">
            <w:pPr>
              <w:spacing w:before="0" w:after="0" w:line="240" w:lineRule="auto"/>
              <w:rPr>
                <w:rFonts w:asciiTheme="minorHAnsi" w:hAnsiTheme="minorHAnsi" w:cstheme="minorHAnsi"/>
              </w:rPr>
            </w:pPr>
          </w:p>
        </w:tc>
      </w:tr>
      <w:tr w:rsidR="0014212F" w:rsidRPr="007E00E8" w14:paraId="334C7DDE" w14:textId="77777777" w:rsidTr="00845B94">
        <w:trPr>
          <w:trHeight w:val="288"/>
        </w:trPr>
        <w:tc>
          <w:tcPr>
            <w:tcW w:w="3603" w:type="pct"/>
            <w:vAlign w:val="center"/>
            <w:hideMark/>
          </w:tcPr>
          <w:p w14:paraId="56B523AF" w14:textId="77777777" w:rsidR="0014212F" w:rsidRPr="00640261" w:rsidRDefault="0014212F" w:rsidP="0014212F">
            <w:pPr>
              <w:spacing w:before="0" w:after="0" w:line="240" w:lineRule="auto"/>
              <w:rPr>
                <w:rFonts w:asciiTheme="minorHAnsi" w:hAnsiTheme="minorHAnsi" w:cstheme="minorHAnsi"/>
                <w:bCs/>
              </w:rPr>
            </w:pPr>
            <w:r w:rsidRPr="00640261">
              <w:rPr>
                <w:rFonts w:asciiTheme="minorHAnsi" w:hAnsiTheme="minorHAnsi" w:cstheme="minorHAnsi"/>
              </w:rPr>
              <w:t>Podpora NTPv4 pro IPv4 a IPv6 včetně VRF a MD5 autentizace</w:t>
            </w:r>
          </w:p>
        </w:tc>
        <w:tc>
          <w:tcPr>
            <w:tcW w:w="735" w:type="pct"/>
          </w:tcPr>
          <w:p w14:paraId="3C18A036" w14:textId="54C1388D"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7E26D87F" w14:textId="4C7FFD13" w:rsidR="0014212F" w:rsidRPr="00640261" w:rsidRDefault="0014212F" w:rsidP="0014212F">
            <w:pPr>
              <w:spacing w:before="0" w:after="0" w:line="240" w:lineRule="auto"/>
              <w:rPr>
                <w:rFonts w:asciiTheme="minorHAnsi" w:hAnsiTheme="minorHAnsi" w:cstheme="minorHAnsi"/>
              </w:rPr>
            </w:pPr>
          </w:p>
        </w:tc>
      </w:tr>
      <w:tr w:rsidR="0014212F" w:rsidRPr="007E00E8" w14:paraId="665B3263" w14:textId="77777777" w:rsidTr="00845B94">
        <w:trPr>
          <w:trHeight w:val="288"/>
        </w:trPr>
        <w:tc>
          <w:tcPr>
            <w:tcW w:w="3603" w:type="pct"/>
            <w:vAlign w:val="center"/>
            <w:hideMark/>
          </w:tcPr>
          <w:p w14:paraId="18857FB3"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Podpora NTP server</w:t>
            </w:r>
          </w:p>
        </w:tc>
        <w:tc>
          <w:tcPr>
            <w:tcW w:w="735" w:type="pct"/>
          </w:tcPr>
          <w:p w14:paraId="13FF29D2" w14:textId="13A35EC1"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5480A588" w14:textId="651C8DCE" w:rsidR="0014212F" w:rsidRPr="00640261" w:rsidRDefault="0014212F" w:rsidP="0014212F">
            <w:pPr>
              <w:spacing w:before="0" w:after="0" w:line="240" w:lineRule="auto"/>
              <w:rPr>
                <w:rFonts w:asciiTheme="minorHAnsi" w:hAnsiTheme="minorHAnsi" w:cstheme="minorHAnsi"/>
              </w:rPr>
            </w:pPr>
          </w:p>
        </w:tc>
      </w:tr>
      <w:tr w:rsidR="0014212F" w:rsidRPr="007E00E8" w14:paraId="0AE50176" w14:textId="77777777" w:rsidTr="00845B94">
        <w:trPr>
          <w:trHeight w:val="288"/>
        </w:trPr>
        <w:tc>
          <w:tcPr>
            <w:tcW w:w="3603" w:type="pct"/>
            <w:vAlign w:val="center"/>
            <w:hideMark/>
          </w:tcPr>
          <w:p w14:paraId="53A8F3F4"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Funkce </w:t>
            </w:r>
            <w:proofErr w:type="spellStart"/>
            <w:r w:rsidRPr="00640261">
              <w:rPr>
                <w:rFonts w:asciiTheme="minorHAnsi" w:hAnsiTheme="minorHAnsi" w:cstheme="minorHAnsi"/>
              </w:rPr>
              <w:t>mDNS</w:t>
            </w:r>
            <w:proofErr w:type="spellEnd"/>
            <w:r w:rsidRPr="00640261">
              <w:rPr>
                <w:rFonts w:asciiTheme="minorHAnsi" w:hAnsiTheme="minorHAnsi" w:cstheme="minorHAnsi"/>
              </w:rPr>
              <w:t xml:space="preserve"> brány pro distribuci a filtraci </w:t>
            </w:r>
            <w:proofErr w:type="spellStart"/>
            <w:r w:rsidRPr="00640261">
              <w:rPr>
                <w:rFonts w:asciiTheme="minorHAnsi" w:hAnsiTheme="minorHAnsi" w:cstheme="minorHAnsi"/>
              </w:rPr>
              <w:t>multicast</w:t>
            </w:r>
            <w:proofErr w:type="spellEnd"/>
            <w:r w:rsidRPr="00640261">
              <w:rPr>
                <w:rFonts w:asciiTheme="minorHAnsi" w:hAnsiTheme="minorHAnsi" w:cstheme="minorHAnsi"/>
              </w:rPr>
              <w:t xml:space="preserve"> služeb napříč IP </w:t>
            </w:r>
            <w:proofErr w:type="spellStart"/>
            <w:r w:rsidRPr="00640261">
              <w:rPr>
                <w:rFonts w:asciiTheme="minorHAnsi" w:hAnsiTheme="minorHAnsi" w:cstheme="minorHAnsi"/>
              </w:rPr>
              <w:t>subnety</w:t>
            </w:r>
            <w:proofErr w:type="spellEnd"/>
          </w:p>
        </w:tc>
        <w:tc>
          <w:tcPr>
            <w:tcW w:w="735" w:type="pct"/>
          </w:tcPr>
          <w:p w14:paraId="3E563F9D" w14:textId="7D76CA4E"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13A3B860" w14:textId="1378F1C1" w:rsidR="0014212F" w:rsidRPr="00640261" w:rsidRDefault="0014212F" w:rsidP="0014212F">
            <w:pPr>
              <w:spacing w:before="0" w:after="0" w:line="240" w:lineRule="auto"/>
              <w:rPr>
                <w:rFonts w:asciiTheme="minorHAnsi" w:hAnsiTheme="minorHAnsi" w:cstheme="minorHAnsi"/>
              </w:rPr>
            </w:pPr>
          </w:p>
        </w:tc>
      </w:tr>
      <w:tr w:rsidR="0014212F" w:rsidRPr="007E00E8" w14:paraId="5C0E1710" w14:textId="77777777" w:rsidTr="00845B94">
        <w:trPr>
          <w:trHeight w:val="288"/>
        </w:trPr>
        <w:tc>
          <w:tcPr>
            <w:tcW w:w="3603" w:type="pct"/>
            <w:vAlign w:val="center"/>
            <w:hideMark/>
          </w:tcPr>
          <w:p w14:paraId="0E75C364"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Podpora L3 </w:t>
            </w:r>
            <w:proofErr w:type="spellStart"/>
            <w:r w:rsidRPr="00640261">
              <w:rPr>
                <w:rFonts w:asciiTheme="minorHAnsi" w:hAnsiTheme="minorHAnsi" w:cstheme="minorHAnsi"/>
              </w:rPr>
              <w:t>routed</w:t>
            </w:r>
            <w:proofErr w:type="spellEnd"/>
            <w:r w:rsidRPr="00640261">
              <w:rPr>
                <w:rFonts w:asciiTheme="minorHAnsi" w:hAnsiTheme="minorHAnsi" w:cstheme="minorHAnsi"/>
              </w:rPr>
              <w:t xml:space="preserve"> port včetně L3 sub-interface – nadřazené L3 rozhraní lze rozdělit</w:t>
            </w:r>
          </w:p>
        </w:tc>
        <w:tc>
          <w:tcPr>
            <w:tcW w:w="735" w:type="pct"/>
          </w:tcPr>
          <w:p w14:paraId="3C5B598F" w14:textId="513C1B61"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56D59DA8" w14:textId="21DF2B64" w:rsidR="0014212F" w:rsidRPr="00640261" w:rsidRDefault="0014212F" w:rsidP="0014212F">
            <w:pPr>
              <w:spacing w:before="0" w:after="0" w:line="240" w:lineRule="auto"/>
              <w:rPr>
                <w:rFonts w:asciiTheme="minorHAnsi" w:hAnsiTheme="minorHAnsi" w:cstheme="minorHAnsi"/>
              </w:rPr>
            </w:pPr>
          </w:p>
        </w:tc>
      </w:tr>
      <w:tr w:rsidR="0014212F" w:rsidRPr="007E00E8" w14:paraId="6444D66B" w14:textId="77777777" w:rsidTr="00845B94">
        <w:trPr>
          <w:trHeight w:val="288"/>
        </w:trPr>
        <w:tc>
          <w:tcPr>
            <w:tcW w:w="3603" w:type="pct"/>
            <w:vAlign w:val="center"/>
            <w:hideMark/>
          </w:tcPr>
          <w:p w14:paraId="2397A345"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Statické směrování IPv4 a IPv6</w:t>
            </w:r>
          </w:p>
        </w:tc>
        <w:tc>
          <w:tcPr>
            <w:tcW w:w="735" w:type="pct"/>
          </w:tcPr>
          <w:p w14:paraId="705A1C4C" w14:textId="09F33A9F"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0B5F5B79" w14:textId="0990709A" w:rsidR="0014212F" w:rsidRPr="00640261" w:rsidRDefault="0014212F" w:rsidP="0014212F">
            <w:pPr>
              <w:spacing w:before="0" w:after="0" w:line="240" w:lineRule="auto"/>
              <w:rPr>
                <w:rFonts w:asciiTheme="minorHAnsi" w:hAnsiTheme="minorHAnsi" w:cstheme="minorHAnsi"/>
              </w:rPr>
            </w:pPr>
          </w:p>
        </w:tc>
      </w:tr>
      <w:tr w:rsidR="0014212F" w:rsidRPr="007E00E8" w14:paraId="30BAD3DA" w14:textId="77777777" w:rsidTr="00845B94">
        <w:trPr>
          <w:trHeight w:val="288"/>
        </w:trPr>
        <w:tc>
          <w:tcPr>
            <w:tcW w:w="3603" w:type="pct"/>
            <w:vAlign w:val="center"/>
            <w:hideMark/>
          </w:tcPr>
          <w:p w14:paraId="3FE2C02E" w14:textId="0D8E561A" w:rsidR="0014212F" w:rsidRPr="00640261" w:rsidRDefault="00DC3441" w:rsidP="0014212F">
            <w:pPr>
              <w:spacing w:before="0" w:after="0" w:line="240" w:lineRule="auto"/>
              <w:rPr>
                <w:rFonts w:asciiTheme="minorHAnsi" w:hAnsiTheme="minorHAnsi" w:cstheme="minorHAnsi"/>
              </w:rPr>
            </w:pPr>
            <w:r>
              <w:rPr>
                <w:rFonts w:asciiTheme="minorHAnsi" w:hAnsiTheme="minorHAnsi" w:cstheme="minorHAnsi"/>
              </w:rPr>
              <w:t>P</w:t>
            </w:r>
            <w:r w:rsidR="0014212F" w:rsidRPr="00640261">
              <w:rPr>
                <w:rFonts w:asciiTheme="minorHAnsi" w:hAnsiTheme="minorHAnsi" w:cstheme="minorHAnsi"/>
              </w:rPr>
              <w:t xml:space="preserve">očet IPv4 záznamů ve směrovací tabulce </w:t>
            </w:r>
          </w:p>
        </w:tc>
        <w:tc>
          <w:tcPr>
            <w:tcW w:w="735" w:type="pct"/>
          </w:tcPr>
          <w:p w14:paraId="00C0B6FE" w14:textId="3C6F4D3D" w:rsidR="0014212F" w:rsidRPr="007E00E8" w:rsidRDefault="00DC3441" w:rsidP="0014212F">
            <w:pPr>
              <w:spacing w:before="0" w:after="0" w:line="240" w:lineRule="auto"/>
              <w:jc w:val="center"/>
              <w:rPr>
                <w:rFonts w:asciiTheme="minorHAnsi" w:hAnsiTheme="minorHAnsi" w:cstheme="minorHAnsi"/>
                <w:bCs/>
                <w:i/>
                <w:highlight w:val="yellow"/>
              </w:rPr>
            </w:pPr>
            <w:r w:rsidRPr="00640261">
              <w:rPr>
                <w:rFonts w:asciiTheme="minorHAnsi" w:hAnsiTheme="minorHAnsi" w:cstheme="minorHAnsi"/>
              </w:rPr>
              <w:t>600 000</w:t>
            </w:r>
          </w:p>
        </w:tc>
        <w:tc>
          <w:tcPr>
            <w:tcW w:w="662" w:type="pct"/>
          </w:tcPr>
          <w:p w14:paraId="78F38178" w14:textId="053C6C30" w:rsidR="0014212F" w:rsidRPr="00640261" w:rsidRDefault="0014212F" w:rsidP="0014212F">
            <w:pPr>
              <w:spacing w:before="0" w:after="0" w:line="240" w:lineRule="auto"/>
              <w:rPr>
                <w:rFonts w:asciiTheme="minorHAnsi" w:hAnsiTheme="minorHAnsi" w:cstheme="minorHAnsi"/>
              </w:rPr>
            </w:pPr>
          </w:p>
        </w:tc>
      </w:tr>
      <w:tr w:rsidR="0014212F" w:rsidRPr="007E00E8" w14:paraId="17F09418" w14:textId="77777777" w:rsidTr="00845B94">
        <w:trPr>
          <w:trHeight w:val="288"/>
        </w:trPr>
        <w:tc>
          <w:tcPr>
            <w:tcW w:w="3603" w:type="pct"/>
            <w:vAlign w:val="center"/>
            <w:hideMark/>
          </w:tcPr>
          <w:p w14:paraId="0A5E2465" w14:textId="1D2669F3" w:rsidR="0014212F" w:rsidRPr="00640261" w:rsidRDefault="00DC3441" w:rsidP="0014212F">
            <w:pPr>
              <w:spacing w:before="0" w:after="0" w:line="240" w:lineRule="auto"/>
              <w:rPr>
                <w:rFonts w:asciiTheme="minorHAnsi" w:hAnsiTheme="minorHAnsi" w:cstheme="minorHAnsi"/>
              </w:rPr>
            </w:pPr>
            <w:r>
              <w:rPr>
                <w:rFonts w:asciiTheme="minorHAnsi" w:hAnsiTheme="minorHAnsi" w:cstheme="minorHAnsi"/>
              </w:rPr>
              <w:t>P</w:t>
            </w:r>
            <w:r w:rsidR="0014212F" w:rsidRPr="00640261">
              <w:rPr>
                <w:rFonts w:asciiTheme="minorHAnsi" w:hAnsiTheme="minorHAnsi" w:cstheme="minorHAnsi"/>
              </w:rPr>
              <w:t>očet IPv6 záznamů ve směrovací tabulce</w:t>
            </w:r>
          </w:p>
        </w:tc>
        <w:tc>
          <w:tcPr>
            <w:tcW w:w="735" w:type="pct"/>
          </w:tcPr>
          <w:p w14:paraId="42E100FD" w14:textId="39336DE6" w:rsidR="0014212F" w:rsidRPr="007E00E8" w:rsidRDefault="00DC3441" w:rsidP="0014212F">
            <w:pPr>
              <w:spacing w:before="0" w:after="0" w:line="240" w:lineRule="auto"/>
              <w:jc w:val="center"/>
              <w:rPr>
                <w:rFonts w:asciiTheme="minorHAnsi" w:hAnsiTheme="minorHAnsi" w:cstheme="minorHAnsi"/>
                <w:bCs/>
                <w:i/>
                <w:highlight w:val="yellow"/>
              </w:rPr>
            </w:pPr>
            <w:r w:rsidRPr="00640261">
              <w:rPr>
                <w:rFonts w:asciiTheme="minorHAnsi" w:hAnsiTheme="minorHAnsi" w:cstheme="minorHAnsi"/>
              </w:rPr>
              <w:t>600 000</w:t>
            </w:r>
          </w:p>
        </w:tc>
        <w:tc>
          <w:tcPr>
            <w:tcW w:w="662" w:type="pct"/>
          </w:tcPr>
          <w:p w14:paraId="58A6F422" w14:textId="7A0F0F4D" w:rsidR="0014212F" w:rsidRPr="00640261" w:rsidRDefault="0014212F" w:rsidP="0014212F">
            <w:pPr>
              <w:spacing w:before="0" w:after="0" w:line="240" w:lineRule="auto"/>
              <w:rPr>
                <w:rFonts w:asciiTheme="minorHAnsi" w:hAnsiTheme="minorHAnsi" w:cstheme="minorHAnsi"/>
              </w:rPr>
            </w:pPr>
          </w:p>
        </w:tc>
      </w:tr>
      <w:tr w:rsidR="0014212F" w:rsidRPr="007E00E8" w14:paraId="7D40ACE0" w14:textId="77777777" w:rsidTr="00845B94">
        <w:trPr>
          <w:trHeight w:val="288"/>
        </w:trPr>
        <w:tc>
          <w:tcPr>
            <w:tcW w:w="3603" w:type="pct"/>
            <w:vAlign w:val="center"/>
            <w:hideMark/>
          </w:tcPr>
          <w:p w14:paraId="036E2B19"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Dynamické směrování: RIP, </w:t>
            </w:r>
            <w:proofErr w:type="spellStart"/>
            <w:r w:rsidRPr="00640261">
              <w:rPr>
                <w:rFonts w:asciiTheme="minorHAnsi" w:hAnsiTheme="minorHAnsi" w:cstheme="minorHAnsi"/>
              </w:rPr>
              <w:t>RIPng</w:t>
            </w:r>
            <w:proofErr w:type="spellEnd"/>
            <w:r w:rsidRPr="00640261">
              <w:rPr>
                <w:rFonts w:asciiTheme="minorHAnsi" w:hAnsiTheme="minorHAnsi" w:cstheme="minorHAnsi"/>
              </w:rPr>
              <w:t>, OSPFv2 včetně HMAC-SHA-384, OSPFv3, BGP, MP-BGP</w:t>
            </w:r>
          </w:p>
        </w:tc>
        <w:tc>
          <w:tcPr>
            <w:tcW w:w="735" w:type="pct"/>
          </w:tcPr>
          <w:p w14:paraId="297521BE" w14:textId="35848D1B"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34781169" w14:textId="2ECB0113" w:rsidR="0014212F" w:rsidRPr="00640261" w:rsidRDefault="0014212F" w:rsidP="0014212F">
            <w:pPr>
              <w:spacing w:before="0" w:after="0" w:line="240" w:lineRule="auto"/>
              <w:rPr>
                <w:rFonts w:asciiTheme="minorHAnsi" w:hAnsiTheme="minorHAnsi" w:cstheme="minorHAnsi"/>
              </w:rPr>
            </w:pPr>
          </w:p>
        </w:tc>
      </w:tr>
      <w:tr w:rsidR="0014212F" w:rsidRPr="007E00E8" w14:paraId="198C5E94" w14:textId="77777777" w:rsidTr="00845B94">
        <w:trPr>
          <w:trHeight w:val="288"/>
        </w:trPr>
        <w:tc>
          <w:tcPr>
            <w:tcW w:w="3603" w:type="pct"/>
            <w:vAlign w:val="center"/>
            <w:hideMark/>
          </w:tcPr>
          <w:p w14:paraId="3535155F"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Funkce BGP konfederace a </w:t>
            </w:r>
            <w:proofErr w:type="spellStart"/>
            <w:r w:rsidRPr="00640261">
              <w:rPr>
                <w:rFonts w:asciiTheme="minorHAnsi" w:hAnsiTheme="minorHAnsi" w:cstheme="minorHAnsi"/>
              </w:rPr>
              <w:t>route</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reflector</w:t>
            </w:r>
            <w:proofErr w:type="spellEnd"/>
            <w:r w:rsidRPr="00640261">
              <w:rPr>
                <w:rFonts w:asciiTheme="minorHAnsi" w:hAnsiTheme="minorHAnsi" w:cstheme="minorHAnsi"/>
              </w:rPr>
              <w:t xml:space="preserve"> pro IPv4 a IPv6</w:t>
            </w:r>
          </w:p>
        </w:tc>
        <w:tc>
          <w:tcPr>
            <w:tcW w:w="735" w:type="pct"/>
          </w:tcPr>
          <w:p w14:paraId="458AE113" w14:textId="39262518"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5081AB10" w14:textId="3CF4F25F" w:rsidR="0014212F" w:rsidRPr="00640261" w:rsidRDefault="0014212F" w:rsidP="0014212F">
            <w:pPr>
              <w:spacing w:before="0" w:after="0" w:line="240" w:lineRule="auto"/>
              <w:rPr>
                <w:rFonts w:asciiTheme="minorHAnsi" w:hAnsiTheme="minorHAnsi" w:cstheme="minorHAnsi"/>
              </w:rPr>
            </w:pPr>
          </w:p>
        </w:tc>
      </w:tr>
      <w:tr w:rsidR="0014212F" w:rsidRPr="007E00E8" w14:paraId="54363CA8" w14:textId="77777777" w:rsidTr="00845B94">
        <w:trPr>
          <w:trHeight w:val="288"/>
        </w:trPr>
        <w:tc>
          <w:tcPr>
            <w:tcW w:w="3603" w:type="pct"/>
            <w:vAlign w:val="center"/>
            <w:hideMark/>
          </w:tcPr>
          <w:p w14:paraId="39151E78"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Podpora BGP MD5 autentizace a BGP TTL </w:t>
            </w:r>
            <w:proofErr w:type="spellStart"/>
            <w:r w:rsidRPr="00640261">
              <w:rPr>
                <w:rFonts w:asciiTheme="minorHAnsi" w:hAnsiTheme="minorHAnsi" w:cstheme="minorHAnsi"/>
              </w:rPr>
              <w:t>security</w:t>
            </w:r>
            <w:proofErr w:type="spellEnd"/>
          </w:p>
        </w:tc>
        <w:tc>
          <w:tcPr>
            <w:tcW w:w="735" w:type="pct"/>
          </w:tcPr>
          <w:p w14:paraId="3A8A3C0B" w14:textId="0769CCDC"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7A3EBF1A" w14:textId="1C02F065" w:rsidR="0014212F" w:rsidRPr="00640261" w:rsidRDefault="0014212F" w:rsidP="0014212F">
            <w:pPr>
              <w:spacing w:before="0" w:after="0" w:line="240" w:lineRule="auto"/>
              <w:rPr>
                <w:rFonts w:asciiTheme="minorHAnsi" w:hAnsiTheme="minorHAnsi" w:cstheme="minorHAnsi"/>
              </w:rPr>
            </w:pPr>
          </w:p>
        </w:tc>
      </w:tr>
      <w:tr w:rsidR="0014212F" w:rsidRPr="007E00E8" w14:paraId="6B64A04A" w14:textId="77777777" w:rsidTr="00845B94">
        <w:trPr>
          <w:trHeight w:val="288"/>
        </w:trPr>
        <w:tc>
          <w:tcPr>
            <w:tcW w:w="3603" w:type="pct"/>
            <w:vAlign w:val="center"/>
            <w:hideMark/>
          </w:tcPr>
          <w:p w14:paraId="3FC1EEBE"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Podpora </w:t>
            </w:r>
            <w:proofErr w:type="spellStart"/>
            <w:r w:rsidRPr="00640261">
              <w:rPr>
                <w:rFonts w:asciiTheme="minorHAnsi" w:hAnsiTheme="minorHAnsi" w:cstheme="minorHAnsi"/>
              </w:rPr>
              <w:t>policy</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based</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routing</w:t>
            </w:r>
            <w:proofErr w:type="spellEnd"/>
          </w:p>
        </w:tc>
        <w:tc>
          <w:tcPr>
            <w:tcW w:w="735" w:type="pct"/>
          </w:tcPr>
          <w:p w14:paraId="064E8730" w14:textId="00E4BDD0"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0DF0D694" w14:textId="37CD09EA" w:rsidR="0014212F" w:rsidRPr="00640261" w:rsidRDefault="0014212F" w:rsidP="0014212F">
            <w:pPr>
              <w:spacing w:before="0" w:after="0" w:line="240" w:lineRule="auto"/>
              <w:rPr>
                <w:rFonts w:asciiTheme="minorHAnsi" w:hAnsiTheme="minorHAnsi" w:cstheme="minorHAnsi"/>
              </w:rPr>
            </w:pPr>
          </w:p>
        </w:tc>
      </w:tr>
      <w:tr w:rsidR="0014212F" w:rsidRPr="007E00E8" w14:paraId="61D32AA6" w14:textId="77777777" w:rsidTr="00845B94">
        <w:trPr>
          <w:trHeight w:val="288"/>
        </w:trPr>
        <w:tc>
          <w:tcPr>
            <w:tcW w:w="3603" w:type="pct"/>
            <w:vAlign w:val="center"/>
            <w:hideMark/>
          </w:tcPr>
          <w:p w14:paraId="0E661D63"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Podpora VRRPv2 a VRRPv3</w:t>
            </w:r>
          </w:p>
        </w:tc>
        <w:tc>
          <w:tcPr>
            <w:tcW w:w="735" w:type="pct"/>
          </w:tcPr>
          <w:p w14:paraId="2242C9CF" w14:textId="62527647"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7E822505" w14:textId="50022AD3" w:rsidR="0014212F" w:rsidRPr="00640261" w:rsidRDefault="0014212F" w:rsidP="0014212F">
            <w:pPr>
              <w:spacing w:before="0" w:after="0" w:line="240" w:lineRule="auto"/>
              <w:rPr>
                <w:rFonts w:asciiTheme="minorHAnsi" w:hAnsiTheme="minorHAnsi" w:cstheme="minorHAnsi"/>
              </w:rPr>
            </w:pPr>
          </w:p>
        </w:tc>
      </w:tr>
      <w:tr w:rsidR="0014212F" w:rsidRPr="007E00E8" w14:paraId="24EE4B65" w14:textId="77777777" w:rsidTr="00845B94">
        <w:trPr>
          <w:trHeight w:val="288"/>
        </w:trPr>
        <w:tc>
          <w:tcPr>
            <w:tcW w:w="3603" w:type="pct"/>
            <w:vAlign w:val="center"/>
            <w:hideMark/>
          </w:tcPr>
          <w:p w14:paraId="7D1809A1"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Podpora </w:t>
            </w:r>
            <w:proofErr w:type="spellStart"/>
            <w:r w:rsidRPr="00640261">
              <w:rPr>
                <w:rFonts w:asciiTheme="minorHAnsi" w:hAnsiTheme="minorHAnsi" w:cstheme="minorHAnsi"/>
              </w:rPr>
              <w:t>route</w:t>
            </w:r>
            <w:proofErr w:type="spellEnd"/>
            <w:r w:rsidRPr="00640261">
              <w:rPr>
                <w:rFonts w:asciiTheme="minorHAnsi" w:hAnsiTheme="minorHAnsi" w:cstheme="minorHAnsi"/>
              </w:rPr>
              <w:t xml:space="preserve"> map</w:t>
            </w:r>
          </w:p>
        </w:tc>
        <w:tc>
          <w:tcPr>
            <w:tcW w:w="735" w:type="pct"/>
          </w:tcPr>
          <w:p w14:paraId="4434CE10" w14:textId="109077F6"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1E3651D6" w14:textId="7E31D22A" w:rsidR="0014212F" w:rsidRPr="00640261" w:rsidRDefault="0014212F" w:rsidP="0014212F">
            <w:pPr>
              <w:spacing w:before="0" w:after="0" w:line="240" w:lineRule="auto"/>
              <w:rPr>
                <w:rFonts w:asciiTheme="minorHAnsi" w:hAnsiTheme="minorHAnsi" w:cstheme="minorHAnsi"/>
              </w:rPr>
            </w:pPr>
          </w:p>
        </w:tc>
      </w:tr>
      <w:tr w:rsidR="0014212F" w:rsidRPr="007E00E8" w14:paraId="7E613AD2" w14:textId="77777777" w:rsidTr="00845B94">
        <w:trPr>
          <w:trHeight w:val="288"/>
        </w:trPr>
        <w:tc>
          <w:tcPr>
            <w:tcW w:w="3603" w:type="pct"/>
            <w:vAlign w:val="center"/>
            <w:hideMark/>
          </w:tcPr>
          <w:p w14:paraId="64CF348F"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ECMP včetně možnosti konfigurace rozkládání zátěže podle L3 a L4</w:t>
            </w:r>
          </w:p>
        </w:tc>
        <w:tc>
          <w:tcPr>
            <w:tcW w:w="735" w:type="pct"/>
          </w:tcPr>
          <w:p w14:paraId="09D1ACE1" w14:textId="1156C21B"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7C204E1A" w14:textId="58589C94" w:rsidR="0014212F" w:rsidRPr="00640261" w:rsidRDefault="0014212F" w:rsidP="0014212F">
            <w:pPr>
              <w:spacing w:before="0" w:after="0" w:line="240" w:lineRule="auto"/>
              <w:rPr>
                <w:rFonts w:asciiTheme="minorHAnsi" w:hAnsiTheme="minorHAnsi" w:cstheme="minorHAnsi"/>
              </w:rPr>
            </w:pPr>
          </w:p>
        </w:tc>
      </w:tr>
      <w:tr w:rsidR="0014212F" w:rsidRPr="007E00E8" w14:paraId="123A8390" w14:textId="77777777" w:rsidTr="00845B94">
        <w:trPr>
          <w:trHeight w:val="288"/>
        </w:trPr>
        <w:tc>
          <w:tcPr>
            <w:tcW w:w="3603" w:type="pct"/>
            <w:vAlign w:val="center"/>
            <w:hideMark/>
          </w:tcPr>
          <w:p w14:paraId="731A8265"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bCs/>
              </w:rPr>
              <w:t>Podpora minimálně 256 virtuálních směrovacích instancí (VRF)</w:t>
            </w:r>
          </w:p>
        </w:tc>
        <w:tc>
          <w:tcPr>
            <w:tcW w:w="735" w:type="pct"/>
          </w:tcPr>
          <w:p w14:paraId="648625E7" w14:textId="48613FF4"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5B09637C" w14:textId="5A7BB567" w:rsidR="0014212F" w:rsidRPr="00640261" w:rsidRDefault="0014212F" w:rsidP="0014212F">
            <w:pPr>
              <w:spacing w:before="0" w:after="0" w:line="240" w:lineRule="auto"/>
              <w:rPr>
                <w:rFonts w:asciiTheme="minorHAnsi" w:hAnsiTheme="minorHAnsi" w:cstheme="minorHAnsi"/>
              </w:rPr>
            </w:pPr>
          </w:p>
        </w:tc>
      </w:tr>
      <w:tr w:rsidR="0014212F" w:rsidRPr="007E00E8" w14:paraId="090FA155" w14:textId="77777777" w:rsidTr="00845B94">
        <w:trPr>
          <w:trHeight w:val="288"/>
        </w:trPr>
        <w:tc>
          <w:tcPr>
            <w:tcW w:w="3603" w:type="pct"/>
            <w:vAlign w:val="center"/>
            <w:hideMark/>
          </w:tcPr>
          <w:p w14:paraId="69D5D3EC" w14:textId="77777777" w:rsidR="0014212F" w:rsidRPr="00640261" w:rsidRDefault="0014212F" w:rsidP="0014212F">
            <w:pPr>
              <w:spacing w:before="0" w:after="0" w:line="240" w:lineRule="auto"/>
              <w:rPr>
                <w:rFonts w:asciiTheme="minorHAnsi" w:hAnsiTheme="minorHAnsi" w:cstheme="minorHAnsi"/>
                <w:bCs/>
              </w:rPr>
            </w:pPr>
            <w:r w:rsidRPr="00640261">
              <w:rPr>
                <w:rFonts w:asciiTheme="minorHAnsi" w:hAnsiTheme="minorHAnsi" w:cstheme="minorHAnsi"/>
              </w:rPr>
              <w:t xml:space="preserve">IGMP v2 a v3, IGMP </w:t>
            </w:r>
            <w:proofErr w:type="spellStart"/>
            <w:r w:rsidRPr="00640261">
              <w:rPr>
                <w:rFonts w:asciiTheme="minorHAnsi" w:hAnsiTheme="minorHAnsi" w:cstheme="minorHAnsi"/>
              </w:rPr>
              <w:t>snooping</w:t>
            </w:r>
            <w:proofErr w:type="spellEnd"/>
          </w:p>
        </w:tc>
        <w:tc>
          <w:tcPr>
            <w:tcW w:w="735" w:type="pct"/>
          </w:tcPr>
          <w:p w14:paraId="0E482063" w14:textId="55DF4BAE"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4B2FEFCE" w14:textId="56EB0FE0" w:rsidR="0014212F" w:rsidRPr="00640261" w:rsidRDefault="0014212F" w:rsidP="0014212F">
            <w:pPr>
              <w:spacing w:before="0" w:after="0" w:line="240" w:lineRule="auto"/>
              <w:rPr>
                <w:rFonts w:asciiTheme="minorHAnsi" w:hAnsiTheme="minorHAnsi" w:cstheme="minorHAnsi"/>
              </w:rPr>
            </w:pPr>
          </w:p>
        </w:tc>
      </w:tr>
      <w:tr w:rsidR="0014212F" w:rsidRPr="007E00E8" w14:paraId="1D57A895" w14:textId="77777777" w:rsidTr="00845B94">
        <w:trPr>
          <w:trHeight w:val="288"/>
        </w:trPr>
        <w:tc>
          <w:tcPr>
            <w:tcW w:w="3603" w:type="pct"/>
            <w:vAlign w:val="center"/>
            <w:hideMark/>
          </w:tcPr>
          <w:p w14:paraId="37ACF825"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MLD v1 a v2, MLD </w:t>
            </w:r>
            <w:proofErr w:type="spellStart"/>
            <w:r w:rsidRPr="00640261">
              <w:rPr>
                <w:rFonts w:asciiTheme="minorHAnsi" w:hAnsiTheme="minorHAnsi" w:cstheme="minorHAnsi"/>
              </w:rPr>
              <w:t>snooping</w:t>
            </w:r>
            <w:proofErr w:type="spellEnd"/>
          </w:p>
        </w:tc>
        <w:tc>
          <w:tcPr>
            <w:tcW w:w="735" w:type="pct"/>
          </w:tcPr>
          <w:p w14:paraId="006A5D47" w14:textId="72673C75"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01B87B1D" w14:textId="12CCEDF4" w:rsidR="0014212F" w:rsidRPr="00640261" w:rsidRDefault="0014212F" w:rsidP="0014212F">
            <w:pPr>
              <w:spacing w:before="0" w:after="0" w:line="240" w:lineRule="auto"/>
              <w:rPr>
                <w:rFonts w:asciiTheme="minorHAnsi" w:hAnsiTheme="minorHAnsi" w:cstheme="minorHAnsi"/>
              </w:rPr>
            </w:pPr>
          </w:p>
        </w:tc>
      </w:tr>
      <w:tr w:rsidR="0014212F" w:rsidRPr="007E00E8" w14:paraId="1294A114" w14:textId="77777777" w:rsidTr="00845B94">
        <w:trPr>
          <w:trHeight w:val="288"/>
        </w:trPr>
        <w:tc>
          <w:tcPr>
            <w:tcW w:w="3603" w:type="pct"/>
            <w:vAlign w:val="center"/>
            <w:hideMark/>
          </w:tcPr>
          <w:p w14:paraId="46EB1394" w14:textId="77777777" w:rsidR="0014212F" w:rsidRPr="00640261" w:rsidRDefault="0014212F" w:rsidP="0014212F">
            <w:pPr>
              <w:spacing w:before="0" w:after="0" w:line="240" w:lineRule="auto"/>
              <w:rPr>
                <w:rFonts w:asciiTheme="minorHAnsi" w:hAnsiTheme="minorHAnsi" w:cstheme="minorHAnsi"/>
                <w:bCs/>
              </w:rPr>
            </w:pPr>
            <w:r w:rsidRPr="00640261">
              <w:rPr>
                <w:rFonts w:asciiTheme="minorHAnsi" w:hAnsiTheme="minorHAnsi" w:cstheme="minorHAnsi"/>
                <w:bCs/>
              </w:rPr>
              <w:t xml:space="preserve">Směrování </w:t>
            </w:r>
            <w:proofErr w:type="spellStart"/>
            <w:r w:rsidRPr="00640261">
              <w:rPr>
                <w:rFonts w:asciiTheme="minorHAnsi" w:hAnsiTheme="minorHAnsi" w:cstheme="minorHAnsi"/>
                <w:bCs/>
              </w:rPr>
              <w:t>multicast</w:t>
            </w:r>
            <w:proofErr w:type="spellEnd"/>
            <w:r w:rsidRPr="00640261">
              <w:rPr>
                <w:rFonts w:asciiTheme="minorHAnsi" w:hAnsiTheme="minorHAnsi" w:cstheme="minorHAnsi"/>
                <w:bCs/>
              </w:rPr>
              <w:t>: PIM-DM, PIM-SM, IPv6 PIM-SM, PIM-SSM, IPv6 PIM-SSM, MSDP</w:t>
            </w:r>
          </w:p>
        </w:tc>
        <w:tc>
          <w:tcPr>
            <w:tcW w:w="735" w:type="pct"/>
          </w:tcPr>
          <w:p w14:paraId="0F821152" w14:textId="7D874412"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435AEF21" w14:textId="5AD15A7E" w:rsidR="0014212F" w:rsidRPr="00640261" w:rsidRDefault="0014212F" w:rsidP="0014212F">
            <w:pPr>
              <w:spacing w:before="0" w:after="0" w:line="240" w:lineRule="auto"/>
              <w:rPr>
                <w:rFonts w:asciiTheme="minorHAnsi" w:hAnsiTheme="minorHAnsi" w:cstheme="minorHAnsi"/>
              </w:rPr>
            </w:pPr>
          </w:p>
        </w:tc>
      </w:tr>
      <w:tr w:rsidR="0014212F" w:rsidRPr="007E00E8" w14:paraId="0AD75BE7" w14:textId="77777777" w:rsidTr="00845B94">
        <w:trPr>
          <w:trHeight w:val="288"/>
        </w:trPr>
        <w:tc>
          <w:tcPr>
            <w:tcW w:w="3603" w:type="pct"/>
            <w:vAlign w:val="center"/>
            <w:hideMark/>
          </w:tcPr>
          <w:p w14:paraId="6AF438CE" w14:textId="77777777" w:rsidR="0014212F" w:rsidRPr="00640261" w:rsidRDefault="0014212F" w:rsidP="0014212F">
            <w:pPr>
              <w:spacing w:before="0" w:after="0" w:line="240" w:lineRule="auto"/>
              <w:rPr>
                <w:rFonts w:asciiTheme="minorHAnsi" w:hAnsiTheme="minorHAnsi" w:cstheme="minorHAnsi"/>
                <w:bCs/>
              </w:rPr>
            </w:pPr>
            <w:r w:rsidRPr="00640261">
              <w:rPr>
                <w:rFonts w:asciiTheme="minorHAnsi" w:hAnsiTheme="minorHAnsi" w:cstheme="minorHAnsi"/>
              </w:rPr>
              <w:t>Hardware podpora IPv4 a IPv6 ACL</w:t>
            </w:r>
          </w:p>
        </w:tc>
        <w:tc>
          <w:tcPr>
            <w:tcW w:w="735" w:type="pct"/>
          </w:tcPr>
          <w:p w14:paraId="2ADC460E" w14:textId="494B5236"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36342E0C" w14:textId="2C897E19" w:rsidR="0014212F" w:rsidRPr="00640261" w:rsidRDefault="0014212F" w:rsidP="0014212F">
            <w:pPr>
              <w:spacing w:before="0" w:after="0" w:line="240" w:lineRule="auto"/>
              <w:rPr>
                <w:rFonts w:asciiTheme="minorHAnsi" w:hAnsiTheme="minorHAnsi" w:cstheme="minorHAnsi"/>
              </w:rPr>
            </w:pPr>
          </w:p>
        </w:tc>
      </w:tr>
      <w:tr w:rsidR="0014212F" w:rsidRPr="007E00E8" w14:paraId="21419FCA" w14:textId="77777777" w:rsidTr="00845B94">
        <w:trPr>
          <w:trHeight w:val="288"/>
        </w:trPr>
        <w:tc>
          <w:tcPr>
            <w:tcW w:w="3603" w:type="pct"/>
            <w:vAlign w:val="bottom"/>
            <w:hideMark/>
          </w:tcPr>
          <w:p w14:paraId="02ED62B8"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DHCP </w:t>
            </w:r>
            <w:proofErr w:type="spellStart"/>
            <w:r w:rsidRPr="00640261">
              <w:rPr>
                <w:rFonts w:asciiTheme="minorHAnsi" w:hAnsiTheme="minorHAnsi" w:cstheme="minorHAnsi"/>
              </w:rPr>
              <w:t>snooping</w:t>
            </w:r>
            <w:proofErr w:type="spellEnd"/>
            <w:r w:rsidRPr="00640261">
              <w:rPr>
                <w:rFonts w:asciiTheme="minorHAnsi" w:hAnsiTheme="minorHAnsi" w:cstheme="minorHAnsi"/>
              </w:rPr>
              <w:t xml:space="preserve"> pro IPv4 a IPv6</w:t>
            </w:r>
          </w:p>
        </w:tc>
        <w:tc>
          <w:tcPr>
            <w:tcW w:w="735" w:type="pct"/>
          </w:tcPr>
          <w:p w14:paraId="3789A894" w14:textId="699DBC34"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67F0F05A" w14:textId="31B75542" w:rsidR="0014212F" w:rsidRPr="00640261" w:rsidRDefault="0014212F" w:rsidP="0014212F">
            <w:pPr>
              <w:spacing w:before="0" w:after="0" w:line="240" w:lineRule="auto"/>
              <w:rPr>
                <w:rFonts w:asciiTheme="minorHAnsi" w:hAnsiTheme="minorHAnsi" w:cstheme="minorHAnsi"/>
              </w:rPr>
            </w:pPr>
          </w:p>
        </w:tc>
      </w:tr>
      <w:tr w:rsidR="0014212F" w:rsidRPr="007E00E8" w14:paraId="1261751F" w14:textId="77777777" w:rsidTr="00845B94">
        <w:trPr>
          <w:trHeight w:val="288"/>
        </w:trPr>
        <w:tc>
          <w:tcPr>
            <w:tcW w:w="3603" w:type="pct"/>
            <w:vAlign w:val="center"/>
            <w:hideMark/>
          </w:tcPr>
          <w:p w14:paraId="6D9BD2DC"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ACL klasifikace na úrovni zdrojová/cílová MAC adresa, zdrojová/cílová IPv4/IPv6 adresa, číslo zdrojového/cílového portu, protokol, TTL hodnota, číslo VLAN,  </w:t>
            </w:r>
          </w:p>
        </w:tc>
        <w:tc>
          <w:tcPr>
            <w:tcW w:w="735" w:type="pct"/>
          </w:tcPr>
          <w:p w14:paraId="58D586EB" w14:textId="634A07E1"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0DF530E5" w14:textId="614E8616" w:rsidR="0014212F" w:rsidRPr="00640261" w:rsidRDefault="0014212F" w:rsidP="0014212F">
            <w:pPr>
              <w:spacing w:before="0" w:after="0" w:line="240" w:lineRule="auto"/>
              <w:rPr>
                <w:rFonts w:asciiTheme="minorHAnsi" w:hAnsiTheme="minorHAnsi" w:cstheme="minorHAnsi"/>
              </w:rPr>
            </w:pPr>
          </w:p>
        </w:tc>
      </w:tr>
      <w:tr w:rsidR="0014212F" w:rsidRPr="007E00E8" w14:paraId="15F4FC29" w14:textId="77777777" w:rsidTr="00845B94">
        <w:trPr>
          <w:trHeight w:val="288"/>
        </w:trPr>
        <w:tc>
          <w:tcPr>
            <w:tcW w:w="3603" w:type="pct"/>
            <w:vAlign w:val="center"/>
            <w:hideMark/>
          </w:tcPr>
          <w:p w14:paraId="3FD6D504"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HW ochrana proti zahlcení portu (</w:t>
            </w:r>
            <w:proofErr w:type="spellStart"/>
            <w:r w:rsidRPr="00640261">
              <w:rPr>
                <w:rFonts w:asciiTheme="minorHAnsi" w:hAnsiTheme="minorHAnsi" w:cstheme="minorHAnsi"/>
              </w:rPr>
              <w:t>broadcast</w:t>
            </w:r>
            <w:proofErr w:type="spellEnd"/>
            <w:r w:rsidRPr="00640261">
              <w:rPr>
                <w:rFonts w:asciiTheme="minorHAnsi" w:hAnsiTheme="minorHAnsi" w:cstheme="minorHAnsi"/>
              </w:rPr>
              <w:t>/</w:t>
            </w:r>
            <w:proofErr w:type="spellStart"/>
            <w:r w:rsidRPr="00640261">
              <w:rPr>
                <w:rFonts w:asciiTheme="minorHAnsi" w:hAnsiTheme="minorHAnsi" w:cstheme="minorHAnsi"/>
              </w:rPr>
              <w:t>multicast</w:t>
            </w:r>
            <w:proofErr w:type="spellEnd"/>
            <w:r w:rsidRPr="00640261">
              <w:rPr>
                <w:rFonts w:asciiTheme="minorHAnsi" w:hAnsiTheme="minorHAnsi" w:cstheme="minorHAnsi"/>
              </w:rPr>
              <w:t>/</w:t>
            </w:r>
            <w:proofErr w:type="spellStart"/>
            <w:r w:rsidRPr="00640261">
              <w:rPr>
                <w:rFonts w:asciiTheme="minorHAnsi" w:hAnsiTheme="minorHAnsi" w:cstheme="minorHAnsi"/>
              </w:rPr>
              <w:t>unicast</w:t>
            </w:r>
            <w:proofErr w:type="spellEnd"/>
            <w:r w:rsidRPr="00640261">
              <w:rPr>
                <w:rFonts w:asciiTheme="minorHAnsi" w:hAnsiTheme="minorHAnsi" w:cstheme="minorHAnsi"/>
              </w:rPr>
              <w:t xml:space="preserve">) nastavitelná na </w:t>
            </w:r>
            <w:proofErr w:type="spellStart"/>
            <w:r w:rsidRPr="00640261">
              <w:rPr>
                <w:rFonts w:asciiTheme="minorHAnsi" w:hAnsiTheme="minorHAnsi" w:cstheme="minorHAnsi"/>
              </w:rPr>
              <w:t>kbps</w:t>
            </w:r>
            <w:proofErr w:type="spellEnd"/>
            <w:r w:rsidRPr="00640261">
              <w:rPr>
                <w:rFonts w:asciiTheme="minorHAnsi" w:hAnsiTheme="minorHAnsi" w:cstheme="minorHAnsi"/>
              </w:rPr>
              <w:t xml:space="preserve"> a </w:t>
            </w:r>
            <w:proofErr w:type="spellStart"/>
            <w:r w:rsidRPr="00640261">
              <w:rPr>
                <w:rFonts w:asciiTheme="minorHAnsi" w:hAnsiTheme="minorHAnsi" w:cstheme="minorHAnsi"/>
              </w:rPr>
              <w:t>pps</w:t>
            </w:r>
            <w:proofErr w:type="spellEnd"/>
          </w:p>
        </w:tc>
        <w:tc>
          <w:tcPr>
            <w:tcW w:w="735" w:type="pct"/>
          </w:tcPr>
          <w:p w14:paraId="48693732" w14:textId="2A1D3FA5"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2FB6E17B" w14:textId="1C7AF447" w:rsidR="0014212F" w:rsidRPr="00640261" w:rsidRDefault="0014212F" w:rsidP="0014212F">
            <w:pPr>
              <w:spacing w:before="0" w:after="0" w:line="240" w:lineRule="auto"/>
              <w:rPr>
                <w:rFonts w:asciiTheme="minorHAnsi" w:hAnsiTheme="minorHAnsi" w:cstheme="minorHAnsi"/>
              </w:rPr>
            </w:pPr>
          </w:p>
        </w:tc>
      </w:tr>
      <w:tr w:rsidR="0014212F" w:rsidRPr="007E00E8" w14:paraId="6975DDDF" w14:textId="77777777" w:rsidTr="00845B94">
        <w:trPr>
          <w:trHeight w:val="288"/>
        </w:trPr>
        <w:tc>
          <w:tcPr>
            <w:tcW w:w="3603" w:type="pct"/>
            <w:vAlign w:val="center"/>
            <w:hideMark/>
          </w:tcPr>
          <w:p w14:paraId="727A6784"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IEEE 802.1p – Minimálně 8 front</w:t>
            </w:r>
          </w:p>
        </w:tc>
        <w:tc>
          <w:tcPr>
            <w:tcW w:w="735" w:type="pct"/>
          </w:tcPr>
          <w:p w14:paraId="749D2ECD" w14:textId="3F1F6EEA"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5CE21CC0" w14:textId="33FA0C0E" w:rsidR="0014212F" w:rsidRPr="00640261" w:rsidRDefault="0014212F" w:rsidP="0014212F">
            <w:pPr>
              <w:spacing w:before="0" w:after="0" w:line="240" w:lineRule="auto"/>
              <w:rPr>
                <w:rFonts w:asciiTheme="minorHAnsi" w:hAnsiTheme="minorHAnsi" w:cstheme="minorHAnsi"/>
              </w:rPr>
            </w:pPr>
          </w:p>
        </w:tc>
      </w:tr>
      <w:tr w:rsidR="0014212F" w:rsidRPr="007E00E8" w14:paraId="72B99F06" w14:textId="77777777" w:rsidTr="00845B94">
        <w:trPr>
          <w:trHeight w:val="288"/>
        </w:trPr>
        <w:tc>
          <w:tcPr>
            <w:tcW w:w="3603" w:type="pct"/>
            <w:vAlign w:val="bottom"/>
            <w:hideMark/>
          </w:tcPr>
          <w:p w14:paraId="69CD91F8" w14:textId="77777777" w:rsidR="0014212F" w:rsidRPr="00640261" w:rsidRDefault="0014212F" w:rsidP="0014212F">
            <w:pPr>
              <w:spacing w:before="0" w:after="0" w:line="240" w:lineRule="auto"/>
              <w:rPr>
                <w:rFonts w:asciiTheme="minorHAnsi" w:hAnsiTheme="minorHAnsi" w:cstheme="minorHAnsi"/>
                <w:bCs/>
              </w:rPr>
            </w:pPr>
            <w:r w:rsidRPr="00640261">
              <w:rPr>
                <w:rFonts w:asciiTheme="minorHAnsi" w:hAnsiTheme="minorHAnsi" w:cstheme="minorHAnsi"/>
                <w:bCs/>
              </w:rPr>
              <w:lastRenderedPageBreak/>
              <w:t xml:space="preserve">802.1X ověřování včetně více současných uživatelů na port, minimálně </w:t>
            </w:r>
            <w:r w:rsidRPr="00640261">
              <w:rPr>
                <w:rFonts w:asciiTheme="minorHAnsi" w:hAnsiTheme="minorHAnsi" w:cstheme="minorHAnsi"/>
              </w:rPr>
              <w:t>32 uživatelů/port</w:t>
            </w:r>
          </w:p>
        </w:tc>
        <w:tc>
          <w:tcPr>
            <w:tcW w:w="735" w:type="pct"/>
          </w:tcPr>
          <w:p w14:paraId="10E70395" w14:textId="33EED5E9"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0E65CEC2" w14:textId="1AAD3AC6" w:rsidR="0014212F" w:rsidRPr="00640261" w:rsidRDefault="0014212F" w:rsidP="0014212F">
            <w:pPr>
              <w:spacing w:before="0" w:after="0" w:line="240" w:lineRule="auto"/>
              <w:rPr>
                <w:rFonts w:asciiTheme="minorHAnsi" w:hAnsiTheme="minorHAnsi" w:cstheme="minorHAnsi"/>
              </w:rPr>
            </w:pPr>
          </w:p>
        </w:tc>
      </w:tr>
      <w:tr w:rsidR="0014212F" w:rsidRPr="007E00E8" w14:paraId="16FB9F8D" w14:textId="77777777" w:rsidTr="00845B94">
        <w:trPr>
          <w:trHeight w:val="288"/>
        </w:trPr>
        <w:tc>
          <w:tcPr>
            <w:tcW w:w="3603" w:type="pct"/>
            <w:vAlign w:val="center"/>
            <w:hideMark/>
          </w:tcPr>
          <w:p w14:paraId="56168C02" w14:textId="77777777" w:rsidR="0014212F" w:rsidRPr="00640261" w:rsidRDefault="0014212F" w:rsidP="0014212F">
            <w:pPr>
              <w:spacing w:before="0" w:after="0" w:line="240" w:lineRule="auto"/>
              <w:rPr>
                <w:rFonts w:asciiTheme="minorHAnsi" w:hAnsiTheme="minorHAnsi" w:cstheme="minorHAnsi"/>
                <w:bCs/>
              </w:rPr>
            </w:pPr>
            <w:r w:rsidRPr="00640261">
              <w:rPr>
                <w:rFonts w:asciiTheme="minorHAnsi" w:hAnsiTheme="minorHAnsi" w:cstheme="minorHAnsi"/>
                <w:bCs/>
              </w:rPr>
              <w:t>Konfigurovatelná kombinace pořadí postupného ověřování zařízení na portu (IEEE 802.1x, MAC adresou)</w:t>
            </w:r>
          </w:p>
        </w:tc>
        <w:tc>
          <w:tcPr>
            <w:tcW w:w="735" w:type="pct"/>
          </w:tcPr>
          <w:p w14:paraId="78DC3CE7" w14:textId="6C910962"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3A06190B" w14:textId="02B46E90" w:rsidR="0014212F" w:rsidRPr="00640261" w:rsidRDefault="0014212F" w:rsidP="0014212F">
            <w:pPr>
              <w:spacing w:before="0" w:after="0" w:line="240" w:lineRule="auto"/>
              <w:rPr>
                <w:rFonts w:asciiTheme="minorHAnsi" w:hAnsiTheme="minorHAnsi" w:cstheme="minorHAnsi"/>
              </w:rPr>
            </w:pPr>
          </w:p>
        </w:tc>
      </w:tr>
      <w:tr w:rsidR="0014212F" w:rsidRPr="007E00E8" w14:paraId="616120C6" w14:textId="77777777" w:rsidTr="00845B94">
        <w:trPr>
          <w:trHeight w:val="288"/>
        </w:trPr>
        <w:tc>
          <w:tcPr>
            <w:tcW w:w="3603" w:type="pct"/>
            <w:vAlign w:val="center"/>
            <w:hideMark/>
          </w:tcPr>
          <w:p w14:paraId="4E24B4EB" w14:textId="77777777" w:rsidR="0014212F" w:rsidRPr="00640261" w:rsidRDefault="0014212F" w:rsidP="0014212F">
            <w:pPr>
              <w:spacing w:before="0" w:after="0" w:line="240" w:lineRule="auto"/>
              <w:rPr>
                <w:rFonts w:asciiTheme="minorHAnsi" w:hAnsiTheme="minorHAnsi" w:cstheme="minorHAnsi"/>
                <w:bCs/>
              </w:rPr>
            </w:pPr>
            <w:r w:rsidRPr="00640261">
              <w:rPr>
                <w:rFonts w:asciiTheme="minorHAnsi" w:hAnsiTheme="minorHAnsi" w:cstheme="minorHAnsi"/>
              </w:rPr>
              <w:t xml:space="preserve">Dynamické zařazování do VLAN a přidělení </w:t>
            </w:r>
            <w:proofErr w:type="spellStart"/>
            <w:r w:rsidRPr="00640261">
              <w:rPr>
                <w:rFonts w:asciiTheme="minorHAnsi" w:hAnsiTheme="minorHAnsi" w:cstheme="minorHAnsi"/>
              </w:rPr>
              <w:t>QoS</w:t>
            </w:r>
            <w:proofErr w:type="spellEnd"/>
            <w:r w:rsidRPr="00640261">
              <w:rPr>
                <w:rFonts w:asciiTheme="minorHAnsi" w:hAnsiTheme="minorHAnsi" w:cstheme="minorHAnsi"/>
              </w:rPr>
              <w:t xml:space="preserve"> podle RFC 4675</w:t>
            </w:r>
          </w:p>
        </w:tc>
        <w:tc>
          <w:tcPr>
            <w:tcW w:w="735" w:type="pct"/>
          </w:tcPr>
          <w:p w14:paraId="0CE2A5BF" w14:textId="1321E838"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713D8D42" w14:textId="5F02395E" w:rsidR="0014212F" w:rsidRPr="00640261" w:rsidRDefault="0014212F" w:rsidP="0014212F">
            <w:pPr>
              <w:spacing w:before="0" w:after="0" w:line="240" w:lineRule="auto"/>
              <w:rPr>
                <w:rFonts w:asciiTheme="minorHAnsi" w:hAnsiTheme="minorHAnsi" w:cstheme="minorHAnsi"/>
              </w:rPr>
            </w:pPr>
          </w:p>
        </w:tc>
      </w:tr>
      <w:tr w:rsidR="0014212F" w:rsidRPr="007E00E8" w14:paraId="5D5E311F" w14:textId="77777777" w:rsidTr="00845B94">
        <w:trPr>
          <w:trHeight w:val="288"/>
        </w:trPr>
        <w:tc>
          <w:tcPr>
            <w:tcW w:w="3603" w:type="pct"/>
            <w:vAlign w:val="center"/>
            <w:hideMark/>
          </w:tcPr>
          <w:p w14:paraId="66333940" w14:textId="77777777" w:rsidR="0014212F" w:rsidRPr="00640261" w:rsidRDefault="0014212F" w:rsidP="0014212F">
            <w:pPr>
              <w:spacing w:before="0" w:after="0" w:line="240" w:lineRule="auto"/>
              <w:rPr>
                <w:rFonts w:asciiTheme="minorHAnsi" w:hAnsiTheme="minorHAnsi" w:cstheme="minorHAnsi"/>
                <w:bCs/>
              </w:rPr>
            </w:pPr>
            <w:r w:rsidRPr="00640261">
              <w:rPr>
                <w:rFonts w:asciiTheme="minorHAnsi" w:hAnsiTheme="minorHAnsi" w:cstheme="minorHAnsi"/>
                <w:bCs/>
              </w:rPr>
              <w:t xml:space="preserve">802.1X s podporou odlišných </w:t>
            </w:r>
            <w:proofErr w:type="spellStart"/>
            <w:r w:rsidRPr="00640261">
              <w:rPr>
                <w:rFonts w:asciiTheme="minorHAnsi" w:hAnsiTheme="minorHAnsi" w:cstheme="minorHAnsi"/>
                <w:bCs/>
              </w:rPr>
              <w:t>Preauth</w:t>
            </w:r>
            <w:proofErr w:type="spellEnd"/>
            <w:r w:rsidRPr="00640261">
              <w:rPr>
                <w:rFonts w:asciiTheme="minorHAnsi" w:hAnsiTheme="minorHAnsi" w:cstheme="minorHAnsi"/>
                <w:bCs/>
              </w:rPr>
              <w:t xml:space="preserve"> VLAN, </w:t>
            </w:r>
            <w:proofErr w:type="spellStart"/>
            <w:r w:rsidRPr="00640261">
              <w:rPr>
                <w:rFonts w:asciiTheme="minorHAnsi" w:hAnsiTheme="minorHAnsi" w:cstheme="minorHAnsi"/>
                <w:bCs/>
              </w:rPr>
              <w:t>Fail</w:t>
            </w:r>
            <w:proofErr w:type="spellEnd"/>
            <w:r w:rsidRPr="00640261">
              <w:rPr>
                <w:rFonts w:asciiTheme="minorHAnsi" w:hAnsiTheme="minorHAnsi" w:cstheme="minorHAnsi"/>
                <w:bCs/>
              </w:rPr>
              <w:t xml:space="preserve"> VLAN, </w:t>
            </w:r>
            <w:proofErr w:type="spellStart"/>
            <w:r w:rsidRPr="00640261">
              <w:rPr>
                <w:rFonts w:asciiTheme="minorHAnsi" w:hAnsiTheme="minorHAnsi" w:cstheme="minorHAnsi"/>
                <w:bCs/>
              </w:rPr>
              <w:t>Critical</w:t>
            </w:r>
            <w:proofErr w:type="spellEnd"/>
            <w:r w:rsidRPr="00640261">
              <w:rPr>
                <w:rFonts w:asciiTheme="minorHAnsi" w:hAnsiTheme="minorHAnsi" w:cstheme="minorHAnsi"/>
                <w:bCs/>
              </w:rPr>
              <w:t xml:space="preserve"> VLAN a </w:t>
            </w:r>
            <w:proofErr w:type="spellStart"/>
            <w:r w:rsidRPr="00640261">
              <w:rPr>
                <w:rFonts w:asciiTheme="minorHAnsi" w:hAnsiTheme="minorHAnsi" w:cstheme="minorHAnsi"/>
                <w:bCs/>
              </w:rPr>
              <w:t>Critical</w:t>
            </w:r>
            <w:proofErr w:type="spellEnd"/>
            <w:r w:rsidRPr="00640261">
              <w:rPr>
                <w:rFonts w:asciiTheme="minorHAnsi" w:hAnsiTheme="minorHAnsi" w:cstheme="minorHAnsi"/>
                <w:bCs/>
              </w:rPr>
              <w:t xml:space="preserve"> </w:t>
            </w:r>
            <w:proofErr w:type="spellStart"/>
            <w:r w:rsidRPr="00640261">
              <w:rPr>
                <w:rFonts w:asciiTheme="minorHAnsi" w:hAnsiTheme="minorHAnsi" w:cstheme="minorHAnsi"/>
                <w:bCs/>
              </w:rPr>
              <w:t>voice</w:t>
            </w:r>
            <w:proofErr w:type="spellEnd"/>
            <w:r w:rsidRPr="00640261">
              <w:rPr>
                <w:rFonts w:asciiTheme="minorHAnsi" w:hAnsiTheme="minorHAnsi" w:cstheme="minorHAnsi"/>
                <w:bCs/>
              </w:rPr>
              <w:t xml:space="preserve"> VLAN</w:t>
            </w:r>
          </w:p>
        </w:tc>
        <w:tc>
          <w:tcPr>
            <w:tcW w:w="735" w:type="pct"/>
          </w:tcPr>
          <w:p w14:paraId="6AA5E232" w14:textId="16D66A50"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5628269D" w14:textId="735FA7AF" w:rsidR="0014212F" w:rsidRPr="00640261" w:rsidRDefault="0014212F" w:rsidP="0014212F">
            <w:pPr>
              <w:spacing w:before="0" w:after="0" w:line="240" w:lineRule="auto"/>
              <w:rPr>
                <w:rFonts w:asciiTheme="minorHAnsi" w:hAnsiTheme="minorHAnsi" w:cstheme="minorHAnsi"/>
              </w:rPr>
            </w:pPr>
          </w:p>
        </w:tc>
      </w:tr>
      <w:tr w:rsidR="0014212F" w:rsidRPr="007E00E8" w14:paraId="43348C0F" w14:textId="77777777" w:rsidTr="00845B94">
        <w:trPr>
          <w:trHeight w:val="288"/>
        </w:trPr>
        <w:tc>
          <w:tcPr>
            <w:tcW w:w="3603" w:type="pct"/>
            <w:vAlign w:val="bottom"/>
            <w:hideMark/>
          </w:tcPr>
          <w:p w14:paraId="018F552C"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Uživatelské role definované lokálně v přepínači, jejich aplikace dle výsledku autorizace</w:t>
            </w:r>
          </w:p>
        </w:tc>
        <w:tc>
          <w:tcPr>
            <w:tcW w:w="735" w:type="pct"/>
          </w:tcPr>
          <w:p w14:paraId="0C7F1EEA" w14:textId="3AB93ADB"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72C32377" w14:textId="37B0E1EE" w:rsidR="0014212F" w:rsidRPr="00640261" w:rsidRDefault="0014212F" w:rsidP="0014212F">
            <w:pPr>
              <w:spacing w:before="0" w:after="0" w:line="240" w:lineRule="auto"/>
              <w:rPr>
                <w:rFonts w:asciiTheme="minorHAnsi" w:hAnsiTheme="minorHAnsi" w:cstheme="minorHAnsi"/>
              </w:rPr>
            </w:pPr>
          </w:p>
        </w:tc>
      </w:tr>
      <w:tr w:rsidR="0014212F" w:rsidRPr="007E00E8" w14:paraId="6D45D3EA" w14:textId="77777777" w:rsidTr="00845B94">
        <w:trPr>
          <w:trHeight w:val="288"/>
        </w:trPr>
        <w:tc>
          <w:tcPr>
            <w:tcW w:w="3603" w:type="pct"/>
            <w:vAlign w:val="bottom"/>
            <w:hideMark/>
          </w:tcPr>
          <w:p w14:paraId="51EDFC2E"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Uživatelské role dynamicky stahovatelné z RADIUS, jejich aplikace dle výsledku autorizace </w:t>
            </w:r>
          </w:p>
        </w:tc>
        <w:tc>
          <w:tcPr>
            <w:tcW w:w="735" w:type="pct"/>
          </w:tcPr>
          <w:p w14:paraId="0E96F823" w14:textId="6F13BB72"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31F05DA8" w14:textId="17D83CF5" w:rsidR="0014212F" w:rsidRPr="00640261" w:rsidRDefault="0014212F" w:rsidP="0014212F">
            <w:pPr>
              <w:spacing w:before="0" w:after="0" w:line="240" w:lineRule="auto"/>
              <w:rPr>
                <w:rFonts w:asciiTheme="minorHAnsi" w:hAnsiTheme="minorHAnsi" w:cstheme="minorHAnsi"/>
              </w:rPr>
            </w:pPr>
          </w:p>
        </w:tc>
      </w:tr>
      <w:tr w:rsidR="0014212F" w:rsidRPr="007E00E8" w14:paraId="7DD66DE7" w14:textId="77777777" w:rsidTr="00845B94">
        <w:trPr>
          <w:trHeight w:val="288"/>
        </w:trPr>
        <w:tc>
          <w:tcPr>
            <w:tcW w:w="3603" w:type="pct"/>
            <w:vAlign w:val="center"/>
            <w:hideMark/>
          </w:tcPr>
          <w:p w14:paraId="2ADFA8B4"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bCs/>
              </w:rPr>
              <w:t xml:space="preserve">Port </w:t>
            </w:r>
            <w:proofErr w:type="spellStart"/>
            <w:r w:rsidRPr="00640261">
              <w:rPr>
                <w:rFonts w:asciiTheme="minorHAnsi" w:hAnsiTheme="minorHAnsi" w:cstheme="minorHAnsi"/>
                <w:bCs/>
              </w:rPr>
              <w:t>security</w:t>
            </w:r>
            <w:proofErr w:type="spellEnd"/>
            <w:r w:rsidRPr="00640261">
              <w:rPr>
                <w:rFonts w:asciiTheme="minorHAnsi" w:hAnsiTheme="minorHAnsi" w:cstheme="minorHAnsi"/>
                <w:bCs/>
              </w:rPr>
              <w:t xml:space="preserve"> – omezení počtu MAC adres na port, statické MAC, </w:t>
            </w:r>
            <w:proofErr w:type="spellStart"/>
            <w:r w:rsidRPr="00640261">
              <w:rPr>
                <w:rFonts w:asciiTheme="minorHAnsi" w:hAnsiTheme="minorHAnsi" w:cstheme="minorHAnsi"/>
                <w:bCs/>
              </w:rPr>
              <w:t>sticky</w:t>
            </w:r>
            <w:proofErr w:type="spellEnd"/>
            <w:r w:rsidRPr="00640261">
              <w:rPr>
                <w:rFonts w:asciiTheme="minorHAnsi" w:hAnsiTheme="minorHAnsi" w:cstheme="minorHAnsi"/>
                <w:bCs/>
              </w:rPr>
              <w:t xml:space="preserve"> MAC</w:t>
            </w:r>
          </w:p>
        </w:tc>
        <w:tc>
          <w:tcPr>
            <w:tcW w:w="735" w:type="pct"/>
          </w:tcPr>
          <w:p w14:paraId="32327281" w14:textId="630B0716"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6157BC0F" w14:textId="5DA74025" w:rsidR="0014212F" w:rsidRPr="00640261" w:rsidRDefault="0014212F" w:rsidP="0014212F">
            <w:pPr>
              <w:spacing w:before="0" w:after="0" w:line="240" w:lineRule="auto"/>
              <w:rPr>
                <w:rFonts w:asciiTheme="minorHAnsi" w:hAnsiTheme="minorHAnsi" w:cstheme="minorHAnsi"/>
              </w:rPr>
            </w:pPr>
          </w:p>
        </w:tc>
      </w:tr>
      <w:tr w:rsidR="0014212F" w:rsidRPr="007E00E8" w14:paraId="39C7ED3C" w14:textId="77777777" w:rsidTr="00845B94">
        <w:trPr>
          <w:trHeight w:val="288"/>
        </w:trPr>
        <w:tc>
          <w:tcPr>
            <w:tcW w:w="3603" w:type="pct"/>
            <w:vAlign w:val="center"/>
            <w:hideMark/>
          </w:tcPr>
          <w:p w14:paraId="26432AAF" w14:textId="77777777" w:rsidR="0014212F" w:rsidRPr="00640261" w:rsidRDefault="0014212F" w:rsidP="0014212F">
            <w:pPr>
              <w:spacing w:before="0" w:after="0" w:line="240" w:lineRule="auto"/>
              <w:rPr>
                <w:rFonts w:asciiTheme="minorHAnsi" w:hAnsiTheme="minorHAnsi" w:cstheme="minorHAnsi"/>
                <w:bCs/>
              </w:rPr>
            </w:pPr>
            <w:r w:rsidRPr="00640261">
              <w:rPr>
                <w:rFonts w:asciiTheme="minorHAnsi" w:hAnsiTheme="minorHAnsi" w:cstheme="minorHAnsi"/>
              </w:rPr>
              <w:t xml:space="preserve">Podpora IPv6 RA </w:t>
            </w:r>
            <w:proofErr w:type="spellStart"/>
            <w:r w:rsidRPr="00640261">
              <w:rPr>
                <w:rFonts w:asciiTheme="minorHAnsi" w:hAnsiTheme="minorHAnsi" w:cstheme="minorHAnsi"/>
              </w:rPr>
              <w:t>Guard</w:t>
            </w:r>
            <w:proofErr w:type="spellEnd"/>
            <w:r w:rsidRPr="00640261">
              <w:rPr>
                <w:rFonts w:asciiTheme="minorHAnsi" w:hAnsiTheme="minorHAnsi" w:cstheme="minorHAnsi"/>
              </w:rPr>
              <w:t xml:space="preserve">, DHCPv6 </w:t>
            </w:r>
            <w:proofErr w:type="spellStart"/>
            <w:r w:rsidRPr="00640261">
              <w:rPr>
                <w:rFonts w:asciiTheme="minorHAnsi" w:hAnsiTheme="minorHAnsi" w:cstheme="minorHAnsi"/>
              </w:rPr>
              <w:t>Guard</w:t>
            </w:r>
            <w:proofErr w:type="spellEnd"/>
            <w:r w:rsidRPr="00640261">
              <w:rPr>
                <w:rFonts w:asciiTheme="minorHAnsi" w:hAnsiTheme="minorHAnsi" w:cstheme="minorHAnsi"/>
              </w:rPr>
              <w:t xml:space="preserve"> a IPv6 </w:t>
            </w:r>
            <w:proofErr w:type="spellStart"/>
            <w:r w:rsidRPr="00640261">
              <w:rPr>
                <w:rFonts w:asciiTheme="minorHAnsi" w:hAnsiTheme="minorHAnsi" w:cstheme="minorHAnsi"/>
              </w:rPr>
              <w:t>Destination</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Guard</w:t>
            </w:r>
            <w:proofErr w:type="spellEnd"/>
          </w:p>
        </w:tc>
        <w:tc>
          <w:tcPr>
            <w:tcW w:w="735" w:type="pct"/>
          </w:tcPr>
          <w:p w14:paraId="769EA009" w14:textId="391BCECE"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79C94779" w14:textId="7454ADAB" w:rsidR="0014212F" w:rsidRPr="00640261" w:rsidRDefault="0014212F" w:rsidP="0014212F">
            <w:pPr>
              <w:spacing w:before="0" w:after="0" w:line="240" w:lineRule="auto"/>
              <w:rPr>
                <w:rFonts w:asciiTheme="minorHAnsi" w:hAnsiTheme="minorHAnsi" w:cstheme="minorHAnsi"/>
              </w:rPr>
            </w:pPr>
          </w:p>
        </w:tc>
      </w:tr>
      <w:tr w:rsidR="0014212F" w:rsidRPr="007E00E8" w14:paraId="1074359B" w14:textId="77777777" w:rsidTr="00845B94">
        <w:trPr>
          <w:trHeight w:val="288"/>
        </w:trPr>
        <w:tc>
          <w:tcPr>
            <w:tcW w:w="3603" w:type="pct"/>
            <w:vAlign w:val="center"/>
            <w:hideMark/>
          </w:tcPr>
          <w:p w14:paraId="45E4EF70" w14:textId="77777777" w:rsidR="0014212F" w:rsidRPr="00640261" w:rsidRDefault="0014212F" w:rsidP="0014212F">
            <w:pPr>
              <w:spacing w:before="0" w:after="0" w:line="240" w:lineRule="auto"/>
              <w:rPr>
                <w:rFonts w:asciiTheme="minorHAnsi" w:hAnsiTheme="minorHAnsi" w:cstheme="minorHAnsi"/>
                <w:bCs/>
              </w:rPr>
            </w:pPr>
            <w:r w:rsidRPr="00640261">
              <w:rPr>
                <w:rFonts w:asciiTheme="minorHAnsi" w:hAnsiTheme="minorHAnsi" w:cstheme="minorHAnsi"/>
                <w:bCs/>
              </w:rPr>
              <w:t xml:space="preserve">BPDU </w:t>
            </w:r>
            <w:proofErr w:type="spellStart"/>
            <w:r w:rsidRPr="00640261">
              <w:rPr>
                <w:rFonts w:asciiTheme="minorHAnsi" w:hAnsiTheme="minorHAnsi" w:cstheme="minorHAnsi"/>
                <w:bCs/>
              </w:rPr>
              <w:t>guard</w:t>
            </w:r>
            <w:proofErr w:type="spellEnd"/>
            <w:r w:rsidRPr="00640261">
              <w:rPr>
                <w:rFonts w:asciiTheme="minorHAnsi" w:hAnsiTheme="minorHAnsi" w:cstheme="minorHAnsi"/>
                <w:bCs/>
              </w:rPr>
              <w:t xml:space="preserve"> a </w:t>
            </w:r>
            <w:proofErr w:type="spellStart"/>
            <w:r w:rsidRPr="00640261">
              <w:rPr>
                <w:rFonts w:asciiTheme="minorHAnsi" w:hAnsiTheme="minorHAnsi" w:cstheme="minorHAnsi"/>
                <w:bCs/>
              </w:rPr>
              <w:t>Root</w:t>
            </w:r>
            <w:proofErr w:type="spellEnd"/>
            <w:r w:rsidRPr="00640261">
              <w:rPr>
                <w:rFonts w:asciiTheme="minorHAnsi" w:hAnsiTheme="minorHAnsi" w:cstheme="minorHAnsi"/>
                <w:bCs/>
              </w:rPr>
              <w:t xml:space="preserve"> </w:t>
            </w:r>
            <w:proofErr w:type="spellStart"/>
            <w:r w:rsidRPr="00640261">
              <w:rPr>
                <w:rFonts w:asciiTheme="minorHAnsi" w:hAnsiTheme="minorHAnsi" w:cstheme="minorHAnsi"/>
                <w:bCs/>
              </w:rPr>
              <w:t>guard</w:t>
            </w:r>
            <w:proofErr w:type="spellEnd"/>
          </w:p>
        </w:tc>
        <w:tc>
          <w:tcPr>
            <w:tcW w:w="735" w:type="pct"/>
          </w:tcPr>
          <w:p w14:paraId="6FC53422" w14:textId="7AD97951"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7AC270F4" w14:textId="6F977E57" w:rsidR="0014212F" w:rsidRPr="00640261" w:rsidRDefault="0014212F" w:rsidP="0014212F">
            <w:pPr>
              <w:spacing w:before="0" w:after="0" w:line="240" w:lineRule="auto"/>
              <w:rPr>
                <w:rFonts w:asciiTheme="minorHAnsi" w:hAnsiTheme="minorHAnsi" w:cstheme="minorHAnsi"/>
              </w:rPr>
            </w:pPr>
          </w:p>
        </w:tc>
      </w:tr>
      <w:tr w:rsidR="0014212F" w:rsidRPr="007E00E8" w14:paraId="0CB2AB4C" w14:textId="77777777" w:rsidTr="00845B94">
        <w:trPr>
          <w:trHeight w:val="288"/>
        </w:trPr>
        <w:tc>
          <w:tcPr>
            <w:tcW w:w="3603" w:type="pct"/>
            <w:vAlign w:val="center"/>
            <w:hideMark/>
          </w:tcPr>
          <w:p w14:paraId="5539439D" w14:textId="77777777" w:rsidR="0014212F" w:rsidRPr="00640261" w:rsidRDefault="0014212F" w:rsidP="0014212F">
            <w:pPr>
              <w:spacing w:before="0" w:after="0" w:line="240" w:lineRule="auto"/>
              <w:rPr>
                <w:rFonts w:asciiTheme="minorHAnsi" w:hAnsiTheme="minorHAnsi" w:cstheme="minorHAnsi"/>
                <w:b/>
                <w:bCs/>
              </w:rPr>
            </w:pPr>
            <w:r w:rsidRPr="00640261">
              <w:rPr>
                <w:rFonts w:asciiTheme="minorHAnsi" w:hAnsiTheme="minorHAnsi" w:cstheme="minorHAnsi"/>
              </w:rPr>
              <w:t xml:space="preserve">Podpora </w:t>
            </w:r>
            <w:proofErr w:type="spellStart"/>
            <w:r w:rsidRPr="00640261">
              <w:rPr>
                <w:rFonts w:asciiTheme="minorHAnsi" w:hAnsiTheme="minorHAnsi" w:cstheme="minorHAnsi"/>
              </w:rPr>
              <w:t>service</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insertion</w:t>
            </w:r>
            <w:proofErr w:type="spellEnd"/>
            <w:r w:rsidRPr="00640261">
              <w:rPr>
                <w:rFonts w:asciiTheme="minorHAnsi" w:hAnsiTheme="minorHAnsi" w:cstheme="minorHAnsi"/>
              </w:rPr>
              <w:t xml:space="preserve"> včetně technologie VXLAN</w:t>
            </w:r>
          </w:p>
        </w:tc>
        <w:tc>
          <w:tcPr>
            <w:tcW w:w="735" w:type="pct"/>
          </w:tcPr>
          <w:p w14:paraId="75908E29" w14:textId="04101962"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10E3C2BE" w14:textId="21D6CE50" w:rsidR="0014212F" w:rsidRPr="00640261" w:rsidRDefault="0014212F" w:rsidP="0014212F">
            <w:pPr>
              <w:spacing w:before="0" w:after="0" w:line="240" w:lineRule="auto"/>
              <w:rPr>
                <w:rFonts w:asciiTheme="minorHAnsi" w:hAnsiTheme="minorHAnsi" w:cstheme="minorHAnsi"/>
              </w:rPr>
            </w:pPr>
          </w:p>
        </w:tc>
      </w:tr>
      <w:tr w:rsidR="0014212F" w:rsidRPr="007E00E8" w14:paraId="36528914" w14:textId="77777777" w:rsidTr="00845B94">
        <w:trPr>
          <w:trHeight w:val="288"/>
        </w:trPr>
        <w:tc>
          <w:tcPr>
            <w:tcW w:w="3603" w:type="pct"/>
            <w:vAlign w:val="center"/>
            <w:hideMark/>
          </w:tcPr>
          <w:p w14:paraId="3D6245E5" w14:textId="77777777" w:rsidR="0014212F" w:rsidRPr="00640261" w:rsidRDefault="0014212F" w:rsidP="0014212F">
            <w:pPr>
              <w:spacing w:before="0" w:after="0" w:line="240" w:lineRule="auto"/>
              <w:rPr>
                <w:rFonts w:asciiTheme="minorHAnsi" w:hAnsiTheme="minorHAnsi" w:cstheme="minorHAnsi"/>
                <w:b/>
                <w:bCs/>
              </w:rPr>
            </w:pPr>
            <w:r w:rsidRPr="00640261">
              <w:rPr>
                <w:rFonts w:asciiTheme="minorHAnsi" w:hAnsiTheme="minorHAnsi" w:cstheme="minorHAnsi"/>
              </w:rPr>
              <w:t xml:space="preserve">Podpora static a </w:t>
            </w:r>
            <w:proofErr w:type="spellStart"/>
            <w:r w:rsidRPr="00640261">
              <w:rPr>
                <w:rFonts w:asciiTheme="minorHAnsi" w:hAnsiTheme="minorHAnsi" w:cstheme="minorHAnsi"/>
              </w:rPr>
              <w:t>dynamic</w:t>
            </w:r>
            <w:proofErr w:type="spellEnd"/>
            <w:r w:rsidRPr="00640261">
              <w:rPr>
                <w:rFonts w:asciiTheme="minorHAnsi" w:hAnsiTheme="minorHAnsi" w:cstheme="minorHAnsi"/>
              </w:rPr>
              <w:t xml:space="preserve"> VXLAN s </w:t>
            </w:r>
            <w:proofErr w:type="spellStart"/>
            <w:r w:rsidRPr="00640261">
              <w:rPr>
                <w:rFonts w:asciiTheme="minorHAnsi" w:hAnsiTheme="minorHAnsi" w:cstheme="minorHAnsi"/>
              </w:rPr>
              <w:t>využítím</w:t>
            </w:r>
            <w:proofErr w:type="spellEnd"/>
            <w:r w:rsidRPr="00640261">
              <w:rPr>
                <w:rFonts w:asciiTheme="minorHAnsi" w:hAnsiTheme="minorHAnsi" w:cstheme="minorHAnsi"/>
              </w:rPr>
              <w:t xml:space="preserve"> BGP-EVPN</w:t>
            </w:r>
          </w:p>
        </w:tc>
        <w:tc>
          <w:tcPr>
            <w:tcW w:w="735" w:type="pct"/>
          </w:tcPr>
          <w:p w14:paraId="1FDB4F28" w14:textId="78AA68F0"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7E20405F" w14:textId="48B58C88" w:rsidR="0014212F" w:rsidRPr="00640261" w:rsidRDefault="0014212F" w:rsidP="0014212F">
            <w:pPr>
              <w:spacing w:before="0" w:after="0" w:line="240" w:lineRule="auto"/>
              <w:rPr>
                <w:rFonts w:asciiTheme="minorHAnsi" w:hAnsiTheme="minorHAnsi" w:cstheme="minorHAnsi"/>
              </w:rPr>
            </w:pPr>
          </w:p>
        </w:tc>
      </w:tr>
      <w:tr w:rsidR="0014212F" w:rsidRPr="007E00E8" w14:paraId="563D54A1" w14:textId="77777777" w:rsidTr="00845B94">
        <w:trPr>
          <w:trHeight w:val="288"/>
        </w:trPr>
        <w:tc>
          <w:tcPr>
            <w:tcW w:w="3603" w:type="pct"/>
            <w:vAlign w:val="center"/>
            <w:hideMark/>
          </w:tcPr>
          <w:p w14:paraId="176194D1"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Podpora PBR VXLAN</w:t>
            </w:r>
          </w:p>
        </w:tc>
        <w:tc>
          <w:tcPr>
            <w:tcW w:w="735" w:type="pct"/>
          </w:tcPr>
          <w:p w14:paraId="68573474" w14:textId="3C88C310"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1596D385" w14:textId="77DD2375" w:rsidR="0014212F" w:rsidRPr="00640261" w:rsidRDefault="0014212F" w:rsidP="0014212F">
            <w:pPr>
              <w:spacing w:before="0" w:after="0" w:line="240" w:lineRule="auto"/>
              <w:rPr>
                <w:rFonts w:asciiTheme="minorHAnsi" w:hAnsiTheme="minorHAnsi" w:cstheme="minorHAnsi"/>
              </w:rPr>
            </w:pPr>
          </w:p>
        </w:tc>
      </w:tr>
      <w:tr w:rsidR="0014212F" w:rsidRPr="007E00E8" w14:paraId="72A8BF99" w14:textId="77777777" w:rsidTr="00845B94">
        <w:trPr>
          <w:trHeight w:val="288"/>
        </w:trPr>
        <w:tc>
          <w:tcPr>
            <w:tcW w:w="3603" w:type="pct"/>
            <w:vAlign w:val="center"/>
            <w:hideMark/>
          </w:tcPr>
          <w:p w14:paraId="09E490FD"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Podpora Group </w:t>
            </w:r>
            <w:proofErr w:type="spellStart"/>
            <w:r w:rsidRPr="00640261">
              <w:rPr>
                <w:rFonts w:asciiTheme="minorHAnsi" w:hAnsiTheme="minorHAnsi" w:cstheme="minorHAnsi"/>
              </w:rPr>
              <w:t>based</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policy</w:t>
            </w:r>
            <w:proofErr w:type="spellEnd"/>
            <w:r w:rsidRPr="00640261">
              <w:rPr>
                <w:rFonts w:asciiTheme="minorHAnsi" w:hAnsiTheme="minorHAnsi" w:cstheme="minorHAnsi"/>
              </w:rPr>
              <w:t xml:space="preserve"> pro VXLAN (VXLAN GBP)</w:t>
            </w:r>
          </w:p>
        </w:tc>
        <w:tc>
          <w:tcPr>
            <w:tcW w:w="735" w:type="pct"/>
          </w:tcPr>
          <w:p w14:paraId="13C2C493" w14:textId="65B00AA9"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209AEDFD" w14:textId="79A6287A" w:rsidR="0014212F" w:rsidRPr="00640261" w:rsidRDefault="0014212F" w:rsidP="0014212F">
            <w:pPr>
              <w:spacing w:before="0" w:after="0" w:line="240" w:lineRule="auto"/>
              <w:rPr>
                <w:rFonts w:asciiTheme="minorHAnsi" w:hAnsiTheme="minorHAnsi" w:cstheme="minorHAnsi"/>
              </w:rPr>
            </w:pPr>
          </w:p>
        </w:tc>
      </w:tr>
      <w:tr w:rsidR="0014212F" w:rsidRPr="007E00E8" w14:paraId="6F3C8C58" w14:textId="77777777" w:rsidTr="00845B94">
        <w:trPr>
          <w:trHeight w:val="288"/>
        </w:trPr>
        <w:tc>
          <w:tcPr>
            <w:tcW w:w="3603" w:type="pct"/>
            <w:vAlign w:val="center"/>
            <w:hideMark/>
          </w:tcPr>
          <w:p w14:paraId="4ECB55BB"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bCs/>
              </w:rPr>
              <w:t xml:space="preserve">Konfigurovatelná ochrana </w:t>
            </w:r>
            <w:proofErr w:type="spellStart"/>
            <w:r w:rsidRPr="00640261">
              <w:rPr>
                <w:rFonts w:asciiTheme="minorHAnsi" w:hAnsiTheme="minorHAnsi" w:cstheme="minorHAnsi"/>
                <w:bCs/>
              </w:rPr>
              <w:t>control</w:t>
            </w:r>
            <w:proofErr w:type="spellEnd"/>
            <w:r w:rsidRPr="00640261">
              <w:rPr>
                <w:rFonts w:asciiTheme="minorHAnsi" w:hAnsiTheme="minorHAnsi" w:cstheme="minorHAnsi"/>
                <w:bCs/>
              </w:rPr>
              <w:t xml:space="preserve"> plane (</w:t>
            </w:r>
            <w:proofErr w:type="spellStart"/>
            <w:r w:rsidRPr="00640261">
              <w:rPr>
                <w:rFonts w:asciiTheme="minorHAnsi" w:hAnsiTheme="minorHAnsi" w:cstheme="minorHAnsi"/>
                <w:bCs/>
              </w:rPr>
              <w:t>CoPP</w:t>
            </w:r>
            <w:proofErr w:type="spellEnd"/>
            <w:r w:rsidRPr="00640261">
              <w:rPr>
                <w:rFonts w:asciiTheme="minorHAnsi" w:hAnsiTheme="minorHAnsi" w:cstheme="minorHAnsi"/>
                <w:bCs/>
              </w:rPr>
              <w:t xml:space="preserve">) před </w:t>
            </w:r>
            <w:proofErr w:type="spellStart"/>
            <w:r w:rsidRPr="00640261">
              <w:rPr>
                <w:rFonts w:asciiTheme="minorHAnsi" w:hAnsiTheme="minorHAnsi" w:cstheme="minorHAnsi"/>
                <w:bCs/>
              </w:rPr>
              <w:t>DoS</w:t>
            </w:r>
            <w:proofErr w:type="spellEnd"/>
            <w:r w:rsidRPr="00640261">
              <w:rPr>
                <w:rFonts w:asciiTheme="minorHAnsi" w:hAnsiTheme="minorHAnsi" w:cstheme="minorHAnsi"/>
                <w:bCs/>
              </w:rPr>
              <w:t xml:space="preserve"> útoky na CPU</w:t>
            </w:r>
          </w:p>
        </w:tc>
        <w:tc>
          <w:tcPr>
            <w:tcW w:w="735" w:type="pct"/>
          </w:tcPr>
          <w:p w14:paraId="53F6B963" w14:textId="2D95EB09"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69A4B83B" w14:textId="766BBC97" w:rsidR="0014212F" w:rsidRPr="00640261" w:rsidRDefault="0014212F" w:rsidP="0014212F">
            <w:pPr>
              <w:spacing w:before="0" w:after="0" w:line="240" w:lineRule="auto"/>
              <w:rPr>
                <w:rFonts w:asciiTheme="minorHAnsi" w:hAnsiTheme="minorHAnsi" w:cstheme="minorHAnsi"/>
              </w:rPr>
            </w:pPr>
          </w:p>
        </w:tc>
      </w:tr>
      <w:tr w:rsidR="0014212F" w:rsidRPr="007E00E8" w14:paraId="41885227" w14:textId="77777777" w:rsidTr="00845B94">
        <w:trPr>
          <w:trHeight w:val="288"/>
        </w:trPr>
        <w:tc>
          <w:tcPr>
            <w:tcW w:w="3603" w:type="pct"/>
            <w:vAlign w:val="center"/>
            <w:hideMark/>
          </w:tcPr>
          <w:p w14:paraId="00E0EECE"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Vynucení zadat heslo administrátora a nastavitelná politika komplexity hesla přímo na přepínači</w:t>
            </w:r>
          </w:p>
        </w:tc>
        <w:tc>
          <w:tcPr>
            <w:tcW w:w="735" w:type="pct"/>
          </w:tcPr>
          <w:p w14:paraId="6AECC268" w14:textId="6B66727D"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5035F86D" w14:textId="1E2ED8D4" w:rsidR="0014212F" w:rsidRPr="00640261" w:rsidRDefault="0014212F" w:rsidP="0014212F">
            <w:pPr>
              <w:spacing w:before="0" w:after="0" w:line="240" w:lineRule="auto"/>
              <w:rPr>
                <w:rFonts w:asciiTheme="minorHAnsi" w:hAnsiTheme="minorHAnsi" w:cstheme="minorHAnsi"/>
              </w:rPr>
            </w:pPr>
          </w:p>
        </w:tc>
      </w:tr>
      <w:tr w:rsidR="0014212F" w:rsidRPr="007E00E8" w14:paraId="76AC370D" w14:textId="77777777" w:rsidTr="00845B94">
        <w:trPr>
          <w:trHeight w:val="288"/>
        </w:trPr>
        <w:tc>
          <w:tcPr>
            <w:tcW w:w="3603" w:type="pct"/>
            <w:vAlign w:val="center"/>
            <w:hideMark/>
          </w:tcPr>
          <w:p w14:paraId="25C47E55"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Možnost instalace vlastního certifikátu včetně podpory </w:t>
            </w:r>
            <w:proofErr w:type="spellStart"/>
            <w:r w:rsidRPr="00640261">
              <w:rPr>
                <w:rFonts w:asciiTheme="minorHAnsi" w:hAnsiTheme="minorHAnsi" w:cstheme="minorHAnsi"/>
              </w:rPr>
              <w:t>Enrollment</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over</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Secure</w:t>
            </w:r>
            <w:proofErr w:type="spellEnd"/>
            <w:r w:rsidRPr="00640261">
              <w:rPr>
                <w:rFonts w:asciiTheme="minorHAnsi" w:hAnsiTheme="minorHAnsi" w:cstheme="minorHAnsi"/>
              </w:rPr>
              <w:t xml:space="preserve"> Transport (EST)</w:t>
            </w:r>
          </w:p>
        </w:tc>
        <w:tc>
          <w:tcPr>
            <w:tcW w:w="735" w:type="pct"/>
          </w:tcPr>
          <w:p w14:paraId="7AA0E0A7" w14:textId="5443046B"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7E2F4663" w14:textId="06410D1E" w:rsidR="0014212F" w:rsidRPr="00640261" w:rsidRDefault="0014212F" w:rsidP="0014212F">
            <w:pPr>
              <w:spacing w:before="0" w:after="0" w:line="240" w:lineRule="auto"/>
              <w:rPr>
                <w:rFonts w:asciiTheme="minorHAnsi" w:hAnsiTheme="minorHAnsi" w:cstheme="minorHAnsi"/>
              </w:rPr>
            </w:pPr>
          </w:p>
        </w:tc>
      </w:tr>
      <w:tr w:rsidR="0014212F" w:rsidRPr="007E00E8" w14:paraId="2F1534D4" w14:textId="77777777" w:rsidTr="00845B94">
        <w:trPr>
          <w:trHeight w:val="288"/>
        </w:trPr>
        <w:tc>
          <w:tcPr>
            <w:tcW w:w="3603" w:type="pct"/>
            <w:vAlign w:val="center"/>
            <w:hideMark/>
          </w:tcPr>
          <w:p w14:paraId="47C8EDED"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TACACS+ a RADIUS klient pro AAA (autentizace, autorizace, </w:t>
            </w:r>
            <w:proofErr w:type="spellStart"/>
            <w:r w:rsidRPr="00640261">
              <w:rPr>
                <w:rFonts w:asciiTheme="minorHAnsi" w:hAnsiTheme="minorHAnsi" w:cstheme="minorHAnsi"/>
              </w:rPr>
              <w:t>accounting</w:t>
            </w:r>
            <w:proofErr w:type="spellEnd"/>
            <w:r w:rsidRPr="00640261">
              <w:rPr>
                <w:rFonts w:asciiTheme="minorHAnsi" w:hAnsiTheme="minorHAnsi" w:cstheme="minorHAnsi"/>
              </w:rPr>
              <w:t>)</w:t>
            </w:r>
          </w:p>
        </w:tc>
        <w:tc>
          <w:tcPr>
            <w:tcW w:w="735" w:type="pct"/>
          </w:tcPr>
          <w:p w14:paraId="11366179" w14:textId="2A0D6300"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025C6ED9" w14:textId="08A0F20C" w:rsidR="0014212F" w:rsidRPr="00640261" w:rsidRDefault="0014212F" w:rsidP="0014212F">
            <w:pPr>
              <w:spacing w:before="0" w:after="0" w:line="240" w:lineRule="auto"/>
              <w:rPr>
                <w:rFonts w:asciiTheme="minorHAnsi" w:hAnsiTheme="minorHAnsi" w:cstheme="minorHAnsi"/>
              </w:rPr>
            </w:pPr>
          </w:p>
        </w:tc>
      </w:tr>
      <w:tr w:rsidR="0014212F" w:rsidRPr="007E00E8" w14:paraId="4F439515" w14:textId="77777777" w:rsidTr="00845B94">
        <w:trPr>
          <w:trHeight w:val="288"/>
        </w:trPr>
        <w:tc>
          <w:tcPr>
            <w:tcW w:w="3603" w:type="pct"/>
            <w:vAlign w:val="center"/>
            <w:hideMark/>
          </w:tcPr>
          <w:p w14:paraId="5B98731F"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Aktivní monitoring dostupnosti RADIUS a TACACS+ přednastaveným jménem a heslem</w:t>
            </w:r>
          </w:p>
        </w:tc>
        <w:tc>
          <w:tcPr>
            <w:tcW w:w="735" w:type="pct"/>
          </w:tcPr>
          <w:p w14:paraId="066F761D" w14:textId="5E9BC094"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02854F65" w14:textId="2172680A" w:rsidR="0014212F" w:rsidRPr="00640261" w:rsidRDefault="0014212F" w:rsidP="0014212F">
            <w:pPr>
              <w:spacing w:before="0" w:after="0" w:line="240" w:lineRule="auto"/>
              <w:rPr>
                <w:rFonts w:asciiTheme="minorHAnsi" w:hAnsiTheme="minorHAnsi" w:cstheme="minorHAnsi"/>
              </w:rPr>
            </w:pPr>
          </w:p>
        </w:tc>
      </w:tr>
      <w:tr w:rsidR="0014212F" w:rsidRPr="007E00E8" w14:paraId="47F1CA0D" w14:textId="77777777" w:rsidTr="00845B94">
        <w:trPr>
          <w:trHeight w:val="288"/>
        </w:trPr>
        <w:tc>
          <w:tcPr>
            <w:tcW w:w="3603" w:type="pct"/>
            <w:vAlign w:val="center"/>
            <w:hideMark/>
          </w:tcPr>
          <w:p w14:paraId="6EBB13BB"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Podpora </w:t>
            </w:r>
            <w:proofErr w:type="spellStart"/>
            <w:r w:rsidRPr="00640261">
              <w:rPr>
                <w:rFonts w:asciiTheme="minorHAnsi" w:hAnsiTheme="minorHAnsi" w:cstheme="minorHAnsi"/>
              </w:rPr>
              <w:t>Radius</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over</w:t>
            </w:r>
            <w:proofErr w:type="spellEnd"/>
            <w:r w:rsidRPr="00640261">
              <w:rPr>
                <w:rFonts w:asciiTheme="minorHAnsi" w:hAnsiTheme="minorHAnsi" w:cstheme="minorHAnsi"/>
              </w:rPr>
              <w:t xml:space="preserve"> TLS (</w:t>
            </w:r>
            <w:proofErr w:type="spellStart"/>
            <w:r w:rsidRPr="00640261">
              <w:rPr>
                <w:rFonts w:asciiTheme="minorHAnsi" w:hAnsiTheme="minorHAnsi" w:cstheme="minorHAnsi"/>
              </w:rPr>
              <w:t>RadSec</w:t>
            </w:r>
            <w:proofErr w:type="spellEnd"/>
            <w:r w:rsidRPr="00640261">
              <w:rPr>
                <w:rFonts w:asciiTheme="minorHAnsi" w:hAnsiTheme="minorHAnsi" w:cstheme="minorHAnsi"/>
              </w:rPr>
              <w:t>)</w:t>
            </w:r>
          </w:p>
        </w:tc>
        <w:tc>
          <w:tcPr>
            <w:tcW w:w="735" w:type="pct"/>
          </w:tcPr>
          <w:p w14:paraId="04657509" w14:textId="1837D5D8"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19F0DA42" w14:textId="3D0E0B85" w:rsidR="0014212F" w:rsidRPr="00640261" w:rsidRDefault="0014212F" w:rsidP="0014212F">
            <w:pPr>
              <w:spacing w:before="0" w:after="0" w:line="240" w:lineRule="auto"/>
              <w:rPr>
                <w:rFonts w:asciiTheme="minorHAnsi" w:hAnsiTheme="minorHAnsi" w:cstheme="minorHAnsi"/>
              </w:rPr>
            </w:pPr>
          </w:p>
        </w:tc>
      </w:tr>
      <w:tr w:rsidR="0014212F" w:rsidRPr="007E00E8" w14:paraId="38474C7D" w14:textId="77777777" w:rsidTr="00845B94">
        <w:trPr>
          <w:trHeight w:val="288"/>
        </w:trPr>
        <w:tc>
          <w:tcPr>
            <w:tcW w:w="3603" w:type="pct"/>
            <w:vAlign w:val="center"/>
            <w:hideMark/>
          </w:tcPr>
          <w:p w14:paraId="21E137C8"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Podpora RADIUS </w:t>
            </w:r>
            <w:proofErr w:type="spellStart"/>
            <w:r w:rsidRPr="00640261">
              <w:rPr>
                <w:rFonts w:asciiTheme="minorHAnsi" w:hAnsiTheme="minorHAnsi" w:cstheme="minorHAnsi"/>
              </w:rPr>
              <w:t>CoA</w:t>
            </w:r>
            <w:proofErr w:type="spellEnd"/>
            <w:r w:rsidRPr="00640261">
              <w:rPr>
                <w:rFonts w:asciiTheme="minorHAnsi" w:hAnsiTheme="minorHAnsi" w:cstheme="minorHAnsi"/>
              </w:rPr>
              <w:t xml:space="preserve"> (RFC3576)</w:t>
            </w:r>
          </w:p>
        </w:tc>
        <w:tc>
          <w:tcPr>
            <w:tcW w:w="735" w:type="pct"/>
          </w:tcPr>
          <w:p w14:paraId="642EE8F5" w14:textId="31137E69"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5825AC13" w14:textId="5EDCB685" w:rsidR="0014212F" w:rsidRPr="00640261" w:rsidRDefault="0014212F" w:rsidP="0014212F">
            <w:pPr>
              <w:spacing w:before="0" w:after="0" w:line="240" w:lineRule="auto"/>
              <w:rPr>
                <w:rFonts w:asciiTheme="minorHAnsi" w:hAnsiTheme="minorHAnsi" w:cstheme="minorHAnsi"/>
              </w:rPr>
            </w:pPr>
          </w:p>
        </w:tc>
      </w:tr>
      <w:tr w:rsidR="0014212F" w:rsidRPr="007E00E8" w14:paraId="1807F5D0" w14:textId="77777777" w:rsidTr="00845B94">
        <w:trPr>
          <w:trHeight w:val="288"/>
        </w:trPr>
        <w:tc>
          <w:tcPr>
            <w:tcW w:w="3603" w:type="pct"/>
            <w:vAlign w:val="center"/>
            <w:hideMark/>
          </w:tcPr>
          <w:p w14:paraId="224E2D5B"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bCs/>
              </w:rPr>
              <w:t>802.1x autentizace přepínače vůči nadřazenému přepínači s podporou EAP-TLS a EAP-MD5</w:t>
            </w:r>
          </w:p>
        </w:tc>
        <w:tc>
          <w:tcPr>
            <w:tcW w:w="735" w:type="pct"/>
          </w:tcPr>
          <w:p w14:paraId="751222C4" w14:textId="53E54BCC"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2C2EBCA6" w14:textId="5452F7EA" w:rsidR="0014212F" w:rsidRPr="00640261" w:rsidRDefault="0014212F" w:rsidP="0014212F">
            <w:pPr>
              <w:spacing w:before="0" w:after="0" w:line="240" w:lineRule="auto"/>
              <w:rPr>
                <w:rFonts w:asciiTheme="minorHAnsi" w:hAnsiTheme="minorHAnsi" w:cstheme="minorHAnsi"/>
              </w:rPr>
            </w:pPr>
          </w:p>
        </w:tc>
      </w:tr>
      <w:tr w:rsidR="0014212F" w:rsidRPr="007E00E8" w14:paraId="10A4F61F" w14:textId="77777777" w:rsidTr="00845B94">
        <w:trPr>
          <w:trHeight w:val="288"/>
        </w:trPr>
        <w:tc>
          <w:tcPr>
            <w:tcW w:w="3603" w:type="pct"/>
            <w:vAlign w:val="center"/>
            <w:hideMark/>
          </w:tcPr>
          <w:p w14:paraId="046DE74F" w14:textId="77777777" w:rsidR="0014212F" w:rsidRPr="00640261" w:rsidRDefault="0014212F" w:rsidP="0014212F">
            <w:pPr>
              <w:spacing w:before="0" w:after="0" w:line="240" w:lineRule="auto"/>
              <w:rPr>
                <w:rFonts w:asciiTheme="minorHAnsi" w:hAnsiTheme="minorHAnsi" w:cstheme="minorHAnsi"/>
                <w:bCs/>
              </w:rPr>
            </w:pPr>
            <w:proofErr w:type="spellStart"/>
            <w:r w:rsidRPr="00640261">
              <w:rPr>
                <w:rFonts w:asciiTheme="minorHAnsi" w:hAnsiTheme="minorHAnsi" w:cstheme="minorHAnsi"/>
              </w:rPr>
              <w:t>QoS</w:t>
            </w:r>
            <w:proofErr w:type="spellEnd"/>
            <w:r w:rsidRPr="00640261">
              <w:rPr>
                <w:rFonts w:asciiTheme="minorHAnsi" w:hAnsiTheme="minorHAnsi" w:cstheme="minorHAnsi"/>
              </w:rPr>
              <w:t xml:space="preserve"> ochrana před zahlcením WRED</w:t>
            </w:r>
          </w:p>
        </w:tc>
        <w:tc>
          <w:tcPr>
            <w:tcW w:w="735" w:type="pct"/>
          </w:tcPr>
          <w:p w14:paraId="658882DC" w14:textId="1E99C028"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074F84C4" w14:textId="0DFD9F8E" w:rsidR="0014212F" w:rsidRPr="00640261" w:rsidRDefault="0014212F" w:rsidP="0014212F">
            <w:pPr>
              <w:spacing w:before="0" w:after="0" w:line="240" w:lineRule="auto"/>
              <w:rPr>
                <w:rFonts w:asciiTheme="minorHAnsi" w:hAnsiTheme="minorHAnsi" w:cstheme="minorHAnsi"/>
              </w:rPr>
            </w:pPr>
          </w:p>
        </w:tc>
      </w:tr>
      <w:tr w:rsidR="0014212F" w:rsidRPr="007E00E8" w14:paraId="6727102F" w14:textId="77777777" w:rsidTr="00845B94">
        <w:trPr>
          <w:trHeight w:val="288"/>
        </w:trPr>
        <w:tc>
          <w:tcPr>
            <w:tcW w:w="3603" w:type="pct"/>
            <w:vAlign w:val="center"/>
            <w:hideMark/>
          </w:tcPr>
          <w:p w14:paraId="2382CF77" w14:textId="77777777" w:rsidR="0014212F" w:rsidRPr="00640261" w:rsidRDefault="0014212F" w:rsidP="0014212F">
            <w:pPr>
              <w:spacing w:before="0" w:after="0" w:line="240" w:lineRule="auto"/>
              <w:rPr>
                <w:rFonts w:asciiTheme="minorHAnsi" w:hAnsiTheme="minorHAnsi" w:cstheme="minorHAnsi"/>
                <w:bCs/>
              </w:rPr>
            </w:pPr>
            <w:r w:rsidRPr="00640261">
              <w:rPr>
                <w:rFonts w:asciiTheme="minorHAnsi" w:hAnsiTheme="minorHAnsi" w:cstheme="minorHAnsi"/>
              </w:rPr>
              <w:t xml:space="preserve">Podpora Data Center </w:t>
            </w:r>
            <w:proofErr w:type="spellStart"/>
            <w:r w:rsidRPr="00640261">
              <w:rPr>
                <w:rFonts w:asciiTheme="minorHAnsi" w:hAnsiTheme="minorHAnsi" w:cstheme="minorHAnsi"/>
              </w:rPr>
              <w:t>Bridging</w:t>
            </w:r>
            <w:proofErr w:type="spellEnd"/>
            <w:r w:rsidRPr="00640261">
              <w:rPr>
                <w:rFonts w:asciiTheme="minorHAnsi" w:hAnsiTheme="minorHAnsi" w:cstheme="minorHAnsi"/>
              </w:rPr>
              <w:t xml:space="preserve"> (PFC 802.1Qbb, ETS 802.1Qaz)</w:t>
            </w:r>
          </w:p>
        </w:tc>
        <w:tc>
          <w:tcPr>
            <w:tcW w:w="735" w:type="pct"/>
          </w:tcPr>
          <w:p w14:paraId="11DD19DC" w14:textId="0B6D795A"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6C5DD7A7" w14:textId="55DED25E" w:rsidR="0014212F" w:rsidRPr="00640261" w:rsidRDefault="0014212F" w:rsidP="0014212F">
            <w:pPr>
              <w:spacing w:before="0" w:after="0" w:line="240" w:lineRule="auto"/>
              <w:rPr>
                <w:rFonts w:asciiTheme="minorHAnsi" w:hAnsiTheme="minorHAnsi" w:cstheme="minorHAnsi"/>
              </w:rPr>
            </w:pPr>
          </w:p>
        </w:tc>
      </w:tr>
      <w:tr w:rsidR="0014212F" w:rsidRPr="007E00E8" w14:paraId="2F2096FF" w14:textId="77777777" w:rsidTr="00845B94">
        <w:trPr>
          <w:trHeight w:val="288"/>
        </w:trPr>
        <w:tc>
          <w:tcPr>
            <w:tcW w:w="3603" w:type="pct"/>
            <w:vAlign w:val="center"/>
            <w:hideMark/>
          </w:tcPr>
          <w:p w14:paraId="60A4D847" w14:textId="77777777" w:rsidR="0014212F" w:rsidRPr="00640261" w:rsidRDefault="0014212F" w:rsidP="0014212F">
            <w:pPr>
              <w:spacing w:before="0" w:after="0" w:line="240" w:lineRule="auto"/>
              <w:rPr>
                <w:rFonts w:asciiTheme="minorHAnsi" w:hAnsiTheme="minorHAnsi" w:cstheme="minorHAnsi"/>
                <w:bCs/>
              </w:rPr>
            </w:pPr>
            <w:r w:rsidRPr="00640261">
              <w:rPr>
                <w:rFonts w:asciiTheme="minorHAnsi" w:hAnsiTheme="minorHAnsi" w:cstheme="minorHAnsi"/>
              </w:rPr>
              <w:t xml:space="preserve">IP Explicit </w:t>
            </w:r>
            <w:proofErr w:type="spellStart"/>
            <w:r w:rsidRPr="00640261">
              <w:rPr>
                <w:rFonts w:asciiTheme="minorHAnsi" w:hAnsiTheme="minorHAnsi" w:cstheme="minorHAnsi"/>
              </w:rPr>
              <w:t>Congestion</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Notification</w:t>
            </w:r>
            <w:proofErr w:type="spellEnd"/>
            <w:r w:rsidRPr="00640261">
              <w:rPr>
                <w:rFonts w:asciiTheme="minorHAnsi" w:hAnsiTheme="minorHAnsi" w:cstheme="minorHAnsi"/>
              </w:rPr>
              <w:t xml:space="preserve"> (ECN)</w:t>
            </w:r>
          </w:p>
        </w:tc>
        <w:tc>
          <w:tcPr>
            <w:tcW w:w="735" w:type="pct"/>
          </w:tcPr>
          <w:p w14:paraId="4C14F5B9" w14:textId="01D53BBB"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2F0A09A4" w14:textId="60393A6F" w:rsidR="0014212F" w:rsidRPr="00640261" w:rsidRDefault="0014212F" w:rsidP="0014212F">
            <w:pPr>
              <w:spacing w:before="0" w:after="0" w:line="240" w:lineRule="auto"/>
              <w:rPr>
                <w:rFonts w:asciiTheme="minorHAnsi" w:hAnsiTheme="minorHAnsi" w:cstheme="minorHAnsi"/>
              </w:rPr>
            </w:pPr>
          </w:p>
        </w:tc>
      </w:tr>
      <w:tr w:rsidR="0014212F" w:rsidRPr="007E00E8" w14:paraId="284AA57B" w14:textId="77777777" w:rsidTr="00845B94">
        <w:trPr>
          <w:trHeight w:val="288"/>
        </w:trPr>
        <w:tc>
          <w:tcPr>
            <w:tcW w:w="3603" w:type="pct"/>
            <w:vAlign w:val="center"/>
            <w:hideMark/>
          </w:tcPr>
          <w:p w14:paraId="104D73E1" w14:textId="77777777" w:rsidR="0014212F" w:rsidRPr="00640261" w:rsidRDefault="0014212F" w:rsidP="0014212F">
            <w:pPr>
              <w:spacing w:before="0" w:after="0" w:line="240" w:lineRule="auto"/>
              <w:rPr>
                <w:rFonts w:asciiTheme="minorHAnsi" w:hAnsiTheme="minorHAnsi" w:cstheme="minorHAnsi"/>
                <w:bCs/>
              </w:rPr>
            </w:pPr>
            <w:r w:rsidRPr="00640261">
              <w:rPr>
                <w:rFonts w:asciiTheme="minorHAnsi" w:hAnsiTheme="minorHAnsi" w:cstheme="minorHAnsi"/>
              </w:rPr>
              <w:t>Podpora RoCEv2</w:t>
            </w:r>
          </w:p>
        </w:tc>
        <w:tc>
          <w:tcPr>
            <w:tcW w:w="735" w:type="pct"/>
          </w:tcPr>
          <w:p w14:paraId="1401D1A0" w14:textId="6C6113BA"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06633DE8" w14:textId="0E83AFCF" w:rsidR="0014212F" w:rsidRPr="00640261" w:rsidRDefault="0014212F" w:rsidP="0014212F">
            <w:pPr>
              <w:spacing w:before="0" w:after="0" w:line="240" w:lineRule="auto"/>
              <w:rPr>
                <w:rFonts w:asciiTheme="minorHAnsi" w:hAnsiTheme="minorHAnsi" w:cstheme="minorHAnsi"/>
              </w:rPr>
            </w:pPr>
          </w:p>
        </w:tc>
      </w:tr>
      <w:tr w:rsidR="0014212F" w:rsidRPr="007E00E8" w14:paraId="54E7AC2A" w14:textId="77777777" w:rsidTr="00845B94">
        <w:trPr>
          <w:trHeight w:val="288"/>
        </w:trPr>
        <w:tc>
          <w:tcPr>
            <w:tcW w:w="3603" w:type="pct"/>
            <w:vAlign w:val="center"/>
            <w:hideMark/>
          </w:tcPr>
          <w:p w14:paraId="52BB1C00" w14:textId="77777777" w:rsidR="0014212F" w:rsidRPr="00640261" w:rsidRDefault="0014212F" w:rsidP="0014212F">
            <w:pPr>
              <w:spacing w:before="0" w:after="0" w:line="240" w:lineRule="auto"/>
              <w:rPr>
                <w:rFonts w:asciiTheme="minorHAnsi" w:hAnsiTheme="minorHAnsi" w:cstheme="minorHAnsi"/>
                <w:bCs/>
              </w:rPr>
            </w:pPr>
            <w:r w:rsidRPr="00640261">
              <w:rPr>
                <w:rFonts w:asciiTheme="minorHAnsi" w:hAnsiTheme="minorHAnsi" w:cstheme="minorHAnsi"/>
                <w:bCs/>
              </w:rPr>
              <w:t>Podpora MPLS L3 VPN</w:t>
            </w:r>
          </w:p>
        </w:tc>
        <w:tc>
          <w:tcPr>
            <w:tcW w:w="735" w:type="pct"/>
          </w:tcPr>
          <w:p w14:paraId="106B60DA" w14:textId="633EB983"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6F2E0E4E" w14:textId="6CFC58DC" w:rsidR="0014212F" w:rsidRPr="00640261" w:rsidRDefault="0014212F" w:rsidP="0014212F">
            <w:pPr>
              <w:spacing w:before="0" w:after="0" w:line="240" w:lineRule="auto"/>
              <w:rPr>
                <w:rFonts w:asciiTheme="minorHAnsi" w:hAnsiTheme="minorHAnsi" w:cstheme="minorHAnsi"/>
              </w:rPr>
            </w:pPr>
          </w:p>
        </w:tc>
      </w:tr>
      <w:tr w:rsidR="0014212F" w:rsidRPr="007E00E8" w14:paraId="12E60ED1" w14:textId="77777777" w:rsidTr="00845B94">
        <w:trPr>
          <w:trHeight w:val="288"/>
        </w:trPr>
        <w:tc>
          <w:tcPr>
            <w:tcW w:w="3603" w:type="pct"/>
            <w:shd w:val="clear" w:color="auto" w:fill="F2F2F2" w:themeFill="background1" w:themeFillShade="F2"/>
            <w:vAlign w:val="center"/>
            <w:hideMark/>
          </w:tcPr>
          <w:p w14:paraId="56C49B67" w14:textId="77777777" w:rsidR="0014212F" w:rsidRPr="00640261" w:rsidRDefault="0014212F" w:rsidP="0014212F">
            <w:pPr>
              <w:spacing w:before="0" w:after="0" w:line="240" w:lineRule="auto"/>
              <w:rPr>
                <w:rFonts w:asciiTheme="minorHAnsi" w:hAnsiTheme="minorHAnsi" w:cstheme="minorHAnsi"/>
                <w:b/>
                <w:bCs/>
              </w:rPr>
            </w:pPr>
            <w:r w:rsidRPr="00640261">
              <w:rPr>
                <w:rFonts w:asciiTheme="minorHAnsi" w:hAnsiTheme="minorHAnsi" w:cstheme="minorHAnsi"/>
                <w:b/>
                <w:bCs/>
              </w:rPr>
              <w:t>Management</w:t>
            </w:r>
          </w:p>
        </w:tc>
        <w:tc>
          <w:tcPr>
            <w:tcW w:w="735" w:type="pct"/>
            <w:shd w:val="clear" w:color="auto" w:fill="F2F2F2" w:themeFill="background1" w:themeFillShade="F2"/>
          </w:tcPr>
          <w:p w14:paraId="41BDDFCF" w14:textId="1E6AA18F" w:rsidR="0014212F" w:rsidRPr="007E00E8" w:rsidRDefault="0014212F" w:rsidP="0014212F">
            <w:pPr>
              <w:spacing w:before="0" w:after="0" w:line="240" w:lineRule="auto"/>
              <w:jc w:val="center"/>
              <w:rPr>
                <w:rFonts w:asciiTheme="minorHAnsi" w:hAnsiTheme="minorHAnsi" w:cstheme="minorHAnsi"/>
                <w:b/>
                <w:bCs/>
                <w:i/>
              </w:rPr>
            </w:pPr>
          </w:p>
        </w:tc>
        <w:tc>
          <w:tcPr>
            <w:tcW w:w="662" w:type="pct"/>
            <w:shd w:val="clear" w:color="auto" w:fill="F2F2F2" w:themeFill="background1" w:themeFillShade="F2"/>
            <w:vAlign w:val="center"/>
          </w:tcPr>
          <w:p w14:paraId="4F8A9795" w14:textId="27E9E6C3" w:rsidR="0014212F" w:rsidRPr="00640261" w:rsidRDefault="0014212F" w:rsidP="0014212F">
            <w:pPr>
              <w:spacing w:before="0" w:after="0" w:line="240" w:lineRule="auto"/>
              <w:rPr>
                <w:rFonts w:asciiTheme="minorHAnsi" w:hAnsiTheme="minorHAnsi" w:cstheme="minorHAnsi"/>
              </w:rPr>
            </w:pPr>
          </w:p>
        </w:tc>
      </w:tr>
      <w:tr w:rsidR="0014212F" w:rsidRPr="007E00E8" w14:paraId="71559842" w14:textId="77777777" w:rsidTr="00845B94">
        <w:trPr>
          <w:trHeight w:val="288"/>
        </w:trPr>
        <w:tc>
          <w:tcPr>
            <w:tcW w:w="3603" w:type="pct"/>
            <w:vAlign w:val="center"/>
            <w:hideMark/>
          </w:tcPr>
          <w:p w14:paraId="1ED319AE"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CLI formou 1x USB-C </w:t>
            </w:r>
            <w:proofErr w:type="spellStart"/>
            <w:r w:rsidRPr="00640261">
              <w:rPr>
                <w:rFonts w:asciiTheme="minorHAnsi" w:hAnsiTheme="minorHAnsi" w:cstheme="minorHAnsi"/>
              </w:rPr>
              <w:t>console</w:t>
            </w:r>
            <w:proofErr w:type="spellEnd"/>
            <w:r w:rsidRPr="00640261">
              <w:rPr>
                <w:rFonts w:asciiTheme="minorHAnsi" w:hAnsiTheme="minorHAnsi" w:cstheme="minorHAnsi"/>
              </w:rPr>
              <w:t xml:space="preserve"> port</w:t>
            </w:r>
          </w:p>
        </w:tc>
        <w:tc>
          <w:tcPr>
            <w:tcW w:w="735" w:type="pct"/>
          </w:tcPr>
          <w:p w14:paraId="6E05D8C4" w14:textId="0B5EEDDC"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238CF311" w14:textId="53467D9D" w:rsidR="0014212F" w:rsidRPr="00640261" w:rsidRDefault="0014212F" w:rsidP="0014212F">
            <w:pPr>
              <w:spacing w:before="0" w:after="0" w:line="240" w:lineRule="auto"/>
              <w:rPr>
                <w:rFonts w:asciiTheme="minorHAnsi" w:hAnsiTheme="minorHAnsi" w:cstheme="minorHAnsi"/>
              </w:rPr>
            </w:pPr>
          </w:p>
        </w:tc>
      </w:tr>
      <w:tr w:rsidR="0014212F" w:rsidRPr="007E00E8" w14:paraId="34C0D475" w14:textId="77777777" w:rsidTr="00845B94">
        <w:trPr>
          <w:trHeight w:val="288"/>
        </w:trPr>
        <w:tc>
          <w:tcPr>
            <w:tcW w:w="3603" w:type="pct"/>
            <w:vAlign w:val="bottom"/>
            <w:hideMark/>
          </w:tcPr>
          <w:p w14:paraId="7BBF07F2"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Bezdrátová sériová konzole pomocí Bluetooth</w:t>
            </w:r>
          </w:p>
        </w:tc>
        <w:tc>
          <w:tcPr>
            <w:tcW w:w="735" w:type="pct"/>
          </w:tcPr>
          <w:p w14:paraId="45FC3E60" w14:textId="53D7BFE7"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6AA0C560" w14:textId="524DC168" w:rsidR="0014212F" w:rsidRPr="00640261" w:rsidRDefault="0014212F" w:rsidP="0014212F">
            <w:pPr>
              <w:spacing w:before="0" w:after="0" w:line="240" w:lineRule="auto"/>
              <w:rPr>
                <w:rFonts w:asciiTheme="minorHAnsi" w:hAnsiTheme="minorHAnsi" w:cstheme="minorHAnsi"/>
              </w:rPr>
            </w:pPr>
          </w:p>
        </w:tc>
      </w:tr>
      <w:tr w:rsidR="0014212F" w:rsidRPr="007E00E8" w14:paraId="49516A6C" w14:textId="77777777" w:rsidTr="00845B94">
        <w:trPr>
          <w:trHeight w:val="288"/>
        </w:trPr>
        <w:tc>
          <w:tcPr>
            <w:tcW w:w="3603" w:type="pct"/>
            <w:vAlign w:val="center"/>
            <w:hideMark/>
          </w:tcPr>
          <w:p w14:paraId="64A36B83"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Konfigurace zařízení v člověku čitelné textové formě</w:t>
            </w:r>
          </w:p>
        </w:tc>
        <w:tc>
          <w:tcPr>
            <w:tcW w:w="735" w:type="pct"/>
          </w:tcPr>
          <w:p w14:paraId="352302D6" w14:textId="16E9D67D"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6C6066B7" w14:textId="0C0196AA" w:rsidR="0014212F" w:rsidRPr="00640261" w:rsidRDefault="0014212F" w:rsidP="0014212F">
            <w:pPr>
              <w:spacing w:before="0" w:after="0" w:line="240" w:lineRule="auto"/>
              <w:rPr>
                <w:rFonts w:asciiTheme="minorHAnsi" w:hAnsiTheme="minorHAnsi" w:cstheme="minorHAnsi"/>
              </w:rPr>
            </w:pPr>
          </w:p>
        </w:tc>
      </w:tr>
      <w:tr w:rsidR="0014212F" w:rsidRPr="007E00E8" w14:paraId="4FB730CC" w14:textId="77777777" w:rsidTr="00845B94">
        <w:trPr>
          <w:trHeight w:val="288"/>
        </w:trPr>
        <w:tc>
          <w:tcPr>
            <w:tcW w:w="3603" w:type="pct"/>
            <w:vAlign w:val="center"/>
            <w:hideMark/>
          </w:tcPr>
          <w:p w14:paraId="536C9975" w14:textId="77777777" w:rsidR="0014212F" w:rsidRPr="00640261" w:rsidRDefault="0014212F" w:rsidP="0014212F">
            <w:pPr>
              <w:spacing w:before="0" w:after="0" w:line="240" w:lineRule="auto"/>
              <w:rPr>
                <w:rFonts w:asciiTheme="minorHAnsi" w:hAnsiTheme="minorHAnsi" w:cstheme="minorHAnsi"/>
              </w:rPr>
            </w:pPr>
            <w:proofErr w:type="spellStart"/>
            <w:r w:rsidRPr="00640261">
              <w:rPr>
                <w:rFonts w:asciiTheme="minorHAnsi" w:hAnsiTheme="minorHAnsi" w:cstheme="minorHAnsi"/>
              </w:rPr>
              <w:t>OoB</w:t>
            </w:r>
            <w:proofErr w:type="spellEnd"/>
            <w:r w:rsidRPr="00640261">
              <w:rPr>
                <w:rFonts w:asciiTheme="minorHAnsi" w:hAnsiTheme="minorHAnsi" w:cstheme="minorHAnsi"/>
              </w:rPr>
              <w:t xml:space="preserve"> management formou portu RJ45 s podporou ethernetu</w:t>
            </w:r>
          </w:p>
        </w:tc>
        <w:tc>
          <w:tcPr>
            <w:tcW w:w="735" w:type="pct"/>
          </w:tcPr>
          <w:p w14:paraId="16CD2453" w14:textId="23D63D86"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084810BF" w14:textId="33FDB01B" w:rsidR="0014212F" w:rsidRPr="00640261" w:rsidRDefault="0014212F" w:rsidP="0014212F">
            <w:pPr>
              <w:spacing w:before="0" w:after="0" w:line="240" w:lineRule="auto"/>
              <w:rPr>
                <w:rFonts w:asciiTheme="minorHAnsi" w:hAnsiTheme="minorHAnsi" w:cstheme="minorHAnsi"/>
              </w:rPr>
            </w:pPr>
          </w:p>
        </w:tc>
      </w:tr>
      <w:tr w:rsidR="0014212F" w:rsidRPr="007E00E8" w14:paraId="7596D7A1" w14:textId="77777777" w:rsidTr="00845B94">
        <w:trPr>
          <w:trHeight w:val="288"/>
        </w:trPr>
        <w:tc>
          <w:tcPr>
            <w:tcW w:w="3603" w:type="pct"/>
            <w:vAlign w:val="center"/>
            <w:hideMark/>
          </w:tcPr>
          <w:p w14:paraId="41D7F1E7"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USB port pro přenos konfigurace a firmware</w:t>
            </w:r>
          </w:p>
        </w:tc>
        <w:tc>
          <w:tcPr>
            <w:tcW w:w="735" w:type="pct"/>
          </w:tcPr>
          <w:p w14:paraId="4B7BDD02" w14:textId="6D02F56D"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1468050F" w14:textId="2659C610" w:rsidR="0014212F" w:rsidRPr="00640261" w:rsidRDefault="0014212F" w:rsidP="0014212F">
            <w:pPr>
              <w:spacing w:before="0" w:after="0" w:line="240" w:lineRule="auto"/>
              <w:rPr>
                <w:rFonts w:asciiTheme="minorHAnsi" w:hAnsiTheme="minorHAnsi" w:cstheme="minorHAnsi"/>
              </w:rPr>
            </w:pPr>
          </w:p>
        </w:tc>
      </w:tr>
      <w:tr w:rsidR="0014212F" w:rsidRPr="007E00E8" w14:paraId="66F07C6D" w14:textId="77777777" w:rsidTr="00845B94">
        <w:trPr>
          <w:trHeight w:val="288"/>
        </w:trPr>
        <w:tc>
          <w:tcPr>
            <w:tcW w:w="3603" w:type="pct"/>
            <w:vAlign w:val="center"/>
            <w:hideMark/>
          </w:tcPr>
          <w:p w14:paraId="36DB2AC2"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Podpora IPv4 a IPv6 management: SSHv2 server, HTTPS server, SFTP a SCP klient</w:t>
            </w:r>
          </w:p>
        </w:tc>
        <w:tc>
          <w:tcPr>
            <w:tcW w:w="735" w:type="pct"/>
          </w:tcPr>
          <w:p w14:paraId="3AB3984F" w14:textId="258E35D5"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11042447" w14:textId="5D102DE0" w:rsidR="0014212F" w:rsidRPr="00640261" w:rsidRDefault="0014212F" w:rsidP="0014212F">
            <w:pPr>
              <w:spacing w:before="0" w:after="0" w:line="240" w:lineRule="auto"/>
              <w:rPr>
                <w:rFonts w:asciiTheme="minorHAnsi" w:hAnsiTheme="minorHAnsi" w:cstheme="minorHAnsi"/>
              </w:rPr>
            </w:pPr>
          </w:p>
        </w:tc>
      </w:tr>
      <w:tr w:rsidR="0014212F" w:rsidRPr="007E00E8" w14:paraId="45CFFA62" w14:textId="77777777" w:rsidTr="00845B94">
        <w:trPr>
          <w:trHeight w:val="288"/>
        </w:trPr>
        <w:tc>
          <w:tcPr>
            <w:tcW w:w="3603" w:type="pct"/>
            <w:vAlign w:val="center"/>
            <w:hideMark/>
          </w:tcPr>
          <w:p w14:paraId="32E24A20"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Podpora RSA s délkou klíče minimálně 4096 bitů</w:t>
            </w:r>
          </w:p>
        </w:tc>
        <w:tc>
          <w:tcPr>
            <w:tcW w:w="735" w:type="pct"/>
          </w:tcPr>
          <w:p w14:paraId="4107ADC3" w14:textId="5BB4011F"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2E427003" w14:textId="50BCD0F3" w:rsidR="0014212F" w:rsidRPr="00640261" w:rsidRDefault="0014212F" w:rsidP="0014212F">
            <w:pPr>
              <w:spacing w:before="0" w:after="0" w:line="240" w:lineRule="auto"/>
              <w:rPr>
                <w:rFonts w:asciiTheme="minorHAnsi" w:hAnsiTheme="minorHAnsi" w:cstheme="minorHAnsi"/>
              </w:rPr>
            </w:pPr>
          </w:p>
        </w:tc>
      </w:tr>
      <w:tr w:rsidR="0014212F" w:rsidRPr="007E00E8" w14:paraId="60DE755A" w14:textId="77777777" w:rsidTr="00845B94">
        <w:trPr>
          <w:trHeight w:val="288"/>
        </w:trPr>
        <w:tc>
          <w:tcPr>
            <w:tcW w:w="3603" w:type="pct"/>
            <w:vAlign w:val="center"/>
            <w:hideMark/>
          </w:tcPr>
          <w:p w14:paraId="56C54C87"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Podpora SNMPv2c a SNMPv3</w:t>
            </w:r>
          </w:p>
        </w:tc>
        <w:tc>
          <w:tcPr>
            <w:tcW w:w="735" w:type="pct"/>
          </w:tcPr>
          <w:p w14:paraId="613B1B07" w14:textId="239BECD0"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6A15C975" w14:textId="76A8EDAA" w:rsidR="0014212F" w:rsidRPr="00640261" w:rsidRDefault="0014212F" w:rsidP="0014212F">
            <w:pPr>
              <w:spacing w:before="0" w:after="0" w:line="240" w:lineRule="auto"/>
              <w:rPr>
                <w:rFonts w:asciiTheme="minorHAnsi" w:hAnsiTheme="minorHAnsi" w:cstheme="minorHAnsi"/>
              </w:rPr>
            </w:pPr>
          </w:p>
        </w:tc>
      </w:tr>
      <w:tr w:rsidR="0014212F" w:rsidRPr="007E00E8" w14:paraId="3188963D" w14:textId="77777777" w:rsidTr="00845B94">
        <w:trPr>
          <w:trHeight w:val="288"/>
        </w:trPr>
        <w:tc>
          <w:tcPr>
            <w:tcW w:w="3603" w:type="pct"/>
            <w:vAlign w:val="center"/>
            <w:hideMark/>
          </w:tcPr>
          <w:p w14:paraId="5148F475"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Možnost omezení přístupu k managementu (SSH, SNMP) pomocí ACL</w:t>
            </w:r>
          </w:p>
        </w:tc>
        <w:tc>
          <w:tcPr>
            <w:tcW w:w="735" w:type="pct"/>
          </w:tcPr>
          <w:p w14:paraId="4ACE5DE8" w14:textId="2FD8A647"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76D70285" w14:textId="49B28878" w:rsidR="0014212F" w:rsidRPr="00640261" w:rsidRDefault="0014212F" w:rsidP="0014212F">
            <w:pPr>
              <w:spacing w:before="0" w:after="0" w:line="240" w:lineRule="auto"/>
              <w:rPr>
                <w:rFonts w:asciiTheme="minorHAnsi" w:hAnsiTheme="minorHAnsi" w:cstheme="minorHAnsi"/>
              </w:rPr>
            </w:pPr>
          </w:p>
        </w:tc>
      </w:tr>
      <w:tr w:rsidR="0014212F" w:rsidRPr="007E00E8" w14:paraId="7CA9669C" w14:textId="77777777" w:rsidTr="00845B94">
        <w:trPr>
          <w:trHeight w:val="288"/>
        </w:trPr>
        <w:tc>
          <w:tcPr>
            <w:tcW w:w="3603" w:type="pct"/>
            <w:vAlign w:val="center"/>
            <w:hideMark/>
          </w:tcPr>
          <w:p w14:paraId="5FF8679E"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Lokálně vynucené RBAC na úrovni přepínače</w:t>
            </w:r>
          </w:p>
        </w:tc>
        <w:tc>
          <w:tcPr>
            <w:tcW w:w="735" w:type="pct"/>
          </w:tcPr>
          <w:p w14:paraId="06846E4E" w14:textId="256FCCE8"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57AC00D9" w14:textId="612A4B38" w:rsidR="0014212F" w:rsidRPr="00640261" w:rsidRDefault="0014212F" w:rsidP="0014212F">
            <w:pPr>
              <w:spacing w:before="0" w:after="0" w:line="240" w:lineRule="auto"/>
              <w:rPr>
                <w:rFonts w:asciiTheme="minorHAnsi" w:hAnsiTheme="minorHAnsi" w:cstheme="minorHAnsi"/>
              </w:rPr>
            </w:pPr>
          </w:p>
        </w:tc>
      </w:tr>
      <w:tr w:rsidR="0014212F" w:rsidRPr="007E00E8" w14:paraId="0CCFAA75" w14:textId="77777777" w:rsidTr="00845B94">
        <w:trPr>
          <w:trHeight w:val="288"/>
        </w:trPr>
        <w:tc>
          <w:tcPr>
            <w:tcW w:w="3603" w:type="pct"/>
            <w:vAlign w:val="center"/>
            <w:hideMark/>
          </w:tcPr>
          <w:p w14:paraId="09D27074"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Duální </w:t>
            </w:r>
            <w:proofErr w:type="spellStart"/>
            <w:r w:rsidRPr="00640261">
              <w:rPr>
                <w:rFonts w:asciiTheme="minorHAnsi" w:hAnsiTheme="minorHAnsi" w:cstheme="minorHAnsi"/>
              </w:rPr>
              <w:t>flash</w:t>
            </w:r>
            <w:proofErr w:type="spellEnd"/>
            <w:r w:rsidRPr="00640261">
              <w:rPr>
                <w:rFonts w:asciiTheme="minorHAnsi" w:hAnsiTheme="minorHAnsi" w:cstheme="minorHAnsi"/>
              </w:rPr>
              <w:t xml:space="preserve"> image – podpora dvou nezávislých verzí operačního systému</w:t>
            </w:r>
          </w:p>
        </w:tc>
        <w:tc>
          <w:tcPr>
            <w:tcW w:w="735" w:type="pct"/>
          </w:tcPr>
          <w:p w14:paraId="0F88D843" w14:textId="4D14B553"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6930B654" w14:textId="2E948534" w:rsidR="0014212F" w:rsidRPr="00640261" w:rsidRDefault="0014212F" w:rsidP="0014212F">
            <w:pPr>
              <w:spacing w:before="0" w:after="0" w:line="240" w:lineRule="auto"/>
              <w:rPr>
                <w:rFonts w:asciiTheme="minorHAnsi" w:hAnsiTheme="minorHAnsi" w:cstheme="minorHAnsi"/>
              </w:rPr>
            </w:pPr>
          </w:p>
        </w:tc>
      </w:tr>
      <w:tr w:rsidR="0014212F" w:rsidRPr="007E00E8" w14:paraId="2B3C976B" w14:textId="77777777" w:rsidTr="00845B94">
        <w:trPr>
          <w:trHeight w:val="288"/>
        </w:trPr>
        <w:tc>
          <w:tcPr>
            <w:tcW w:w="3603" w:type="pct"/>
            <w:vAlign w:val="center"/>
            <w:hideMark/>
          </w:tcPr>
          <w:p w14:paraId="15CAFA3C"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Konfigurační změny pomocí naplánovaných pracovních úloh (Job scheduler)</w:t>
            </w:r>
          </w:p>
        </w:tc>
        <w:tc>
          <w:tcPr>
            <w:tcW w:w="735" w:type="pct"/>
          </w:tcPr>
          <w:p w14:paraId="7000F5EF" w14:textId="2E7D1136"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26EE9E53" w14:textId="12C6D7E9" w:rsidR="0014212F" w:rsidRPr="00640261" w:rsidRDefault="0014212F" w:rsidP="0014212F">
            <w:pPr>
              <w:spacing w:before="0" w:after="0" w:line="240" w:lineRule="auto"/>
              <w:rPr>
                <w:rFonts w:asciiTheme="minorHAnsi" w:hAnsiTheme="minorHAnsi" w:cstheme="minorHAnsi"/>
              </w:rPr>
            </w:pPr>
          </w:p>
        </w:tc>
      </w:tr>
      <w:tr w:rsidR="0014212F" w:rsidRPr="007E00E8" w14:paraId="546E590E" w14:textId="77777777" w:rsidTr="00845B94">
        <w:trPr>
          <w:trHeight w:val="288"/>
        </w:trPr>
        <w:tc>
          <w:tcPr>
            <w:tcW w:w="3603" w:type="pct"/>
            <w:vAlign w:val="center"/>
            <w:hideMark/>
          </w:tcPr>
          <w:p w14:paraId="4E899F5D"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TCP a UDP SYSLOG pro IPv4 a IPv6 s možností logováni do více SYSLOG serverů</w:t>
            </w:r>
          </w:p>
        </w:tc>
        <w:tc>
          <w:tcPr>
            <w:tcW w:w="735" w:type="pct"/>
          </w:tcPr>
          <w:p w14:paraId="6EAC8FD1" w14:textId="0F0A1937"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10B3952B" w14:textId="7155CC13" w:rsidR="0014212F" w:rsidRPr="00640261" w:rsidRDefault="0014212F" w:rsidP="0014212F">
            <w:pPr>
              <w:spacing w:before="0" w:after="0" w:line="240" w:lineRule="auto"/>
              <w:rPr>
                <w:rFonts w:asciiTheme="minorHAnsi" w:hAnsiTheme="minorHAnsi" w:cstheme="minorHAnsi"/>
              </w:rPr>
            </w:pPr>
          </w:p>
        </w:tc>
      </w:tr>
      <w:tr w:rsidR="0014212F" w:rsidRPr="007E00E8" w14:paraId="581E6563" w14:textId="77777777" w:rsidTr="00845B94">
        <w:trPr>
          <w:trHeight w:val="288"/>
        </w:trPr>
        <w:tc>
          <w:tcPr>
            <w:tcW w:w="3603" w:type="pct"/>
            <w:vAlign w:val="center"/>
            <w:hideMark/>
          </w:tcPr>
          <w:p w14:paraId="285B3E09"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lastRenderedPageBreak/>
              <w:t xml:space="preserve">Podpora automatických i manuálních </w:t>
            </w:r>
            <w:proofErr w:type="spellStart"/>
            <w:r w:rsidRPr="00640261">
              <w:rPr>
                <w:rFonts w:asciiTheme="minorHAnsi" w:hAnsiTheme="minorHAnsi" w:cstheme="minorHAnsi"/>
              </w:rPr>
              <w:t>snapshotů</w:t>
            </w:r>
            <w:proofErr w:type="spellEnd"/>
            <w:r w:rsidRPr="00640261">
              <w:rPr>
                <w:rFonts w:asciiTheme="minorHAnsi" w:hAnsiTheme="minorHAnsi" w:cstheme="minorHAnsi"/>
              </w:rPr>
              <w:t xml:space="preserve"> systému a možnost automatického obnovení předchozí konfigurace v případě konfigurační chyby</w:t>
            </w:r>
          </w:p>
        </w:tc>
        <w:tc>
          <w:tcPr>
            <w:tcW w:w="735" w:type="pct"/>
          </w:tcPr>
          <w:p w14:paraId="252EB3FC" w14:textId="1176093B"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4F67B1D7" w14:textId="0382EB38" w:rsidR="0014212F" w:rsidRPr="00640261" w:rsidRDefault="0014212F" w:rsidP="0014212F">
            <w:pPr>
              <w:spacing w:before="0" w:after="0" w:line="240" w:lineRule="auto"/>
              <w:rPr>
                <w:rFonts w:asciiTheme="minorHAnsi" w:hAnsiTheme="minorHAnsi" w:cstheme="minorHAnsi"/>
              </w:rPr>
            </w:pPr>
          </w:p>
        </w:tc>
      </w:tr>
      <w:tr w:rsidR="0014212F" w:rsidRPr="007E00E8" w14:paraId="7E0B17C3" w14:textId="77777777" w:rsidTr="00845B94">
        <w:trPr>
          <w:trHeight w:val="288"/>
        </w:trPr>
        <w:tc>
          <w:tcPr>
            <w:tcW w:w="3603" w:type="pct"/>
            <w:vAlign w:val="center"/>
            <w:hideMark/>
          </w:tcPr>
          <w:p w14:paraId="21247077"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Podpora standardního Linux </w:t>
            </w:r>
            <w:proofErr w:type="spellStart"/>
            <w:r w:rsidRPr="00640261">
              <w:rPr>
                <w:rFonts w:asciiTheme="minorHAnsi" w:hAnsiTheme="minorHAnsi" w:cstheme="minorHAnsi"/>
              </w:rPr>
              <w:t>Shellu</w:t>
            </w:r>
            <w:proofErr w:type="spellEnd"/>
            <w:r w:rsidRPr="00640261">
              <w:rPr>
                <w:rFonts w:asciiTheme="minorHAnsi" w:hAnsiTheme="minorHAnsi" w:cstheme="minorHAnsi"/>
              </w:rPr>
              <w:t xml:space="preserve"> (BASH) pro debugging a skriptování</w:t>
            </w:r>
          </w:p>
        </w:tc>
        <w:tc>
          <w:tcPr>
            <w:tcW w:w="735" w:type="pct"/>
          </w:tcPr>
          <w:p w14:paraId="0CFF4641" w14:textId="784CE363"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0DFB557B" w14:textId="50866FA0" w:rsidR="0014212F" w:rsidRPr="00640261" w:rsidRDefault="0014212F" w:rsidP="0014212F">
            <w:pPr>
              <w:spacing w:before="0" w:after="0" w:line="240" w:lineRule="auto"/>
              <w:rPr>
                <w:rFonts w:asciiTheme="minorHAnsi" w:hAnsiTheme="minorHAnsi" w:cstheme="minorHAnsi"/>
              </w:rPr>
            </w:pPr>
          </w:p>
        </w:tc>
      </w:tr>
      <w:tr w:rsidR="0014212F" w:rsidRPr="007E00E8" w14:paraId="78A45B07" w14:textId="77777777" w:rsidTr="00845B94">
        <w:trPr>
          <w:trHeight w:val="288"/>
        </w:trPr>
        <w:tc>
          <w:tcPr>
            <w:tcW w:w="3603" w:type="pct"/>
            <w:vAlign w:val="center"/>
            <w:hideMark/>
          </w:tcPr>
          <w:p w14:paraId="0A9B8A01"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Podpora skriptování v jazyce Python – lokální interpret jazyka v přepínači</w:t>
            </w:r>
          </w:p>
        </w:tc>
        <w:tc>
          <w:tcPr>
            <w:tcW w:w="735" w:type="pct"/>
          </w:tcPr>
          <w:p w14:paraId="3FE7ADE8" w14:textId="38BC4DB1"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0C0A0D13" w14:textId="50753460" w:rsidR="0014212F" w:rsidRPr="00640261" w:rsidRDefault="0014212F" w:rsidP="0014212F">
            <w:pPr>
              <w:spacing w:before="0" w:after="0" w:line="240" w:lineRule="auto"/>
              <w:rPr>
                <w:rFonts w:asciiTheme="minorHAnsi" w:hAnsiTheme="minorHAnsi" w:cstheme="minorHAnsi"/>
              </w:rPr>
            </w:pPr>
          </w:p>
        </w:tc>
      </w:tr>
      <w:tr w:rsidR="0014212F" w:rsidRPr="007E00E8" w14:paraId="7BB2C8F6" w14:textId="77777777" w:rsidTr="00845B94">
        <w:trPr>
          <w:trHeight w:val="288"/>
        </w:trPr>
        <w:tc>
          <w:tcPr>
            <w:tcW w:w="3603" w:type="pct"/>
            <w:vAlign w:val="bottom"/>
            <w:hideMark/>
          </w:tcPr>
          <w:p w14:paraId="54452689"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Možnost vytváření vlastních diagnostických a korelačních skriptů a jejich grafických interpretací v jazyce Python (korelace libovolných událostí a hodnot v podobě grafů)</w:t>
            </w:r>
          </w:p>
        </w:tc>
        <w:tc>
          <w:tcPr>
            <w:tcW w:w="735" w:type="pct"/>
          </w:tcPr>
          <w:p w14:paraId="04C3F975" w14:textId="2AFD5B8A"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7BE42D82" w14:textId="3B672C41" w:rsidR="0014212F" w:rsidRPr="00640261" w:rsidRDefault="0014212F" w:rsidP="0014212F">
            <w:pPr>
              <w:spacing w:before="0" w:after="0" w:line="240" w:lineRule="auto"/>
              <w:rPr>
                <w:rFonts w:asciiTheme="minorHAnsi" w:hAnsiTheme="minorHAnsi" w:cstheme="minorHAnsi"/>
              </w:rPr>
            </w:pPr>
          </w:p>
        </w:tc>
      </w:tr>
      <w:tr w:rsidR="0014212F" w:rsidRPr="007E00E8" w14:paraId="193F1661" w14:textId="77777777" w:rsidTr="00845B94">
        <w:trPr>
          <w:trHeight w:val="288"/>
        </w:trPr>
        <w:tc>
          <w:tcPr>
            <w:tcW w:w="3603" w:type="pct"/>
            <w:vAlign w:val="bottom"/>
            <w:hideMark/>
          </w:tcPr>
          <w:p w14:paraId="14D48593"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Grafické rozhraní pro vynášení výsledků monitorování a analytických skriptů – možnost vynášení stavu monitorovaných metrik do grafů atp.</w:t>
            </w:r>
          </w:p>
        </w:tc>
        <w:tc>
          <w:tcPr>
            <w:tcW w:w="735" w:type="pct"/>
          </w:tcPr>
          <w:p w14:paraId="00524F08" w14:textId="54AD879C"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381503C9" w14:textId="00198A3E" w:rsidR="0014212F" w:rsidRPr="00640261" w:rsidRDefault="0014212F" w:rsidP="0014212F">
            <w:pPr>
              <w:spacing w:before="0" w:after="0" w:line="240" w:lineRule="auto"/>
              <w:rPr>
                <w:rFonts w:asciiTheme="minorHAnsi" w:hAnsiTheme="minorHAnsi" w:cstheme="minorHAnsi"/>
              </w:rPr>
            </w:pPr>
          </w:p>
        </w:tc>
      </w:tr>
      <w:tr w:rsidR="0014212F" w:rsidRPr="007E00E8" w14:paraId="1A0FAC8A" w14:textId="77777777" w:rsidTr="00845B94">
        <w:trPr>
          <w:trHeight w:val="288"/>
        </w:trPr>
        <w:tc>
          <w:tcPr>
            <w:tcW w:w="3603" w:type="pct"/>
            <w:vAlign w:val="bottom"/>
            <w:hideMark/>
          </w:tcPr>
          <w:p w14:paraId="244A5158" w14:textId="77777777" w:rsidR="0014212F" w:rsidRPr="00640261" w:rsidRDefault="0014212F" w:rsidP="0014212F">
            <w:pPr>
              <w:spacing w:before="0" w:after="0" w:line="240" w:lineRule="auto"/>
              <w:rPr>
                <w:rFonts w:asciiTheme="minorHAnsi" w:hAnsiTheme="minorHAnsi" w:cstheme="minorHAnsi"/>
              </w:rPr>
            </w:pPr>
            <w:proofErr w:type="spellStart"/>
            <w:r w:rsidRPr="00640261">
              <w:rPr>
                <w:rFonts w:asciiTheme="minorHAnsi" w:hAnsiTheme="minorHAnsi" w:cstheme="minorHAnsi"/>
              </w:rPr>
              <w:t>Root</w:t>
            </w:r>
            <w:proofErr w:type="spellEnd"/>
            <w:r w:rsidRPr="00640261">
              <w:rPr>
                <w:rFonts w:asciiTheme="minorHAnsi" w:hAnsiTheme="minorHAnsi" w:cstheme="minorHAnsi"/>
              </w:rPr>
              <w:t xml:space="preserve"> cause </w:t>
            </w:r>
            <w:proofErr w:type="spellStart"/>
            <w:r w:rsidRPr="00640261">
              <w:rPr>
                <w:rFonts w:asciiTheme="minorHAnsi" w:hAnsiTheme="minorHAnsi" w:cstheme="minorHAnsi"/>
              </w:rPr>
              <w:t>analysis</w:t>
            </w:r>
            <w:proofErr w:type="spellEnd"/>
            <w:r w:rsidRPr="00640261">
              <w:rPr>
                <w:rFonts w:asciiTheme="minorHAnsi" w:hAnsiTheme="minorHAnsi" w:cstheme="minorHAnsi"/>
              </w:rPr>
              <w:t xml:space="preserve"> v grafickém rozhraní – možnost vrácení se ke konkrétní funkční konfiguraci a stavu protokolů v čase</w:t>
            </w:r>
          </w:p>
        </w:tc>
        <w:tc>
          <w:tcPr>
            <w:tcW w:w="735" w:type="pct"/>
          </w:tcPr>
          <w:p w14:paraId="3A8F65A1" w14:textId="20385AA5"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521F6918" w14:textId="6ED90AB8" w:rsidR="0014212F" w:rsidRPr="00640261" w:rsidRDefault="0014212F" w:rsidP="0014212F">
            <w:pPr>
              <w:spacing w:before="0" w:after="0" w:line="240" w:lineRule="auto"/>
              <w:rPr>
                <w:rFonts w:asciiTheme="minorHAnsi" w:hAnsiTheme="minorHAnsi" w:cstheme="minorHAnsi"/>
              </w:rPr>
            </w:pPr>
          </w:p>
        </w:tc>
      </w:tr>
      <w:tr w:rsidR="0014212F" w:rsidRPr="007E00E8" w14:paraId="4137A22B" w14:textId="77777777" w:rsidTr="00845B94">
        <w:trPr>
          <w:trHeight w:val="288"/>
        </w:trPr>
        <w:tc>
          <w:tcPr>
            <w:tcW w:w="3603" w:type="pct"/>
            <w:vAlign w:val="center"/>
            <w:hideMark/>
          </w:tcPr>
          <w:p w14:paraId="665AF668"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Integrovaný nástroj na odchyt paketů (např. </w:t>
            </w:r>
            <w:proofErr w:type="spellStart"/>
            <w:r w:rsidRPr="00640261">
              <w:rPr>
                <w:rFonts w:asciiTheme="minorHAnsi" w:hAnsiTheme="minorHAnsi" w:cstheme="minorHAnsi"/>
              </w:rPr>
              <w:t>WireShark</w:t>
            </w:r>
            <w:proofErr w:type="spellEnd"/>
            <w:r w:rsidRPr="00640261">
              <w:rPr>
                <w:rFonts w:asciiTheme="minorHAnsi" w:hAnsiTheme="minorHAnsi" w:cstheme="minorHAnsi"/>
              </w:rPr>
              <w:t xml:space="preserve"> nebo ekvivalentní)</w:t>
            </w:r>
          </w:p>
        </w:tc>
        <w:tc>
          <w:tcPr>
            <w:tcW w:w="735" w:type="pct"/>
          </w:tcPr>
          <w:p w14:paraId="6BEB3850" w14:textId="2CFA1FCB"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4AABF089" w14:textId="177D1668" w:rsidR="0014212F" w:rsidRPr="00640261" w:rsidRDefault="0014212F" w:rsidP="0014212F">
            <w:pPr>
              <w:spacing w:before="0" w:after="0" w:line="240" w:lineRule="auto"/>
              <w:rPr>
                <w:rFonts w:asciiTheme="minorHAnsi" w:hAnsiTheme="minorHAnsi" w:cstheme="minorHAnsi"/>
              </w:rPr>
            </w:pPr>
          </w:p>
        </w:tc>
      </w:tr>
      <w:tr w:rsidR="0014212F" w:rsidRPr="007E00E8" w14:paraId="327A3076" w14:textId="77777777" w:rsidTr="00845B94">
        <w:trPr>
          <w:trHeight w:val="288"/>
        </w:trPr>
        <w:tc>
          <w:tcPr>
            <w:tcW w:w="3603" w:type="pct"/>
            <w:vAlign w:val="center"/>
            <w:hideMark/>
          </w:tcPr>
          <w:p w14:paraId="0E5522C4"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Interpretace uživatelských skriptů monitorujících definované parametry síťového provozu s možností automatické reakce na události</w:t>
            </w:r>
          </w:p>
        </w:tc>
        <w:tc>
          <w:tcPr>
            <w:tcW w:w="735" w:type="pct"/>
          </w:tcPr>
          <w:p w14:paraId="0241C0C8" w14:textId="12A27CE6"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73237631" w14:textId="34D141B7" w:rsidR="0014212F" w:rsidRPr="00640261" w:rsidRDefault="0014212F" w:rsidP="0014212F">
            <w:pPr>
              <w:spacing w:before="0" w:after="0" w:line="240" w:lineRule="auto"/>
              <w:rPr>
                <w:rFonts w:asciiTheme="minorHAnsi" w:hAnsiTheme="minorHAnsi" w:cstheme="minorHAnsi"/>
              </w:rPr>
            </w:pPr>
          </w:p>
        </w:tc>
      </w:tr>
      <w:tr w:rsidR="0014212F" w:rsidRPr="007E00E8" w14:paraId="55CB4C81" w14:textId="77777777" w:rsidTr="00845B94">
        <w:trPr>
          <w:trHeight w:val="288"/>
        </w:trPr>
        <w:tc>
          <w:tcPr>
            <w:tcW w:w="3603" w:type="pct"/>
            <w:vAlign w:val="center"/>
            <w:hideMark/>
          </w:tcPr>
          <w:p w14:paraId="14A1DFAF"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Interní úložiště dat pro sběr provozních dat a pokročilou diagnostiku zařízení: min. 30 GB</w:t>
            </w:r>
          </w:p>
        </w:tc>
        <w:tc>
          <w:tcPr>
            <w:tcW w:w="735" w:type="pct"/>
          </w:tcPr>
          <w:p w14:paraId="18F1FA7B" w14:textId="7E9E4856"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210EF49F" w14:textId="5AD2CA38" w:rsidR="0014212F" w:rsidRPr="00640261" w:rsidRDefault="0014212F" w:rsidP="0014212F">
            <w:pPr>
              <w:spacing w:before="0" w:after="0" w:line="240" w:lineRule="auto"/>
              <w:rPr>
                <w:rFonts w:asciiTheme="minorHAnsi" w:hAnsiTheme="minorHAnsi" w:cstheme="minorHAnsi"/>
              </w:rPr>
            </w:pPr>
          </w:p>
        </w:tc>
      </w:tr>
      <w:tr w:rsidR="0014212F" w:rsidRPr="007E00E8" w14:paraId="748ED5E4" w14:textId="77777777" w:rsidTr="00845B94">
        <w:trPr>
          <w:trHeight w:val="288"/>
        </w:trPr>
        <w:tc>
          <w:tcPr>
            <w:tcW w:w="3603" w:type="pct"/>
            <w:vAlign w:val="center"/>
            <w:hideMark/>
          </w:tcPr>
          <w:p w14:paraId="7342DB69"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Analýza síťového provozu </w:t>
            </w:r>
            <w:proofErr w:type="spellStart"/>
            <w:r w:rsidRPr="00640261">
              <w:rPr>
                <w:rFonts w:asciiTheme="minorHAnsi" w:hAnsiTheme="minorHAnsi" w:cstheme="minorHAnsi"/>
              </w:rPr>
              <w:t>sFlow</w:t>
            </w:r>
            <w:proofErr w:type="spellEnd"/>
            <w:r w:rsidRPr="00640261">
              <w:rPr>
                <w:rFonts w:asciiTheme="minorHAnsi" w:hAnsiTheme="minorHAnsi" w:cstheme="minorHAnsi"/>
              </w:rPr>
              <w:t xml:space="preserve"> podle RFC 3176 pro oba směry </w:t>
            </w:r>
            <w:proofErr w:type="spellStart"/>
            <w:r w:rsidRPr="00640261">
              <w:rPr>
                <w:rFonts w:asciiTheme="minorHAnsi" w:hAnsiTheme="minorHAnsi" w:cstheme="minorHAnsi"/>
              </w:rPr>
              <w:t>ingress</w:t>
            </w:r>
            <w:proofErr w:type="spellEnd"/>
            <w:r w:rsidRPr="00640261">
              <w:rPr>
                <w:rFonts w:asciiTheme="minorHAnsi" w:hAnsiTheme="minorHAnsi" w:cstheme="minorHAnsi"/>
              </w:rPr>
              <w:t xml:space="preserve"> a </w:t>
            </w:r>
            <w:proofErr w:type="spellStart"/>
            <w:r w:rsidRPr="00640261">
              <w:rPr>
                <w:rFonts w:asciiTheme="minorHAnsi" w:hAnsiTheme="minorHAnsi" w:cstheme="minorHAnsi"/>
              </w:rPr>
              <w:t>egress</w:t>
            </w:r>
            <w:proofErr w:type="spellEnd"/>
          </w:p>
        </w:tc>
        <w:tc>
          <w:tcPr>
            <w:tcW w:w="735" w:type="pct"/>
          </w:tcPr>
          <w:p w14:paraId="7200D2FB" w14:textId="194A01B5"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66E83039" w14:textId="63A49DC9" w:rsidR="0014212F" w:rsidRPr="00640261" w:rsidRDefault="0014212F" w:rsidP="0014212F">
            <w:pPr>
              <w:spacing w:before="0" w:after="0" w:line="240" w:lineRule="auto"/>
              <w:rPr>
                <w:rFonts w:asciiTheme="minorHAnsi" w:hAnsiTheme="minorHAnsi" w:cstheme="minorHAnsi"/>
              </w:rPr>
            </w:pPr>
          </w:p>
        </w:tc>
      </w:tr>
      <w:tr w:rsidR="0014212F" w:rsidRPr="007E00E8" w14:paraId="2DC665FC" w14:textId="77777777" w:rsidTr="00845B94">
        <w:trPr>
          <w:trHeight w:val="288"/>
        </w:trPr>
        <w:tc>
          <w:tcPr>
            <w:tcW w:w="3603" w:type="pct"/>
            <w:vAlign w:val="center"/>
            <w:hideMark/>
          </w:tcPr>
          <w:p w14:paraId="26B08E35"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Analýza síťového provozu IPFIX</w:t>
            </w:r>
          </w:p>
        </w:tc>
        <w:tc>
          <w:tcPr>
            <w:tcW w:w="735" w:type="pct"/>
          </w:tcPr>
          <w:p w14:paraId="2161BFEB" w14:textId="473036F9"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5E4C3CD3" w14:textId="3D4600E3" w:rsidR="0014212F" w:rsidRPr="00640261" w:rsidRDefault="0014212F" w:rsidP="0014212F">
            <w:pPr>
              <w:spacing w:before="0" w:after="0" w:line="240" w:lineRule="auto"/>
              <w:rPr>
                <w:rFonts w:asciiTheme="minorHAnsi" w:hAnsiTheme="minorHAnsi" w:cstheme="minorHAnsi"/>
              </w:rPr>
            </w:pPr>
          </w:p>
        </w:tc>
      </w:tr>
      <w:tr w:rsidR="0014212F" w:rsidRPr="007E00E8" w14:paraId="3EA90CB3" w14:textId="77777777" w:rsidTr="00845B94">
        <w:trPr>
          <w:trHeight w:val="288"/>
        </w:trPr>
        <w:tc>
          <w:tcPr>
            <w:tcW w:w="3603" w:type="pct"/>
            <w:vAlign w:val="center"/>
            <w:hideMark/>
          </w:tcPr>
          <w:p w14:paraId="2F434DA3"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Ochrana proti nahrání modifikovaného SW prostřednictvím image </w:t>
            </w:r>
            <w:proofErr w:type="spellStart"/>
            <w:r w:rsidRPr="00640261">
              <w:rPr>
                <w:rFonts w:asciiTheme="minorHAnsi" w:hAnsiTheme="minorHAnsi" w:cstheme="minorHAnsi"/>
              </w:rPr>
              <w:t>signing</w:t>
            </w:r>
            <w:proofErr w:type="spellEnd"/>
            <w:r w:rsidRPr="00640261">
              <w:rPr>
                <w:rFonts w:asciiTheme="minorHAnsi" w:hAnsiTheme="minorHAnsi" w:cstheme="minorHAnsi"/>
              </w:rPr>
              <w:t xml:space="preserve"> a </w:t>
            </w:r>
            <w:proofErr w:type="spellStart"/>
            <w:r w:rsidRPr="00640261">
              <w:rPr>
                <w:rFonts w:asciiTheme="minorHAnsi" w:hAnsiTheme="minorHAnsi" w:cstheme="minorHAnsi"/>
              </w:rPr>
              <w:t>secure</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boot</w:t>
            </w:r>
            <w:proofErr w:type="spellEnd"/>
            <w:r w:rsidRPr="00640261">
              <w:rPr>
                <w:rFonts w:asciiTheme="minorHAnsi" w:hAnsiTheme="minorHAnsi" w:cstheme="minorHAnsi"/>
              </w:rPr>
              <w:t>, ověřující autentičnost a integritu OS prostřednictvím TPM chipu</w:t>
            </w:r>
          </w:p>
        </w:tc>
        <w:tc>
          <w:tcPr>
            <w:tcW w:w="735" w:type="pct"/>
          </w:tcPr>
          <w:p w14:paraId="74DBE70D" w14:textId="1FB9CD78"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44063EEE" w14:textId="419CC846" w:rsidR="0014212F" w:rsidRPr="00640261" w:rsidRDefault="0014212F" w:rsidP="0014212F">
            <w:pPr>
              <w:spacing w:before="0" w:after="0" w:line="240" w:lineRule="auto"/>
              <w:rPr>
                <w:rFonts w:asciiTheme="minorHAnsi" w:hAnsiTheme="minorHAnsi" w:cstheme="minorHAnsi"/>
              </w:rPr>
            </w:pPr>
          </w:p>
        </w:tc>
      </w:tr>
      <w:tr w:rsidR="0014212F" w:rsidRPr="007E00E8" w14:paraId="22879DAB" w14:textId="77777777" w:rsidTr="00845B94">
        <w:trPr>
          <w:trHeight w:val="288"/>
        </w:trPr>
        <w:tc>
          <w:tcPr>
            <w:tcW w:w="3603" w:type="pct"/>
            <w:vAlign w:val="center"/>
            <w:hideMark/>
          </w:tcPr>
          <w:p w14:paraId="7658F981"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SPAN a ERSPAN port </w:t>
            </w:r>
            <w:proofErr w:type="spellStart"/>
            <w:r w:rsidRPr="00640261">
              <w:rPr>
                <w:rFonts w:asciiTheme="minorHAnsi" w:hAnsiTheme="minorHAnsi" w:cstheme="minorHAnsi"/>
              </w:rPr>
              <w:t>mirroring</w:t>
            </w:r>
            <w:proofErr w:type="spellEnd"/>
            <w:r w:rsidRPr="00640261">
              <w:rPr>
                <w:rFonts w:asciiTheme="minorHAnsi" w:hAnsiTheme="minorHAnsi" w:cstheme="minorHAnsi"/>
              </w:rPr>
              <w:t>, alespoň 4 různé obousměrné session</w:t>
            </w:r>
          </w:p>
        </w:tc>
        <w:tc>
          <w:tcPr>
            <w:tcW w:w="735" w:type="pct"/>
          </w:tcPr>
          <w:p w14:paraId="36DA191F" w14:textId="360C345C"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4E68B8D5" w14:textId="36BC0E08" w:rsidR="0014212F" w:rsidRPr="00640261" w:rsidRDefault="0014212F" w:rsidP="0014212F">
            <w:pPr>
              <w:spacing w:before="0" w:after="0" w:line="240" w:lineRule="auto"/>
              <w:rPr>
                <w:rFonts w:asciiTheme="minorHAnsi" w:hAnsiTheme="minorHAnsi" w:cstheme="minorHAnsi"/>
              </w:rPr>
            </w:pPr>
          </w:p>
        </w:tc>
      </w:tr>
      <w:tr w:rsidR="0014212F" w:rsidRPr="007E00E8" w14:paraId="3E98EEE9" w14:textId="77777777" w:rsidTr="00845B94">
        <w:trPr>
          <w:trHeight w:val="288"/>
        </w:trPr>
        <w:tc>
          <w:tcPr>
            <w:tcW w:w="3603" w:type="pct"/>
            <w:vAlign w:val="bottom"/>
            <w:hideMark/>
          </w:tcPr>
          <w:p w14:paraId="47B87E3D"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IP SLA pro měření dostupnosti a zpoždění provozu </w:t>
            </w:r>
            <w:proofErr w:type="spellStart"/>
            <w:r w:rsidRPr="00640261">
              <w:rPr>
                <w:rFonts w:asciiTheme="minorHAnsi" w:hAnsiTheme="minorHAnsi" w:cstheme="minorHAnsi"/>
              </w:rPr>
              <w:t>VoIP</w:t>
            </w:r>
            <w:proofErr w:type="spellEnd"/>
            <w:r w:rsidRPr="00640261">
              <w:rPr>
                <w:rFonts w:asciiTheme="minorHAnsi" w:hAnsiTheme="minorHAnsi" w:cstheme="minorHAnsi"/>
              </w:rPr>
              <w:t xml:space="preserve"> – režim </w:t>
            </w:r>
            <w:proofErr w:type="spellStart"/>
            <w:r w:rsidRPr="00640261">
              <w:rPr>
                <w:rFonts w:asciiTheme="minorHAnsi" w:hAnsiTheme="minorHAnsi" w:cstheme="minorHAnsi"/>
              </w:rPr>
              <w:t>responder</w:t>
            </w:r>
            <w:proofErr w:type="spellEnd"/>
            <w:r w:rsidRPr="00640261">
              <w:rPr>
                <w:rFonts w:asciiTheme="minorHAnsi" w:hAnsiTheme="minorHAnsi" w:cstheme="minorHAnsi"/>
              </w:rPr>
              <w:t xml:space="preserve"> i </w:t>
            </w:r>
            <w:proofErr w:type="spellStart"/>
            <w:r w:rsidRPr="00640261">
              <w:rPr>
                <w:rFonts w:asciiTheme="minorHAnsi" w:hAnsiTheme="minorHAnsi" w:cstheme="minorHAnsi"/>
              </w:rPr>
              <w:t>probe</w:t>
            </w:r>
            <w:proofErr w:type="spellEnd"/>
            <w:r w:rsidRPr="00640261">
              <w:rPr>
                <w:rFonts w:asciiTheme="minorHAnsi" w:hAnsiTheme="minorHAnsi" w:cstheme="minorHAnsi"/>
              </w:rPr>
              <w:t xml:space="preserve">  </w:t>
            </w:r>
          </w:p>
        </w:tc>
        <w:tc>
          <w:tcPr>
            <w:tcW w:w="735" w:type="pct"/>
          </w:tcPr>
          <w:p w14:paraId="032875C5" w14:textId="0D417701"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0BCFD131" w14:textId="67731242" w:rsidR="0014212F" w:rsidRPr="00640261" w:rsidRDefault="0014212F" w:rsidP="0014212F">
            <w:pPr>
              <w:spacing w:before="0" w:after="0" w:line="240" w:lineRule="auto"/>
              <w:rPr>
                <w:rFonts w:asciiTheme="minorHAnsi" w:hAnsiTheme="minorHAnsi" w:cstheme="minorHAnsi"/>
              </w:rPr>
            </w:pPr>
          </w:p>
        </w:tc>
      </w:tr>
      <w:tr w:rsidR="0014212F" w:rsidRPr="007E00E8" w14:paraId="6B6363A4" w14:textId="77777777" w:rsidTr="00845B94">
        <w:trPr>
          <w:trHeight w:val="288"/>
        </w:trPr>
        <w:tc>
          <w:tcPr>
            <w:tcW w:w="3603" w:type="pct"/>
            <w:vAlign w:val="center"/>
            <w:hideMark/>
          </w:tcPr>
          <w:p w14:paraId="0C123DA2"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Podpora integrace s automatizačními nástroji (</w:t>
            </w:r>
            <w:proofErr w:type="spellStart"/>
            <w:r w:rsidRPr="00640261">
              <w:rPr>
                <w:rFonts w:asciiTheme="minorHAnsi" w:hAnsiTheme="minorHAnsi" w:cstheme="minorHAnsi"/>
              </w:rPr>
              <w:t>Ansible</w:t>
            </w:r>
            <w:proofErr w:type="spellEnd"/>
            <w:r w:rsidRPr="00640261">
              <w:rPr>
                <w:rFonts w:asciiTheme="minorHAnsi" w:hAnsiTheme="minorHAnsi" w:cstheme="minorHAnsi"/>
              </w:rPr>
              <w:t>, NAPALM)</w:t>
            </w:r>
          </w:p>
        </w:tc>
        <w:tc>
          <w:tcPr>
            <w:tcW w:w="735" w:type="pct"/>
          </w:tcPr>
          <w:p w14:paraId="7779AEF5" w14:textId="237F2314"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32D3334A" w14:textId="44906783" w:rsidR="0014212F" w:rsidRPr="00640261" w:rsidRDefault="0014212F" w:rsidP="0014212F">
            <w:pPr>
              <w:spacing w:before="0" w:after="0" w:line="240" w:lineRule="auto"/>
              <w:rPr>
                <w:rFonts w:asciiTheme="minorHAnsi" w:hAnsiTheme="minorHAnsi" w:cstheme="minorHAnsi"/>
              </w:rPr>
            </w:pPr>
          </w:p>
        </w:tc>
      </w:tr>
      <w:tr w:rsidR="0014212F" w:rsidRPr="007E00E8" w14:paraId="0A43E39E" w14:textId="77777777" w:rsidTr="00845B94">
        <w:trPr>
          <w:trHeight w:val="288"/>
        </w:trPr>
        <w:tc>
          <w:tcPr>
            <w:tcW w:w="3603" w:type="pct"/>
            <w:vAlign w:val="bottom"/>
            <w:hideMark/>
          </w:tcPr>
          <w:p w14:paraId="5EF26889"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Automatizace – podpora </w:t>
            </w:r>
            <w:proofErr w:type="spellStart"/>
            <w:r w:rsidRPr="00640261">
              <w:rPr>
                <w:rFonts w:asciiTheme="minorHAnsi" w:hAnsiTheme="minorHAnsi" w:cstheme="minorHAnsi"/>
              </w:rPr>
              <w:t>read-only</w:t>
            </w:r>
            <w:proofErr w:type="spellEnd"/>
            <w:r w:rsidRPr="00640261">
              <w:rPr>
                <w:rFonts w:asciiTheme="minorHAnsi" w:hAnsiTheme="minorHAnsi" w:cstheme="minorHAnsi"/>
              </w:rPr>
              <w:t xml:space="preserve"> a </w:t>
            </w:r>
            <w:proofErr w:type="spellStart"/>
            <w:r w:rsidRPr="00640261">
              <w:rPr>
                <w:rFonts w:asciiTheme="minorHAnsi" w:hAnsiTheme="minorHAnsi" w:cstheme="minorHAnsi"/>
              </w:rPr>
              <w:t>read-write</w:t>
            </w:r>
            <w:proofErr w:type="spellEnd"/>
            <w:r w:rsidRPr="00640261">
              <w:rPr>
                <w:rFonts w:asciiTheme="minorHAnsi" w:hAnsiTheme="minorHAnsi" w:cstheme="minorHAnsi"/>
              </w:rPr>
              <w:t xml:space="preserve"> REST API včetně volání CLI příkazů</w:t>
            </w:r>
          </w:p>
        </w:tc>
        <w:tc>
          <w:tcPr>
            <w:tcW w:w="735" w:type="pct"/>
          </w:tcPr>
          <w:p w14:paraId="74CB3938" w14:textId="5F717534"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14A14795" w14:textId="72DFD7E4" w:rsidR="0014212F" w:rsidRPr="00640261" w:rsidRDefault="0014212F" w:rsidP="0014212F">
            <w:pPr>
              <w:spacing w:before="0" w:after="0" w:line="240" w:lineRule="auto"/>
              <w:rPr>
                <w:rFonts w:asciiTheme="minorHAnsi" w:hAnsiTheme="minorHAnsi" w:cstheme="minorHAnsi"/>
              </w:rPr>
            </w:pPr>
          </w:p>
        </w:tc>
      </w:tr>
      <w:tr w:rsidR="0014212F" w:rsidRPr="007E00E8" w14:paraId="4C758EA8" w14:textId="77777777" w:rsidTr="00845B94">
        <w:trPr>
          <w:trHeight w:val="288"/>
        </w:trPr>
        <w:tc>
          <w:tcPr>
            <w:tcW w:w="3603" w:type="pct"/>
            <w:vAlign w:val="center"/>
            <w:hideMark/>
          </w:tcPr>
          <w:p w14:paraId="697FD89F"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Podpora Cloud i On-Premise management software výrobce zařízení</w:t>
            </w:r>
          </w:p>
        </w:tc>
        <w:tc>
          <w:tcPr>
            <w:tcW w:w="735" w:type="pct"/>
          </w:tcPr>
          <w:p w14:paraId="67494425" w14:textId="1EAA3BE9"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68A63CC0" w14:textId="106A34BA" w:rsidR="0014212F" w:rsidRPr="00640261" w:rsidRDefault="0014212F" w:rsidP="0014212F">
            <w:pPr>
              <w:spacing w:before="0" w:after="0" w:line="240" w:lineRule="auto"/>
              <w:rPr>
                <w:rFonts w:asciiTheme="minorHAnsi" w:hAnsiTheme="minorHAnsi" w:cstheme="minorHAnsi"/>
              </w:rPr>
            </w:pPr>
          </w:p>
        </w:tc>
      </w:tr>
      <w:tr w:rsidR="0014212F" w:rsidRPr="007E00E8" w14:paraId="597DEC71" w14:textId="77777777" w:rsidTr="00845B94">
        <w:trPr>
          <w:trHeight w:val="288"/>
        </w:trPr>
        <w:tc>
          <w:tcPr>
            <w:tcW w:w="3603" w:type="pct"/>
            <w:vAlign w:val="center"/>
            <w:hideMark/>
          </w:tcPr>
          <w:p w14:paraId="54EE9500" w14:textId="77777777" w:rsidR="0014212F" w:rsidRPr="00640261" w:rsidRDefault="0014212F" w:rsidP="0014212F">
            <w:pPr>
              <w:spacing w:before="0" w:after="0" w:line="240" w:lineRule="auto"/>
              <w:rPr>
                <w:rFonts w:asciiTheme="minorHAnsi" w:hAnsiTheme="minorHAnsi" w:cstheme="minorHAnsi"/>
              </w:rPr>
            </w:pPr>
            <w:r w:rsidRPr="00640261">
              <w:rPr>
                <w:rFonts w:asciiTheme="minorHAnsi" w:hAnsiTheme="minorHAnsi" w:cstheme="minorHAnsi"/>
              </w:rPr>
              <w:t xml:space="preserve">Podpora </w:t>
            </w:r>
            <w:proofErr w:type="spellStart"/>
            <w:r w:rsidRPr="00640261">
              <w:rPr>
                <w:rFonts w:asciiTheme="minorHAnsi" w:hAnsiTheme="minorHAnsi" w:cstheme="minorHAnsi"/>
              </w:rPr>
              <w:t>Zero</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Touch</w:t>
            </w:r>
            <w:proofErr w:type="spellEnd"/>
            <w:r w:rsidRPr="00640261">
              <w:rPr>
                <w:rFonts w:asciiTheme="minorHAnsi" w:hAnsiTheme="minorHAnsi" w:cstheme="minorHAnsi"/>
              </w:rPr>
              <w:t xml:space="preserve"> </w:t>
            </w:r>
            <w:proofErr w:type="spellStart"/>
            <w:r w:rsidRPr="00640261">
              <w:rPr>
                <w:rFonts w:asciiTheme="minorHAnsi" w:hAnsiTheme="minorHAnsi" w:cstheme="minorHAnsi"/>
              </w:rPr>
              <w:t>Provisioning</w:t>
            </w:r>
            <w:proofErr w:type="spellEnd"/>
            <w:r w:rsidRPr="00640261">
              <w:rPr>
                <w:rFonts w:asciiTheme="minorHAnsi" w:hAnsiTheme="minorHAnsi" w:cstheme="minorHAnsi"/>
              </w:rPr>
              <w:t xml:space="preserve"> (ZTP)</w:t>
            </w:r>
          </w:p>
        </w:tc>
        <w:tc>
          <w:tcPr>
            <w:tcW w:w="735" w:type="pct"/>
          </w:tcPr>
          <w:p w14:paraId="12A42EEE" w14:textId="03C92254" w:rsidR="0014212F" w:rsidRPr="007E00E8" w:rsidRDefault="0014212F" w:rsidP="0014212F">
            <w:pPr>
              <w:spacing w:before="0" w:after="0" w:line="240" w:lineRule="auto"/>
              <w:jc w:val="center"/>
              <w:rPr>
                <w:rFonts w:asciiTheme="minorHAnsi" w:hAnsiTheme="minorHAnsi" w:cstheme="minorHAnsi"/>
                <w:bCs/>
                <w:i/>
                <w:highlight w:val="yellow"/>
              </w:rPr>
            </w:pPr>
            <w:r w:rsidRPr="006A42AD">
              <w:t>Ano</w:t>
            </w:r>
          </w:p>
        </w:tc>
        <w:tc>
          <w:tcPr>
            <w:tcW w:w="662" w:type="pct"/>
          </w:tcPr>
          <w:p w14:paraId="5FD71643" w14:textId="55757074" w:rsidR="0014212F" w:rsidRPr="00640261" w:rsidRDefault="0014212F" w:rsidP="0014212F">
            <w:pPr>
              <w:spacing w:before="0" w:after="0" w:line="240" w:lineRule="auto"/>
              <w:rPr>
                <w:rFonts w:asciiTheme="minorHAnsi" w:hAnsiTheme="minorHAnsi" w:cstheme="minorHAnsi"/>
              </w:rPr>
            </w:pPr>
          </w:p>
        </w:tc>
      </w:tr>
      <w:tr w:rsidR="00845B94" w:rsidRPr="007E00E8" w14:paraId="38E453E6" w14:textId="77777777" w:rsidTr="001F7FF1">
        <w:trPr>
          <w:trHeight w:val="288"/>
        </w:trPr>
        <w:tc>
          <w:tcPr>
            <w:tcW w:w="3603" w:type="pct"/>
          </w:tcPr>
          <w:p w14:paraId="0EEDB9CF" w14:textId="14BBF255" w:rsidR="00845B94" w:rsidRPr="00A90592" w:rsidRDefault="00845B94" w:rsidP="00845B94">
            <w:pPr>
              <w:spacing w:before="0" w:after="0" w:line="240" w:lineRule="auto"/>
              <w:rPr>
                <w:rFonts w:asciiTheme="minorHAnsi" w:hAnsiTheme="minorHAnsi" w:cstheme="minorHAnsi"/>
              </w:rPr>
            </w:pPr>
            <w:r w:rsidRPr="00A90592">
              <w:rPr>
                <w:rFonts w:asciiTheme="minorHAnsi" w:hAnsiTheme="minorHAnsi" w:cstheme="minorHAnsi"/>
              </w:rPr>
              <w:t xml:space="preserve">Součástí každého přepínače musí být licence pro jeho centrální správu a monitoring </w:t>
            </w:r>
            <w:r w:rsidR="00003450" w:rsidRPr="00A90592">
              <w:rPr>
                <w:rFonts w:asciiTheme="minorHAnsi" w:hAnsiTheme="minorHAnsi" w:cstheme="minorHAnsi"/>
              </w:rPr>
              <w:t xml:space="preserve">pomocí </w:t>
            </w:r>
            <w:r w:rsidR="00003450" w:rsidRPr="00A90592">
              <w:rPr>
                <w:rFonts w:asciiTheme="minorHAnsi" w:eastAsia="Times New Roman" w:hAnsiTheme="minorHAnsi" w:cstheme="minorHAnsi"/>
                <w:color w:val="000000"/>
              </w:rPr>
              <w:t xml:space="preserve">cloud management nástroje </w:t>
            </w:r>
            <w:r w:rsidRPr="00A90592">
              <w:rPr>
                <w:rFonts w:asciiTheme="minorHAnsi" w:hAnsiTheme="minorHAnsi" w:cstheme="minorHAnsi"/>
              </w:rPr>
              <w:t>od výrobce přepínače</w:t>
            </w:r>
          </w:p>
        </w:tc>
        <w:tc>
          <w:tcPr>
            <w:tcW w:w="735" w:type="pct"/>
          </w:tcPr>
          <w:p w14:paraId="33AD481A" w14:textId="0A57CC46" w:rsidR="00845B94" w:rsidRPr="007E00E8" w:rsidRDefault="00845B94" w:rsidP="00845B94">
            <w:pPr>
              <w:spacing w:before="0" w:after="0" w:line="240" w:lineRule="auto"/>
              <w:jc w:val="center"/>
              <w:rPr>
                <w:rFonts w:asciiTheme="minorHAnsi" w:hAnsiTheme="minorHAnsi" w:cstheme="minorHAnsi"/>
                <w:i/>
              </w:rPr>
            </w:pPr>
            <w:r w:rsidRPr="006A42AD">
              <w:t>Ano</w:t>
            </w:r>
          </w:p>
        </w:tc>
        <w:tc>
          <w:tcPr>
            <w:tcW w:w="662" w:type="pct"/>
          </w:tcPr>
          <w:p w14:paraId="50FDEFC6" w14:textId="4DB27AEB" w:rsidR="00845B94" w:rsidRPr="00640261" w:rsidRDefault="00845B94" w:rsidP="00845B94">
            <w:pPr>
              <w:spacing w:before="0" w:after="0" w:line="240" w:lineRule="auto"/>
              <w:rPr>
                <w:rFonts w:asciiTheme="minorHAnsi" w:hAnsiTheme="minorHAnsi" w:cstheme="minorHAnsi"/>
              </w:rPr>
            </w:pPr>
          </w:p>
        </w:tc>
      </w:tr>
      <w:tr w:rsidR="00845B94" w:rsidRPr="007E00E8" w14:paraId="67FB8244" w14:textId="77777777" w:rsidTr="00A90592">
        <w:trPr>
          <w:trHeight w:val="64"/>
        </w:trPr>
        <w:tc>
          <w:tcPr>
            <w:tcW w:w="3603" w:type="pct"/>
          </w:tcPr>
          <w:p w14:paraId="2A7377A5" w14:textId="2789FC30" w:rsidR="00845B94" w:rsidRPr="00A90592" w:rsidRDefault="00845B94" w:rsidP="00845B94">
            <w:pPr>
              <w:spacing w:before="0" w:after="0" w:line="240" w:lineRule="auto"/>
              <w:rPr>
                <w:rFonts w:asciiTheme="minorHAnsi" w:hAnsiTheme="minorHAnsi" w:cstheme="minorHAnsi"/>
              </w:rPr>
            </w:pPr>
            <w:r w:rsidRPr="00A90592">
              <w:rPr>
                <w:rFonts w:asciiTheme="minorHAnsi" w:eastAsia="Arial Unicode MS" w:hAnsiTheme="minorHAnsi" w:cstheme="minorHAnsi"/>
                <w:kern w:val="2"/>
                <w:lang w:eastAsia="en-US"/>
                <w14:ligatures w14:val="standardContextual"/>
              </w:rPr>
              <w:t>Je-li součástí přepínače časově omezená licence (</w:t>
            </w:r>
            <w:proofErr w:type="spellStart"/>
            <w:r w:rsidRPr="00A90592">
              <w:rPr>
                <w:rFonts w:asciiTheme="minorHAnsi" w:eastAsia="Arial Unicode MS" w:hAnsiTheme="minorHAnsi" w:cstheme="minorHAnsi"/>
                <w:kern w:val="2"/>
                <w:lang w:eastAsia="en-US"/>
                <w14:ligatures w14:val="standardContextual"/>
              </w:rPr>
              <w:t>subscription</w:t>
            </w:r>
            <w:proofErr w:type="spellEnd"/>
            <w:r w:rsidRPr="00A90592">
              <w:rPr>
                <w:rFonts w:asciiTheme="minorHAnsi" w:eastAsia="Arial Unicode MS" w:hAnsiTheme="minorHAnsi" w:cstheme="minorHAnsi"/>
                <w:kern w:val="2"/>
                <w:lang w:eastAsia="en-US"/>
                <w14:ligatures w14:val="standardContextual"/>
              </w:rPr>
              <w:t>), musí být tato minimálně na 5 let</w:t>
            </w:r>
          </w:p>
        </w:tc>
        <w:tc>
          <w:tcPr>
            <w:tcW w:w="735" w:type="pct"/>
          </w:tcPr>
          <w:p w14:paraId="334E7CA7" w14:textId="65445E96" w:rsidR="00845B94" w:rsidRPr="007E00E8" w:rsidRDefault="00845B94" w:rsidP="00845B94">
            <w:pPr>
              <w:spacing w:before="0" w:after="0" w:line="240" w:lineRule="auto"/>
              <w:jc w:val="center"/>
              <w:rPr>
                <w:rFonts w:asciiTheme="minorHAnsi" w:hAnsiTheme="minorHAnsi" w:cstheme="minorHAnsi"/>
                <w:i/>
              </w:rPr>
            </w:pPr>
            <w:r w:rsidRPr="006A42AD">
              <w:t>Ano</w:t>
            </w:r>
          </w:p>
        </w:tc>
        <w:tc>
          <w:tcPr>
            <w:tcW w:w="662" w:type="pct"/>
          </w:tcPr>
          <w:p w14:paraId="2AC1CDA8" w14:textId="53225CFD" w:rsidR="00845B94" w:rsidRPr="00640261" w:rsidRDefault="00845B94" w:rsidP="00845B94">
            <w:pPr>
              <w:spacing w:before="0" w:after="0" w:line="240" w:lineRule="auto"/>
              <w:rPr>
                <w:rFonts w:asciiTheme="minorHAnsi" w:hAnsiTheme="minorHAnsi" w:cstheme="minorHAnsi"/>
              </w:rPr>
            </w:pPr>
          </w:p>
        </w:tc>
      </w:tr>
    </w:tbl>
    <w:p w14:paraId="22869AD8" w14:textId="7D2C763F" w:rsidR="00580E70" w:rsidRDefault="00580E70" w:rsidP="00A94606"/>
    <w:p w14:paraId="4CB94231" w14:textId="715249C7" w:rsidR="00523696" w:rsidRPr="00153DF7" w:rsidRDefault="004F4C13" w:rsidP="00153DF7">
      <w:pPr>
        <w:pStyle w:val="Nadpis2"/>
      </w:pPr>
      <w:r>
        <w:t>Typ 3</w:t>
      </w:r>
      <w:r w:rsidR="004F1626">
        <w:t xml:space="preserve"> – </w:t>
      </w:r>
      <w:r w:rsidR="008719AE">
        <w:t>15</w:t>
      </w:r>
      <w:r w:rsidR="004F1626">
        <w:t xml:space="preserve"> kusů</w:t>
      </w:r>
    </w:p>
    <w:tbl>
      <w:tblPr>
        <w:tblW w:w="5317" w:type="pct"/>
        <w:jc w:val="center"/>
        <w:tblLayout w:type="fixed"/>
        <w:tblCellMar>
          <w:left w:w="70" w:type="dxa"/>
          <w:right w:w="70" w:type="dxa"/>
        </w:tblCellMar>
        <w:tblLook w:val="04A0" w:firstRow="1" w:lastRow="0" w:firstColumn="1" w:lastColumn="0" w:noHBand="0" w:noVBand="1"/>
      </w:tblPr>
      <w:tblGrid>
        <w:gridCol w:w="5121"/>
        <w:gridCol w:w="4513"/>
      </w:tblGrid>
      <w:tr w:rsidR="00523696" w:rsidRPr="00451D1C" w14:paraId="3492EE1A" w14:textId="77777777" w:rsidTr="00E91789">
        <w:trPr>
          <w:trHeight w:hRule="exact" w:val="447"/>
          <w:jc w:val="center"/>
        </w:trPr>
        <w:tc>
          <w:tcPr>
            <w:tcW w:w="9634"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1CD85CE" w14:textId="337E1F26" w:rsidR="00523696" w:rsidRPr="00E91789" w:rsidRDefault="00523696" w:rsidP="00E91789">
            <w:pPr>
              <w:widowControl w:val="0"/>
              <w:spacing w:before="0" w:after="0" w:line="240" w:lineRule="auto"/>
              <w:jc w:val="left"/>
              <w:rPr>
                <w:rFonts w:asciiTheme="minorHAnsi" w:eastAsia="Times New Roman" w:hAnsiTheme="minorHAnsi" w:cstheme="minorHAnsi"/>
                <w:b/>
                <w:bCs/>
                <w:color w:val="000000"/>
              </w:rPr>
            </w:pPr>
            <w:r w:rsidRPr="00E91789">
              <w:rPr>
                <w:rFonts w:asciiTheme="minorHAnsi" w:eastAsia="Times New Roman" w:hAnsiTheme="minorHAnsi" w:cstheme="minorHAnsi"/>
                <w:b/>
                <w:bCs/>
                <w:color w:val="000000"/>
              </w:rPr>
              <w:t>Konkrétní specifikace nabízeného zboží</w:t>
            </w:r>
          </w:p>
        </w:tc>
      </w:tr>
      <w:tr w:rsidR="00523696" w:rsidRPr="00451D1C" w14:paraId="147F495D" w14:textId="77777777" w:rsidTr="00E91789">
        <w:trPr>
          <w:trHeight w:val="288"/>
          <w:jc w:val="center"/>
        </w:trPr>
        <w:tc>
          <w:tcPr>
            <w:tcW w:w="5121" w:type="dxa"/>
            <w:tcBorders>
              <w:top w:val="single" w:sz="4" w:space="0" w:color="000000"/>
              <w:left w:val="single" w:sz="4" w:space="0" w:color="000000"/>
              <w:bottom w:val="single" w:sz="4" w:space="0" w:color="000000"/>
              <w:right w:val="single" w:sz="4" w:space="0" w:color="000000"/>
            </w:tcBorders>
            <w:vAlign w:val="center"/>
          </w:tcPr>
          <w:p w14:paraId="03C5331E" w14:textId="77777777" w:rsidR="00523696" w:rsidRPr="00E91789" w:rsidRDefault="00523696" w:rsidP="00E91789">
            <w:pPr>
              <w:widowControl w:val="0"/>
              <w:spacing w:before="0" w:after="0" w:line="240" w:lineRule="auto"/>
              <w:jc w:val="left"/>
              <w:rPr>
                <w:rFonts w:asciiTheme="minorHAnsi" w:eastAsia="Times New Roman" w:hAnsiTheme="minorHAnsi" w:cstheme="minorHAnsi"/>
                <w:color w:val="000000"/>
              </w:rPr>
            </w:pPr>
            <w:r w:rsidRPr="00E91789">
              <w:rPr>
                <w:rFonts w:asciiTheme="minorHAnsi" w:eastAsia="Times New Roman" w:hAnsiTheme="minorHAnsi" w:cstheme="minorHAnsi"/>
                <w:color w:val="000000"/>
              </w:rPr>
              <w:t>Model – typové/výrobní označení</w:t>
            </w:r>
          </w:p>
        </w:tc>
        <w:tc>
          <w:tcPr>
            <w:tcW w:w="4513" w:type="dxa"/>
            <w:tcBorders>
              <w:top w:val="single" w:sz="4" w:space="0" w:color="000000"/>
              <w:left w:val="single" w:sz="4" w:space="0" w:color="000000"/>
              <w:bottom w:val="single" w:sz="4" w:space="0" w:color="000000"/>
              <w:right w:val="single" w:sz="4" w:space="0" w:color="000000"/>
            </w:tcBorders>
            <w:vAlign w:val="center"/>
          </w:tcPr>
          <w:p w14:paraId="3F46A6F1" w14:textId="187FA1DA" w:rsidR="00523696" w:rsidRPr="00E91789" w:rsidRDefault="00523696" w:rsidP="00E91789">
            <w:pPr>
              <w:widowControl w:val="0"/>
              <w:spacing w:before="0" w:after="0" w:line="240" w:lineRule="auto"/>
              <w:jc w:val="left"/>
              <w:rPr>
                <w:rFonts w:asciiTheme="minorHAnsi" w:eastAsia="Times New Roman" w:hAnsiTheme="minorHAnsi" w:cstheme="minorHAnsi"/>
                <w:color w:val="000000"/>
              </w:rPr>
            </w:pPr>
          </w:p>
        </w:tc>
      </w:tr>
      <w:tr w:rsidR="00523696" w:rsidRPr="00451D1C" w14:paraId="3B185173" w14:textId="77777777" w:rsidTr="00E91789">
        <w:trPr>
          <w:trHeight w:val="332"/>
          <w:jc w:val="center"/>
        </w:trPr>
        <w:tc>
          <w:tcPr>
            <w:tcW w:w="5121" w:type="dxa"/>
            <w:tcBorders>
              <w:top w:val="single" w:sz="4" w:space="0" w:color="000000"/>
              <w:left w:val="single" w:sz="4" w:space="0" w:color="000000"/>
              <w:bottom w:val="single" w:sz="4" w:space="0" w:color="000000"/>
              <w:right w:val="single" w:sz="4" w:space="0" w:color="000000"/>
            </w:tcBorders>
            <w:vAlign w:val="center"/>
          </w:tcPr>
          <w:p w14:paraId="722E3825" w14:textId="77777777" w:rsidR="00523696" w:rsidRPr="00E91789" w:rsidRDefault="00523696" w:rsidP="00E91789">
            <w:pPr>
              <w:widowControl w:val="0"/>
              <w:spacing w:before="0" w:after="0" w:line="240" w:lineRule="auto"/>
              <w:jc w:val="left"/>
              <w:rPr>
                <w:rFonts w:asciiTheme="minorHAnsi" w:eastAsia="Times New Roman" w:hAnsiTheme="minorHAnsi" w:cstheme="minorHAnsi"/>
                <w:color w:val="000000"/>
              </w:rPr>
            </w:pPr>
            <w:r w:rsidRPr="00E91789">
              <w:rPr>
                <w:rFonts w:asciiTheme="minorHAnsi" w:eastAsia="Times New Roman" w:hAnsiTheme="minorHAnsi" w:cstheme="minorHAnsi"/>
                <w:color w:val="000000"/>
              </w:rPr>
              <w:t>Výrobce:</w:t>
            </w:r>
          </w:p>
        </w:tc>
        <w:tc>
          <w:tcPr>
            <w:tcW w:w="4513" w:type="dxa"/>
            <w:tcBorders>
              <w:top w:val="single" w:sz="4" w:space="0" w:color="000000"/>
              <w:left w:val="single" w:sz="4" w:space="0" w:color="000000"/>
              <w:bottom w:val="single" w:sz="4" w:space="0" w:color="000000"/>
              <w:right w:val="single" w:sz="4" w:space="0" w:color="000000"/>
            </w:tcBorders>
            <w:vAlign w:val="center"/>
          </w:tcPr>
          <w:p w14:paraId="722CC898" w14:textId="244625BE" w:rsidR="00523696" w:rsidRPr="00E91789" w:rsidRDefault="00523696" w:rsidP="00E91789">
            <w:pPr>
              <w:widowControl w:val="0"/>
              <w:spacing w:before="0" w:after="0" w:line="240" w:lineRule="auto"/>
              <w:jc w:val="left"/>
              <w:rPr>
                <w:rFonts w:asciiTheme="minorHAnsi" w:eastAsia="Times New Roman" w:hAnsiTheme="minorHAnsi" w:cstheme="minorHAnsi"/>
                <w:color w:val="000000"/>
              </w:rPr>
            </w:pPr>
          </w:p>
        </w:tc>
      </w:tr>
    </w:tbl>
    <w:p w14:paraId="2EF987B6" w14:textId="77777777" w:rsidR="00523696" w:rsidRPr="006F6288" w:rsidRDefault="00523696" w:rsidP="00523696">
      <w:pPr>
        <w:pStyle w:val="Bezmezer"/>
        <w:rPr>
          <w:rFonts w:ascii="Liberation Sans" w:hAnsi="Liberation Sans"/>
        </w:rPr>
      </w:pPr>
    </w:p>
    <w:p w14:paraId="35D83047" w14:textId="77777777" w:rsidR="00523696" w:rsidRPr="006F6288" w:rsidRDefault="00523696" w:rsidP="00523696">
      <w:pPr>
        <w:pStyle w:val="Bezmezer"/>
        <w:rPr>
          <w:rFonts w:ascii="Liberation Sans" w:hAnsi="Liberation Sans" w:cstheme="minorHAnsi"/>
          <w:sz w:val="20"/>
          <w:szCs w:val="20"/>
        </w:rPr>
      </w:pPr>
    </w:p>
    <w:tbl>
      <w:tblPr>
        <w:tblW w:w="9737" w:type="dxa"/>
        <w:jc w:val="center"/>
        <w:tblLayout w:type="fixed"/>
        <w:tblCellMar>
          <w:left w:w="70" w:type="dxa"/>
          <w:right w:w="70" w:type="dxa"/>
        </w:tblCellMar>
        <w:tblLook w:val="04A0" w:firstRow="1" w:lastRow="0" w:firstColumn="1" w:lastColumn="0" w:noHBand="0" w:noVBand="1"/>
      </w:tblPr>
      <w:tblGrid>
        <w:gridCol w:w="7175"/>
        <w:gridCol w:w="1400"/>
        <w:gridCol w:w="1162"/>
      </w:tblGrid>
      <w:tr w:rsidR="00523696" w:rsidRPr="006F6288" w14:paraId="36D3AEEB"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shd w:val="clear" w:color="000000" w:fill="C0C0C0"/>
            <w:vAlign w:val="center"/>
          </w:tcPr>
          <w:p w14:paraId="41C0E17E" w14:textId="77777777" w:rsidR="00523696" w:rsidRPr="00D00BB8" w:rsidRDefault="00523696" w:rsidP="00E91789">
            <w:pPr>
              <w:widowControl w:val="0"/>
              <w:spacing w:before="0" w:after="0" w:line="240" w:lineRule="auto"/>
              <w:jc w:val="left"/>
              <w:rPr>
                <w:rFonts w:asciiTheme="minorHAnsi" w:hAnsiTheme="minorHAnsi" w:cstheme="minorHAnsi"/>
              </w:rPr>
            </w:pPr>
            <w:r w:rsidRPr="00D00BB8">
              <w:rPr>
                <w:rFonts w:asciiTheme="minorHAnsi" w:eastAsia="Times New Roman" w:hAnsiTheme="minorHAnsi" w:cstheme="minorHAnsi"/>
                <w:b/>
                <w:bCs/>
                <w:color w:val="000000"/>
              </w:rPr>
              <w:t>Požadavek na funkcionalitu</w:t>
            </w:r>
          </w:p>
        </w:tc>
        <w:tc>
          <w:tcPr>
            <w:tcW w:w="1400" w:type="dxa"/>
            <w:tcBorders>
              <w:top w:val="single" w:sz="4" w:space="0" w:color="000000"/>
              <w:left w:val="single" w:sz="4" w:space="0" w:color="000000"/>
              <w:bottom w:val="single" w:sz="4" w:space="0" w:color="000000"/>
              <w:right w:val="single" w:sz="4" w:space="0" w:color="000000"/>
            </w:tcBorders>
            <w:shd w:val="clear" w:color="000000" w:fill="C0C0C0"/>
            <w:vAlign w:val="center"/>
          </w:tcPr>
          <w:p w14:paraId="1F97867A"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b/>
                <w:bCs/>
                <w:color w:val="000000"/>
              </w:rPr>
              <w:t>Minimální požadavky</w:t>
            </w:r>
          </w:p>
        </w:tc>
        <w:tc>
          <w:tcPr>
            <w:tcW w:w="1162" w:type="dxa"/>
            <w:tcBorders>
              <w:top w:val="single" w:sz="4" w:space="0" w:color="000000"/>
              <w:left w:val="single" w:sz="4" w:space="0" w:color="000000"/>
              <w:bottom w:val="single" w:sz="4" w:space="0" w:color="000000"/>
              <w:right w:val="single" w:sz="4" w:space="0" w:color="000000"/>
            </w:tcBorders>
            <w:shd w:val="clear" w:color="000000" w:fill="C0C0C0"/>
            <w:vAlign w:val="center"/>
          </w:tcPr>
          <w:p w14:paraId="0F4A086E" w14:textId="77777777" w:rsidR="002279C8" w:rsidRPr="00640261" w:rsidRDefault="002279C8" w:rsidP="002279C8">
            <w:pPr>
              <w:spacing w:before="0" w:after="0" w:line="240" w:lineRule="auto"/>
              <w:jc w:val="center"/>
              <w:rPr>
                <w:b/>
                <w:bCs/>
              </w:rPr>
            </w:pPr>
            <w:r w:rsidRPr="00640261">
              <w:rPr>
                <w:b/>
                <w:bCs/>
              </w:rPr>
              <w:t>Splňuje</w:t>
            </w:r>
          </w:p>
          <w:p w14:paraId="130EB8C9" w14:textId="26321C4F" w:rsidR="00523696" w:rsidRPr="00D00BB8" w:rsidRDefault="002279C8" w:rsidP="002279C8">
            <w:pPr>
              <w:widowControl w:val="0"/>
              <w:spacing w:before="0" w:after="0" w:line="240" w:lineRule="auto"/>
              <w:jc w:val="center"/>
              <w:rPr>
                <w:rFonts w:asciiTheme="minorHAnsi" w:hAnsiTheme="minorHAnsi" w:cstheme="minorHAnsi"/>
              </w:rPr>
            </w:pPr>
            <w:r w:rsidRPr="00640261">
              <w:rPr>
                <w:b/>
                <w:bCs/>
              </w:rPr>
              <w:t>[Ano/Ne]</w:t>
            </w:r>
          </w:p>
        </w:tc>
      </w:tr>
      <w:tr w:rsidR="00523696" w:rsidRPr="006F6288" w14:paraId="0B2D3C28" w14:textId="77777777" w:rsidTr="00D00BB8">
        <w:trPr>
          <w:trHeight w:val="288"/>
          <w:jc w:val="center"/>
        </w:trPr>
        <w:tc>
          <w:tcPr>
            <w:tcW w:w="71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71EA342D" w14:textId="77777777" w:rsidR="00523696" w:rsidRPr="00D00BB8" w:rsidRDefault="00523696" w:rsidP="00D00BB8">
            <w:pPr>
              <w:spacing w:before="0" w:after="0" w:line="240" w:lineRule="auto"/>
              <w:rPr>
                <w:rFonts w:asciiTheme="minorHAnsi" w:hAnsiTheme="minorHAnsi" w:cstheme="minorHAnsi"/>
                <w:b/>
                <w:bCs/>
              </w:rPr>
            </w:pPr>
            <w:r w:rsidRPr="00D00BB8">
              <w:rPr>
                <w:rFonts w:asciiTheme="minorHAnsi" w:hAnsiTheme="minorHAnsi" w:cstheme="minorHAnsi"/>
                <w:b/>
                <w:bCs/>
              </w:rPr>
              <w:t>Základní vlastnosti</w:t>
            </w:r>
          </w:p>
        </w:tc>
        <w:tc>
          <w:tcPr>
            <w:tcW w:w="14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40E09523" w14:textId="77777777" w:rsidR="00523696" w:rsidRPr="00D00BB8" w:rsidRDefault="00523696" w:rsidP="00D00BB8">
            <w:pPr>
              <w:spacing w:before="0" w:after="0" w:line="240" w:lineRule="auto"/>
              <w:jc w:val="center"/>
              <w:rPr>
                <w:rFonts w:asciiTheme="minorHAnsi" w:hAnsiTheme="minorHAnsi" w:cstheme="minorHAnsi"/>
                <w:b/>
                <w:bCs/>
              </w:rPr>
            </w:pPr>
            <w:r w:rsidRPr="00D00BB8">
              <w:rPr>
                <w:rFonts w:asciiTheme="minorHAnsi" w:hAnsiTheme="minorHAnsi" w:cstheme="minorHAnsi"/>
                <w:b/>
                <w:bCs/>
              </w:rPr>
              <w:t xml:space="preserve"> </w:t>
            </w:r>
          </w:p>
        </w:tc>
        <w:tc>
          <w:tcPr>
            <w:tcW w:w="116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2C6440C" w14:textId="77777777" w:rsidR="00523696" w:rsidRPr="00D00BB8" w:rsidRDefault="00523696" w:rsidP="00D00BB8">
            <w:pPr>
              <w:spacing w:before="0" w:after="0" w:line="240" w:lineRule="auto"/>
              <w:rPr>
                <w:rFonts w:asciiTheme="minorHAnsi" w:hAnsiTheme="minorHAnsi" w:cstheme="minorHAnsi"/>
                <w:b/>
                <w:bCs/>
              </w:rPr>
            </w:pPr>
          </w:p>
        </w:tc>
      </w:tr>
      <w:tr w:rsidR="00250DCA" w:rsidRPr="006F6288" w14:paraId="763B379C" w14:textId="77777777" w:rsidTr="004275C7">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61697C0F"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rPr>
              <w:t>Třída zařízení: L3 switch</w:t>
            </w:r>
          </w:p>
        </w:tc>
        <w:tc>
          <w:tcPr>
            <w:tcW w:w="1400" w:type="dxa"/>
            <w:tcBorders>
              <w:top w:val="single" w:sz="4" w:space="0" w:color="000000"/>
              <w:left w:val="single" w:sz="4" w:space="0" w:color="000000"/>
              <w:bottom w:val="single" w:sz="4" w:space="0" w:color="000000"/>
              <w:right w:val="single" w:sz="4" w:space="0" w:color="000000"/>
            </w:tcBorders>
          </w:tcPr>
          <w:p w14:paraId="26C93EC2" w14:textId="307921A5" w:rsidR="00250DCA" w:rsidRPr="00D00BB8" w:rsidRDefault="00250DCA" w:rsidP="00250DCA">
            <w:pPr>
              <w:widowControl w:val="0"/>
              <w:spacing w:before="0" w:after="0" w:line="240" w:lineRule="auto"/>
              <w:jc w:val="center"/>
              <w:rPr>
                <w:rFonts w:asciiTheme="minorHAnsi" w:hAnsiTheme="minorHAnsi" w:cstheme="minorHAnsi"/>
              </w:rPr>
            </w:pPr>
            <w:r w:rsidRPr="00D63A96">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11795193"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683C1007" w14:textId="77777777" w:rsidTr="004275C7">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58D15940"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rPr>
              <w:t>Formát zařízení do racku</w:t>
            </w:r>
          </w:p>
        </w:tc>
        <w:tc>
          <w:tcPr>
            <w:tcW w:w="1400" w:type="dxa"/>
            <w:tcBorders>
              <w:top w:val="single" w:sz="4" w:space="0" w:color="000000"/>
              <w:left w:val="single" w:sz="4" w:space="0" w:color="000000"/>
              <w:bottom w:val="single" w:sz="4" w:space="0" w:color="000000"/>
              <w:right w:val="single" w:sz="4" w:space="0" w:color="000000"/>
            </w:tcBorders>
          </w:tcPr>
          <w:p w14:paraId="7259D692" w14:textId="2529D0B4" w:rsidR="00250DCA" w:rsidRPr="00D00BB8" w:rsidRDefault="00250DCA" w:rsidP="00250DCA">
            <w:pPr>
              <w:widowControl w:val="0"/>
              <w:spacing w:before="0" w:after="0" w:line="240" w:lineRule="auto"/>
              <w:jc w:val="center"/>
              <w:rPr>
                <w:rFonts w:asciiTheme="minorHAnsi" w:hAnsiTheme="minorHAnsi" w:cstheme="minorHAnsi"/>
              </w:rPr>
            </w:pPr>
            <w:r w:rsidRPr="00D63A96">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7B899593"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5BE03169" w14:textId="77777777" w:rsidTr="004275C7">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633FBE79"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rPr>
              <w:t>Velikost zařízení: 1U</w:t>
            </w:r>
          </w:p>
        </w:tc>
        <w:tc>
          <w:tcPr>
            <w:tcW w:w="1400" w:type="dxa"/>
            <w:tcBorders>
              <w:top w:val="single" w:sz="4" w:space="0" w:color="000000"/>
              <w:left w:val="single" w:sz="4" w:space="0" w:color="000000"/>
              <w:bottom w:val="single" w:sz="4" w:space="0" w:color="000000"/>
              <w:right w:val="single" w:sz="4" w:space="0" w:color="000000"/>
            </w:tcBorders>
          </w:tcPr>
          <w:p w14:paraId="1F7B114F" w14:textId="1BCE1C6E" w:rsidR="00250DCA" w:rsidRPr="00D00BB8" w:rsidRDefault="00250DCA" w:rsidP="00250DCA">
            <w:pPr>
              <w:widowControl w:val="0"/>
              <w:spacing w:before="0" w:after="0" w:line="240" w:lineRule="auto"/>
              <w:jc w:val="center"/>
              <w:rPr>
                <w:rFonts w:asciiTheme="minorHAnsi" w:hAnsiTheme="minorHAnsi" w:cstheme="minorHAnsi"/>
              </w:rPr>
            </w:pPr>
            <w:r w:rsidRPr="00D63A96">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4F53C603"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523696" w:rsidRPr="006F6288" w14:paraId="350F5537"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tcPr>
          <w:p w14:paraId="42D47E8F" w14:textId="5D81595E"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rPr>
              <w:t xml:space="preserve">Počet </w:t>
            </w:r>
            <w:proofErr w:type="spellStart"/>
            <w:r w:rsidRPr="00D00BB8">
              <w:rPr>
                <w:rFonts w:asciiTheme="minorHAnsi" w:eastAsia="Times New Roman" w:hAnsiTheme="minorHAnsi" w:cstheme="minorHAnsi"/>
                <w:color w:val="000000"/>
              </w:rPr>
              <w:t>MultiGigabit</w:t>
            </w:r>
            <w:proofErr w:type="spellEnd"/>
            <w:r w:rsidRPr="00D00BB8">
              <w:rPr>
                <w:rFonts w:asciiTheme="minorHAnsi" w:eastAsia="Times New Roman" w:hAnsiTheme="minorHAnsi" w:cstheme="minorHAnsi"/>
                <w:color w:val="000000"/>
              </w:rPr>
              <w:t xml:space="preserve"> 100Mbit/1Gbit/2,5Gbit/5Gbit/10Gbit/s metalických portů</w:t>
            </w:r>
          </w:p>
        </w:tc>
        <w:tc>
          <w:tcPr>
            <w:tcW w:w="1400" w:type="dxa"/>
            <w:tcBorders>
              <w:top w:val="single" w:sz="4" w:space="0" w:color="000000"/>
              <w:left w:val="single" w:sz="4" w:space="0" w:color="000000"/>
              <w:bottom w:val="single" w:sz="4" w:space="0" w:color="000000"/>
              <w:right w:val="single" w:sz="4" w:space="0" w:color="000000"/>
            </w:tcBorders>
            <w:vAlign w:val="bottom"/>
          </w:tcPr>
          <w:p w14:paraId="6D07FFA0" w14:textId="075BB45C"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lang w:eastAsia="en-GB"/>
              </w:rPr>
              <w:t>24x RJ45</w:t>
            </w:r>
          </w:p>
        </w:tc>
        <w:tc>
          <w:tcPr>
            <w:tcW w:w="1162" w:type="dxa"/>
            <w:tcBorders>
              <w:top w:val="single" w:sz="4" w:space="0" w:color="000000"/>
              <w:left w:val="single" w:sz="4" w:space="0" w:color="000000"/>
              <w:bottom w:val="single" w:sz="4" w:space="0" w:color="000000"/>
              <w:right w:val="single" w:sz="4" w:space="0" w:color="000000"/>
            </w:tcBorders>
            <w:vAlign w:val="center"/>
          </w:tcPr>
          <w:p w14:paraId="66E6887F"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523696" w:rsidRPr="006F6288" w14:paraId="27117B4D"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2844FA18" w14:textId="450CA052"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rPr>
              <w:t xml:space="preserve">Počet </w:t>
            </w:r>
            <w:r w:rsidRPr="00D00BB8">
              <w:rPr>
                <w:rFonts w:asciiTheme="minorHAnsi" w:eastAsia="Times New Roman" w:hAnsiTheme="minorHAnsi" w:cstheme="minorHAnsi"/>
                <w:color w:val="000000"/>
                <w:lang w:eastAsia="en-GB"/>
              </w:rPr>
              <w:t xml:space="preserve">10/25/50Gbit/s </w:t>
            </w:r>
            <w:r w:rsidRPr="00D00BB8">
              <w:rPr>
                <w:rFonts w:asciiTheme="minorHAnsi" w:eastAsia="Times New Roman" w:hAnsiTheme="minorHAnsi" w:cstheme="minorHAnsi"/>
                <w:color w:val="000000"/>
              </w:rPr>
              <w:t xml:space="preserve">nezávislých </w:t>
            </w:r>
            <w:proofErr w:type="spellStart"/>
            <w:r w:rsidRPr="00D00BB8">
              <w:rPr>
                <w:rFonts w:asciiTheme="minorHAnsi" w:eastAsia="Times New Roman" w:hAnsiTheme="minorHAnsi" w:cstheme="minorHAnsi"/>
                <w:color w:val="000000"/>
              </w:rPr>
              <w:t>opt</w:t>
            </w:r>
            <w:proofErr w:type="spellEnd"/>
            <w:r w:rsidRPr="00D00BB8">
              <w:rPr>
                <w:rFonts w:asciiTheme="minorHAnsi" w:eastAsia="Times New Roman" w:hAnsiTheme="minorHAnsi" w:cstheme="minorHAnsi"/>
                <w:color w:val="000000"/>
              </w:rPr>
              <w:t>. portů s volitelným fyzickým rozhraním</w:t>
            </w:r>
          </w:p>
        </w:tc>
        <w:tc>
          <w:tcPr>
            <w:tcW w:w="1400" w:type="dxa"/>
            <w:tcBorders>
              <w:top w:val="single" w:sz="4" w:space="0" w:color="000000"/>
              <w:left w:val="single" w:sz="4" w:space="0" w:color="000000"/>
              <w:bottom w:val="single" w:sz="4" w:space="0" w:color="000000"/>
              <w:right w:val="single" w:sz="4" w:space="0" w:color="000000"/>
            </w:tcBorders>
            <w:vAlign w:val="bottom"/>
          </w:tcPr>
          <w:p w14:paraId="793B3FC2"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rPr>
              <w:t>2x SFP56</w:t>
            </w:r>
          </w:p>
        </w:tc>
        <w:tc>
          <w:tcPr>
            <w:tcW w:w="1162" w:type="dxa"/>
            <w:tcBorders>
              <w:top w:val="single" w:sz="4" w:space="0" w:color="000000"/>
              <w:left w:val="single" w:sz="4" w:space="0" w:color="000000"/>
              <w:bottom w:val="single" w:sz="4" w:space="0" w:color="000000"/>
              <w:right w:val="single" w:sz="4" w:space="0" w:color="000000"/>
            </w:tcBorders>
            <w:vAlign w:val="center"/>
          </w:tcPr>
          <w:p w14:paraId="7109FBE5"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523696" w:rsidRPr="006F6288" w14:paraId="07F9DF45"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64B3FD3B" w14:textId="194E3478"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rPr>
              <w:t xml:space="preserve">Počet </w:t>
            </w:r>
            <w:r w:rsidRPr="00D00BB8">
              <w:rPr>
                <w:rFonts w:asciiTheme="minorHAnsi" w:eastAsia="Times New Roman" w:hAnsiTheme="minorHAnsi" w:cstheme="minorHAnsi"/>
                <w:color w:val="000000"/>
                <w:lang w:eastAsia="en-GB"/>
              </w:rPr>
              <w:t xml:space="preserve">10/25Gbit/s </w:t>
            </w:r>
            <w:r w:rsidRPr="00D00BB8">
              <w:rPr>
                <w:rFonts w:asciiTheme="minorHAnsi" w:eastAsia="Times New Roman" w:hAnsiTheme="minorHAnsi" w:cstheme="minorHAnsi"/>
                <w:color w:val="000000"/>
              </w:rPr>
              <w:t xml:space="preserve">nezávislých </w:t>
            </w:r>
            <w:proofErr w:type="spellStart"/>
            <w:r w:rsidRPr="00D00BB8">
              <w:rPr>
                <w:rFonts w:asciiTheme="minorHAnsi" w:eastAsia="Times New Roman" w:hAnsiTheme="minorHAnsi" w:cstheme="minorHAnsi"/>
                <w:color w:val="000000"/>
              </w:rPr>
              <w:t>opt</w:t>
            </w:r>
            <w:proofErr w:type="spellEnd"/>
            <w:r w:rsidRPr="00D00BB8">
              <w:rPr>
                <w:rFonts w:asciiTheme="minorHAnsi" w:eastAsia="Times New Roman" w:hAnsiTheme="minorHAnsi" w:cstheme="minorHAnsi"/>
                <w:color w:val="000000"/>
              </w:rPr>
              <w:t>. portů s volitelným fyzickým rozhraním</w:t>
            </w:r>
          </w:p>
        </w:tc>
        <w:tc>
          <w:tcPr>
            <w:tcW w:w="1400" w:type="dxa"/>
            <w:tcBorders>
              <w:top w:val="single" w:sz="4" w:space="0" w:color="000000"/>
              <w:left w:val="single" w:sz="4" w:space="0" w:color="000000"/>
              <w:bottom w:val="single" w:sz="4" w:space="0" w:color="000000"/>
              <w:right w:val="single" w:sz="4" w:space="0" w:color="000000"/>
            </w:tcBorders>
            <w:vAlign w:val="bottom"/>
          </w:tcPr>
          <w:p w14:paraId="6806AC7A"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rPr>
              <w:t>2x SFP28</w:t>
            </w:r>
          </w:p>
        </w:tc>
        <w:tc>
          <w:tcPr>
            <w:tcW w:w="1162" w:type="dxa"/>
            <w:tcBorders>
              <w:top w:val="single" w:sz="4" w:space="0" w:color="000000"/>
              <w:left w:val="single" w:sz="4" w:space="0" w:color="000000"/>
              <w:bottom w:val="single" w:sz="4" w:space="0" w:color="000000"/>
              <w:right w:val="single" w:sz="4" w:space="0" w:color="000000"/>
            </w:tcBorders>
            <w:vAlign w:val="center"/>
          </w:tcPr>
          <w:p w14:paraId="6313C1AC"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250DCA" w:rsidRPr="006F6288" w14:paraId="74E15EB0" w14:textId="77777777" w:rsidTr="00CF415B">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center"/>
          </w:tcPr>
          <w:p w14:paraId="17F7103E"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rPr>
              <w:lastRenderedPageBreak/>
              <w:t>Všechny ethernet porty jsou dostupné zepředu</w:t>
            </w:r>
          </w:p>
        </w:tc>
        <w:tc>
          <w:tcPr>
            <w:tcW w:w="1400" w:type="dxa"/>
            <w:tcBorders>
              <w:top w:val="single" w:sz="4" w:space="0" w:color="000000"/>
              <w:left w:val="single" w:sz="4" w:space="0" w:color="000000"/>
              <w:bottom w:val="single" w:sz="4" w:space="0" w:color="000000"/>
              <w:right w:val="single" w:sz="4" w:space="0" w:color="000000"/>
            </w:tcBorders>
          </w:tcPr>
          <w:p w14:paraId="7C36DA82" w14:textId="1809DD98" w:rsidR="00250DCA" w:rsidRPr="00D00BB8" w:rsidRDefault="00250DCA" w:rsidP="00250DCA">
            <w:pPr>
              <w:widowControl w:val="0"/>
              <w:spacing w:before="0" w:after="0" w:line="240" w:lineRule="auto"/>
              <w:jc w:val="center"/>
              <w:rPr>
                <w:rFonts w:asciiTheme="minorHAnsi" w:hAnsiTheme="minorHAnsi" w:cstheme="minorHAnsi"/>
              </w:rPr>
            </w:pPr>
            <w:r w:rsidRPr="0099732A">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5F69B213"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2BB75769" w14:textId="77777777" w:rsidTr="00CF415B">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04FA7356"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Interní AC hot-swap napájecí zdroje 230 V</w:t>
            </w:r>
          </w:p>
        </w:tc>
        <w:tc>
          <w:tcPr>
            <w:tcW w:w="1400" w:type="dxa"/>
            <w:tcBorders>
              <w:top w:val="single" w:sz="4" w:space="0" w:color="000000"/>
              <w:left w:val="single" w:sz="4" w:space="0" w:color="000000"/>
              <w:bottom w:val="single" w:sz="4" w:space="0" w:color="000000"/>
              <w:right w:val="single" w:sz="4" w:space="0" w:color="000000"/>
            </w:tcBorders>
          </w:tcPr>
          <w:p w14:paraId="17276537" w14:textId="455C1D5B" w:rsidR="00250DCA" w:rsidRPr="00D00BB8" w:rsidRDefault="00250DCA" w:rsidP="00250DCA">
            <w:pPr>
              <w:widowControl w:val="0"/>
              <w:spacing w:before="0" w:after="0" w:line="240" w:lineRule="auto"/>
              <w:jc w:val="center"/>
              <w:rPr>
                <w:rFonts w:asciiTheme="minorHAnsi" w:hAnsiTheme="minorHAnsi" w:cstheme="minorHAnsi"/>
              </w:rPr>
            </w:pPr>
            <w:r w:rsidRPr="0099732A">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5D62A095"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4F83BEA9" w14:textId="77777777" w:rsidTr="00CF415B">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33A12479"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rPr>
              <w:t>Vyměnitelné ventilátory – hot swap</w:t>
            </w:r>
          </w:p>
        </w:tc>
        <w:tc>
          <w:tcPr>
            <w:tcW w:w="1400" w:type="dxa"/>
            <w:tcBorders>
              <w:top w:val="single" w:sz="4" w:space="0" w:color="000000"/>
              <w:left w:val="single" w:sz="4" w:space="0" w:color="000000"/>
              <w:bottom w:val="single" w:sz="4" w:space="0" w:color="000000"/>
              <w:right w:val="single" w:sz="4" w:space="0" w:color="000000"/>
            </w:tcBorders>
          </w:tcPr>
          <w:p w14:paraId="4800FAD1" w14:textId="79ECB181" w:rsidR="00250DCA" w:rsidRPr="00D00BB8" w:rsidRDefault="00250DCA" w:rsidP="00250DCA">
            <w:pPr>
              <w:widowControl w:val="0"/>
              <w:spacing w:before="0" w:after="0" w:line="240" w:lineRule="auto"/>
              <w:jc w:val="center"/>
              <w:rPr>
                <w:rFonts w:asciiTheme="minorHAnsi" w:hAnsiTheme="minorHAnsi" w:cstheme="minorHAnsi"/>
              </w:rPr>
            </w:pPr>
            <w:r w:rsidRPr="0099732A">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68A2FAFE"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370D27EC" w14:textId="77777777" w:rsidTr="00CF415B">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center"/>
          </w:tcPr>
          <w:p w14:paraId="0C3631D0"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rPr>
              <w:t xml:space="preserve">Podpora </w:t>
            </w:r>
            <w:proofErr w:type="spellStart"/>
            <w:r w:rsidRPr="00D00BB8">
              <w:rPr>
                <w:rFonts w:asciiTheme="minorHAnsi" w:eastAsia="Times New Roman" w:hAnsiTheme="minorHAnsi" w:cstheme="minorHAnsi"/>
                <w:color w:val="000000"/>
              </w:rPr>
              <w:t>PoE</w:t>
            </w:r>
            <w:proofErr w:type="spellEnd"/>
            <w:r w:rsidRPr="00D00BB8">
              <w:rPr>
                <w:rFonts w:asciiTheme="minorHAnsi" w:eastAsia="Times New Roman" w:hAnsiTheme="minorHAnsi" w:cstheme="minorHAnsi"/>
                <w:color w:val="000000"/>
              </w:rPr>
              <w:t xml:space="preserve"> dle standardu 802.3bt</w:t>
            </w:r>
          </w:p>
        </w:tc>
        <w:tc>
          <w:tcPr>
            <w:tcW w:w="1400" w:type="dxa"/>
            <w:tcBorders>
              <w:top w:val="single" w:sz="4" w:space="0" w:color="000000"/>
              <w:left w:val="single" w:sz="4" w:space="0" w:color="000000"/>
              <w:bottom w:val="single" w:sz="4" w:space="0" w:color="000000"/>
              <w:right w:val="single" w:sz="4" w:space="0" w:color="000000"/>
            </w:tcBorders>
          </w:tcPr>
          <w:p w14:paraId="1621B8EE" w14:textId="47136469" w:rsidR="00250DCA" w:rsidRPr="00D00BB8" w:rsidRDefault="00250DCA" w:rsidP="00250DCA">
            <w:pPr>
              <w:widowControl w:val="0"/>
              <w:spacing w:before="0" w:after="0" w:line="240" w:lineRule="auto"/>
              <w:jc w:val="center"/>
              <w:rPr>
                <w:rFonts w:asciiTheme="minorHAnsi" w:hAnsiTheme="minorHAnsi" w:cstheme="minorHAnsi"/>
              </w:rPr>
            </w:pPr>
            <w:r w:rsidRPr="0099732A">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26C03710"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523696" w:rsidRPr="006F6288" w14:paraId="3C080FCA"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center"/>
          </w:tcPr>
          <w:p w14:paraId="0EC14AAD"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rPr>
              <w:t xml:space="preserve">Dostupný výkon pro </w:t>
            </w:r>
            <w:proofErr w:type="spellStart"/>
            <w:r w:rsidRPr="00D00BB8">
              <w:rPr>
                <w:rFonts w:asciiTheme="minorHAnsi" w:eastAsia="Times New Roman" w:hAnsiTheme="minorHAnsi" w:cstheme="minorHAnsi"/>
                <w:color w:val="000000"/>
              </w:rPr>
              <w:t>PoE</w:t>
            </w:r>
            <w:proofErr w:type="spellEnd"/>
            <w:r w:rsidRPr="00D00BB8">
              <w:rPr>
                <w:rFonts w:asciiTheme="minorHAnsi" w:eastAsia="Times New Roman" w:hAnsiTheme="minorHAnsi" w:cstheme="minorHAnsi"/>
                <w:color w:val="000000"/>
              </w:rPr>
              <w:t xml:space="preserve"> napájení</w:t>
            </w:r>
          </w:p>
        </w:tc>
        <w:tc>
          <w:tcPr>
            <w:tcW w:w="1400" w:type="dxa"/>
            <w:tcBorders>
              <w:top w:val="single" w:sz="4" w:space="0" w:color="000000"/>
              <w:left w:val="single" w:sz="4" w:space="0" w:color="000000"/>
              <w:bottom w:val="single" w:sz="4" w:space="0" w:color="000000"/>
              <w:right w:val="single" w:sz="4" w:space="0" w:color="000000"/>
            </w:tcBorders>
            <w:vAlign w:val="bottom"/>
          </w:tcPr>
          <w:p w14:paraId="285A7C55"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lang w:eastAsia="en-GB"/>
              </w:rPr>
              <w:t>1440W</w:t>
            </w:r>
          </w:p>
        </w:tc>
        <w:tc>
          <w:tcPr>
            <w:tcW w:w="1162" w:type="dxa"/>
            <w:tcBorders>
              <w:top w:val="single" w:sz="4" w:space="0" w:color="000000"/>
              <w:left w:val="single" w:sz="4" w:space="0" w:color="000000"/>
              <w:bottom w:val="single" w:sz="4" w:space="0" w:color="000000"/>
              <w:right w:val="single" w:sz="4" w:space="0" w:color="000000"/>
            </w:tcBorders>
            <w:vAlign w:val="center"/>
          </w:tcPr>
          <w:p w14:paraId="3260862C"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523696" w:rsidRPr="006F6288" w14:paraId="09302600"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1C528F01"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Celková propustnost přepínače</w:t>
            </w:r>
          </w:p>
        </w:tc>
        <w:tc>
          <w:tcPr>
            <w:tcW w:w="1400" w:type="dxa"/>
            <w:tcBorders>
              <w:top w:val="single" w:sz="4" w:space="0" w:color="000000"/>
              <w:left w:val="single" w:sz="4" w:space="0" w:color="000000"/>
              <w:bottom w:val="single" w:sz="4" w:space="0" w:color="000000"/>
              <w:right w:val="single" w:sz="4" w:space="0" w:color="000000"/>
            </w:tcBorders>
            <w:vAlign w:val="bottom"/>
          </w:tcPr>
          <w:p w14:paraId="2644CBF1"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lang w:eastAsia="en-GB"/>
              </w:rPr>
              <w:t xml:space="preserve">780 </w:t>
            </w:r>
            <w:proofErr w:type="spellStart"/>
            <w:r w:rsidRPr="00D00BB8">
              <w:rPr>
                <w:rFonts w:asciiTheme="minorHAnsi" w:eastAsia="Times New Roman" w:hAnsiTheme="minorHAnsi" w:cstheme="minorHAnsi"/>
                <w:color w:val="000000"/>
                <w:lang w:eastAsia="en-GB"/>
              </w:rPr>
              <w:t>Gbit</w:t>
            </w:r>
            <w:proofErr w:type="spellEnd"/>
            <w:r w:rsidRPr="00D00BB8">
              <w:rPr>
                <w:rFonts w:asciiTheme="minorHAnsi" w:eastAsia="Times New Roman" w:hAnsiTheme="minorHAnsi" w:cstheme="minorHAnsi"/>
                <w:color w:val="000000"/>
                <w:lang w:eastAsia="en-GB"/>
              </w:rPr>
              <w:t>/s</w:t>
            </w:r>
          </w:p>
        </w:tc>
        <w:tc>
          <w:tcPr>
            <w:tcW w:w="1162" w:type="dxa"/>
            <w:tcBorders>
              <w:top w:val="single" w:sz="4" w:space="0" w:color="000000"/>
              <w:left w:val="single" w:sz="4" w:space="0" w:color="000000"/>
              <w:bottom w:val="single" w:sz="4" w:space="0" w:color="000000"/>
              <w:right w:val="single" w:sz="4" w:space="0" w:color="000000"/>
            </w:tcBorders>
            <w:vAlign w:val="center"/>
          </w:tcPr>
          <w:p w14:paraId="3850A754"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523696" w:rsidRPr="006F6288" w14:paraId="49B3B78A"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172E715E"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Celkový paketový výkon přepínače</w:t>
            </w:r>
          </w:p>
        </w:tc>
        <w:tc>
          <w:tcPr>
            <w:tcW w:w="1400" w:type="dxa"/>
            <w:tcBorders>
              <w:top w:val="single" w:sz="4" w:space="0" w:color="000000"/>
              <w:left w:val="single" w:sz="4" w:space="0" w:color="000000"/>
              <w:bottom w:val="single" w:sz="4" w:space="0" w:color="000000"/>
              <w:right w:val="single" w:sz="4" w:space="0" w:color="000000"/>
            </w:tcBorders>
            <w:vAlign w:val="bottom"/>
          </w:tcPr>
          <w:p w14:paraId="6BBFF2CB"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lang w:eastAsia="en-GB"/>
              </w:rPr>
              <w:t xml:space="preserve">580 </w:t>
            </w:r>
            <w:proofErr w:type="spellStart"/>
            <w:r w:rsidRPr="00D00BB8">
              <w:rPr>
                <w:rFonts w:asciiTheme="minorHAnsi" w:eastAsia="Times New Roman" w:hAnsiTheme="minorHAnsi" w:cstheme="minorHAnsi"/>
                <w:color w:val="000000"/>
                <w:lang w:eastAsia="en-GB"/>
              </w:rPr>
              <w:t>Mpps</w:t>
            </w:r>
            <w:proofErr w:type="spellEnd"/>
          </w:p>
        </w:tc>
        <w:tc>
          <w:tcPr>
            <w:tcW w:w="1162" w:type="dxa"/>
            <w:tcBorders>
              <w:top w:val="single" w:sz="4" w:space="0" w:color="000000"/>
              <w:left w:val="single" w:sz="4" w:space="0" w:color="000000"/>
              <w:bottom w:val="single" w:sz="4" w:space="0" w:color="000000"/>
              <w:right w:val="single" w:sz="4" w:space="0" w:color="000000"/>
            </w:tcBorders>
            <w:vAlign w:val="center"/>
          </w:tcPr>
          <w:p w14:paraId="3DD2592C"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523696" w:rsidRPr="006F6288" w14:paraId="64CCE6AF"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0E94F8B6"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Paketový buffer</w:t>
            </w:r>
          </w:p>
        </w:tc>
        <w:tc>
          <w:tcPr>
            <w:tcW w:w="1400" w:type="dxa"/>
            <w:tcBorders>
              <w:top w:val="single" w:sz="4" w:space="0" w:color="000000"/>
              <w:left w:val="single" w:sz="4" w:space="0" w:color="000000"/>
              <w:bottom w:val="single" w:sz="4" w:space="0" w:color="000000"/>
              <w:right w:val="single" w:sz="4" w:space="0" w:color="000000"/>
            </w:tcBorders>
            <w:vAlign w:val="bottom"/>
          </w:tcPr>
          <w:p w14:paraId="04160DDA"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lang w:eastAsia="en-GB"/>
              </w:rPr>
              <w:t>16MB</w:t>
            </w:r>
          </w:p>
        </w:tc>
        <w:tc>
          <w:tcPr>
            <w:tcW w:w="1162" w:type="dxa"/>
            <w:tcBorders>
              <w:top w:val="single" w:sz="4" w:space="0" w:color="000000"/>
              <w:left w:val="single" w:sz="4" w:space="0" w:color="000000"/>
              <w:bottom w:val="single" w:sz="4" w:space="0" w:color="000000"/>
              <w:right w:val="single" w:sz="4" w:space="0" w:color="000000"/>
            </w:tcBorders>
            <w:vAlign w:val="center"/>
          </w:tcPr>
          <w:p w14:paraId="5D1E0C5B"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523696" w:rsidRPr="006F6288" w14:paraId="3A30B85E"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23BAA96F"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Maximální hloubka přepínače</w:t>
            </w:r>
          </w:p>
        </w:tc>
        <w:tc>
          <w:tcPr>
            <w:tcW w:w="1400" w:type="dxa"/>
            <w:tcBorders>
              <w:top w:val="single" w:sz="4" w:space="0" w:color="000000"/>
              <w:left w:val="single" w:sz="4" w:space="0" w:color="000000"/>
              <w:bottom w:val="single" w:sz="4" w:space="0" w:color="000000"/>
              <w:right w:val="single" w:sz="4" w:space="0" w:color="000000"/>
            </w:tcBorders>
            <w:vAlign w:val="bottom"/>
          </w:tcPr>
          <w:p w14:paraId="4B02C357"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lang w:eastAsia="en-GB"/>
              </w:rPr>
              <w:t>max. 39cm</w:t>
            </w:r>
          </w:p>
        </w:tc>
        <w:tc>
          <w:tcPr>
            <w:tcW w:w="1162" w:type="dxa"/>
            <w:tcBorders>
              <w:top w:val="single" w:sz="4" w:space="0" w:color="000000"/>
              <w:left w:val="single" w:sz="4" w:space="0" w:color="000000"/>
              <w:bottom w:val="single" w:sz="4" w:space="0" w:color="000000"/>
              <w:right w:val="single" w:sz="4" w:space="0" w:color="000000"/>
            </w:tcBorders>
            <w:vAlign w:val="center"/>
          </w:tcPr>
          <w:p w14:paraId="440CCD67"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523696" w:rsidRPr="006F6288" w14:paraId="6E9F47BE" w14:textId="77777777" w:rsidTr="002279C8">
        <w:trPr>
          <w:trHeight w:val="288"/>
          <w:jc w:val="center"/>
        </w:trPr>
        <w:tc>
          <w:tcPr>
            <w:tcW w:w="71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7A1DC0B7"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b/>
                <w:bCs/>
                <w:color w:val="000000"/>
                <w:lang w:eastAsia="en-GB"/>
              </w:rPr>
              <w:t>Vlastnosti stohování</w:t>
            </w:r>
          </w:p>
        </w:tc>
        <w:tc>
          <w:tcPr>
            <w:tcW w:w="14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62773320" w14:textId="77777777" w:rsidR="00523696" w:rsidRPr="00D00BB8" w:rsidRDefault="00523696" w:rsidP="00D00BB8">
            <w:pPr>
              <w:widowControl w:val="0"/>
              <w:spacing w:before="0" w:after="0" w:line="240" w:lineRule="auto"/>
              <w:jc w:val="center"/>
              <w:rPr>
                <w:rFonts w:asciiTheme="minorHAnsi" w:eastAsia="Times New Roman" w:hAnsiTheme="minorHAnsi" w:cstheme="minorHAnsi"/>
                <w:color w:val="000000"/>
                <w:lang w:eastAsia="en-GB"/>
              </w:rPr>
            </w:pPr>
          </w:p>
        </w:tc>
        <w:tc>
          <w:tcPr>
            <w:tcW w:w="116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11F13C34"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523696" w:rsidRPr="006F6288" w14:paraId="5857AF49"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6F902E58"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Podporovaný počet přepínačů ve stohu</w:t>
            </w:r>
          </w:p>
        </w:tc>
        <w:tc>
          <w:tcPr>
            <w:tcW w:w="1400" w:type="dxa"/>
            <w:tcBorders>
              <w:top w:val="single" w:sz="4" w:space="0" w:color="000000"/>
              <w:left w:val="single" w:sz="4" w:space="0" w:color="000000"/>
              <w:bottom w:val="single" w:sz="4" w:space="0" w:color="000000"/>
              <w:right w:val="single" w:sz="4" w:space="0" w:color="000000"/>
            </w:tcBorders>
            <w:vAlign w:val="bottom"/>
          </w:tcPr>
          <w:p w14:paraId="094EDC95"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lang w:eastAsia="en-GB"/>
              </w:rPr>
              <w:t>10</w:t>
            </w:r>
          </w:p>
        </w:tc>
        <w:tc>
          <w:tcPr>
            <w:tcW w:w="1162" w:type="dxa"/>
            <w:tcBorders>
              <w:top w:val="single" w:sz="4" w:space="0" w:color="000000"/>
              <w:left w:val="single" w:sz="4" w:space="0" w:color="000000"/>
              <w:bottom w:val="single" w:sz="4" w:space="0" w:color="000000"/>
              <w:right w:val="single" w:sz="4" w:space="0" w:color="000000"/>
            </w:tcBorders>
            <w:vAlign w:val="center"/>
          </w:tcPr>
          <w:p w14:paraId="31710849"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523696" w:rsidRPr="006F6288" w14:paraId="126D71AE"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36EC6A66"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lang w:eastAsia="en-GB"/>
              </w:rPr>
              <w:t>Kapacita stohovacího propojení</w:t>
            </w:r>
          </w:p>
        </w:tc>
        <w:tc>
          <w:tcPr>
            <w:tcW w:w="1400" w:type="dxa"/>
            <w:tcBorders>
              <w:top w:val="single" w:sz="4" w:space="0" w:color="000000"/>
              <w:left w:val="single" w:sz="4" w:space="0" w:color="000000"/>
              <w:bottom w:val="single" w:sz="4" w:space="0" w:color="000000"/>
              <w:right w:val="single" w:sz="4" w:space="0" w:color="000000"/>
            </w:tcBorders>
            <w:vAlign w:val="bottom"/>
          </w:tcPr>
          <w:p w14:paraId="26BA8D98"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lang w:eastAsia="en-GB"/>
              </w:rPr>
              <w:t xml:space="preserve">200 </w:t>
            </w:r>
            <w:proofErr w:type="spellStart"/>
            <w:r w:rsidRPr="00D00BB8">
              <w:rPr>
                <w:rFonts w:asciiTheme="minorHAnsi" w:eastAsia="Times New Roman" w:hAnsiTheme="minorHAnsi" w:cstheme="minorHAnsi"/>
                <w:lang w:eastAsia="en-GB"/>
              </w:rPr>
              <w:t>Gbps</w:t>
            </w:r>
            <w:proofErr w:type="spellEnd"/>
          </w:p>
        </w:tc>
        <w:tc>
          <w:tcPr>
            <w:tcW w:w="1162" w:type="dxa"/>
            <w:tcBorders>
              <w:top w:val="single" w:sz="4" w:space="0" w:color="000000"/>
              <w:left w:val="single" w:sz="4" w:space="0" w:color="000000"/>
              <w:bottom w:val="single" w:sz="4" w:space="0" w:color="000000"/>
              <w:right w:val="single" w:sz="4" w:space="0" w:color="000000"/>
            </w:tcBorders>
            <w:vAlign w:val="center"/>
          </w:tcPr>
          <w:p w14:paraId="5DD6BF15"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250DCA" w:rsidRPr="006F6288" w14:paraId="3ACAC293" w14:textId="77777777" w:rsidTr="00EA07BC">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0BAEED04"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Stoh podporuje distribuované přepínaní paketů</w:t>
            </w:r>
          </w:p>
        </w:tc>
        <w:tc>
          <w:tcPr>
            <w:tcW w:w="1400" w:type="dxa"/>
            <w:tcBorders>
              <w:top w:val="single" w:sz="4" w:space="0" w:color="000000"/>
              <w:left w:val="single" w:sz="4" w:space="0" w:color="000000"/>
              <w:bottom w:val="single" w:sz="4" w:space="0" w:color="000000"/>
              <w:right w:val="single" w:sz="4" w:space="0" w:color="000000"/>
            </w:tcBorders>
          </w:tcPr>
          <w:p w14:paraId="50C76CE6" w14:textId="5AE051DE" w:rsidR="00250DCA" w:rsidRPr="00D00BB8" w:rsidRDefault="00250DCA" w:rsidP="00250DCA">
            <w:pPr>
              <w:widowControl w:val="0"/>
              <w:spacing w:before="0" w:after="0" w:line="240" w:lineRule="auto"/>
              <w:jc w:val="center"/>
              <w:rPr>
                <w:rFonts w:asciiTheme="minorHAnsi" w:hAnsiTheme="minorHAnsi" w:cstheme="minorHAnsi"/>
              </w:rPr>
            </w:pPr>
            <w:r w:rsidRPr="002F7F1D">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0DA9811C"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654D2ADA" w14:textId="77777777" w:rsidTr="00EA07BC">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0F974C1C"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Kterýkoli prvek ve stohu může být řídícím prvkem (1:N redundance)</w:t>
            </w:r>
          </w:p>
        </w:tc>
        <w:tc>
          <w:tcPr>
            <w:tcW w:w="1400" w:type="dxa"/>
            <w:tcBorders>
              <w:top w:val="single" w:sz="4" w:space="0" w:color="000000"/>
              <w:left w:val="single" w:sz="4" w:space="0" w:color="000000"/>
              <w:bottom w:val="single" w:sz="4" w:space="0" w:color="000000"/>
              <w:right w:val="single" w:sz="4" w:space="0" w:color="000000"/>
            </w:tcBorders>
          </w:tcPr>
          <w:p w14:paraId="3A4F8552" w14:textId="39F8D84C" w:rsidR="00250DCA" w:rsidRPr="00D00BB8" w:rsidRDefault="00250DCA" w:rsidP="00250DCA">
            <w:pPr>
              <w:widowControl w:val="0"/>
              <w:spacing w:before="0" w:after="0" w:line="240" w:lineRule="auto"/>
              <w:jc w:val="center"/>
              <w:rPr>
                <w:rFonts w:asciiTheme="minorHAnsi" w:hAnsiTheme="minorHAnsi" w:cstheme="minorHAnsi"/>
              </w:rPr>
            </w:pPr>
            <w:r w:rsidRPr="002F7F1D">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17BA68A4"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29245907" w14:textId="77777777" w:rsidTr="00EA07BC">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5C71CDC7"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Jednotná konfigurace stohu (IP adresa, správa, konfigurační soubor)</w:t>
            </w:r>
          </w:p>
        </w:tc>
        <w:tc>
          <w:tcPr>
            <w:tcW w:w="1400" w:type="dxa"/>
            <w:tcBorders>
              <w:top w:val="single" w:sz="4" w:space="0" w:color="000000"/>
              <w:left w:val="single" w:sz="4" w:space="0" w:color="000000"/>
              <w:bottom w:val="single" w:sz="4" w:space="0" w:color="000000"/>
              <w:right w:val="single" w:sz="4" w:space="0" w:color="000000"/>
            </w:tcBorders>
          </w:tcPr>
          <w:p w14:paraId="14F02A4E" w14:textId="6D418C10" w:rsidR="00250DCA" w:rsidRPr="00D00BB8" w:rsidRDefault="00250DCA" w:rsidP="00250DCA">
            <w:pPr>
              <w:widowControl w:val="0"/>
              <w:spacing w:before="0" w:after="0" w:line="240" w:lineRule="auto"/>
              <w:jc w:val="center"/>
              <w:rPr>
                <w:rFonts w:asciiTheme="minorHAnsi" w:hAnsiTheme="minorHAnsi" w:cstheme="minorHAnsi"/>
              </w:rPr>
            </w:pPr>
            <w:r w:rsidRPr="002F7F1D">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5C93B219"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64B41339" w14:textId="77777777" w:rsidTr="00EA07BC">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72782341"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Seskupení portů IEEE 802.3ad mezi různými prvky stohu (</w:t>
            </w:r>
            <w:proofErr w:type="spellStart"/>
            <w:r w:rsidRPr="00D00BB8">
              <w:rPr>
                <w:rFonts w:asciiTheme="minorHAnsi" w:eastAsia="Times New Roman" w:hAnsiTheme="minorHAnsi" w:cstheme="minorHAnsi"/>
                <w:color w:val="000000"/>
                <w:lang w:eastAsia="en-GB"/>
              </w:rPr>
              <w:t>Multichassis</w:t>
            </w:r>
            <w:proofErr w:type="spellEnd"/>
            <w:r w:rsidRPr="00D00BB8">
              <w:rPr>
                <w:rFonts w:asciiTheme="minorHAnsi" w:eastAsia="Times New Roman" w:hAnsiTheme="minorHAnsi" w:cstheme="minorHAnsi"/>
                <w:color w:val="000000"/>
                <w:lang w:eastAsia="en-GB"/>
              </w:rPr>
              <w:t xml:space="preserve"> LAG)</w:t>
            </w:r>
          </w:p>
        </w:tc>
        <w:tc>
          <w:tcPr>
            <w:tcW w:w="1400" w:type="dxa"/>
            <w:tcBorders>
              <w:top w:val="single" w:sz="4" w:space="0" w:color="000000"/>
              <w:left w:val="single" w:sz="4" w:space="0" w:color="000000"/>
              <w:bottom w:val="single" w:sz="4" w:space="0" w:color="000000"/>
              <w:right w:val="single" w:sz="4" w:space="0" w:color="000000"/>
            </w:tcBorders>
          </w:tcPr>
          <w:p w14:paraId="05ED59EC" w14:textId="573DE069" w:rsidR="00250DCA" w:rsidRPr="00D00BB8" w:rsidRDefault="00250DCA" w:rsidP="00250DCA">
            <w:pPr>
              <w:widowControl w:val="0"/>
              <w:spacing w:before="0" w:after="0" w:line="240" w:lineRule="auto"/>
              <w:jc w:val="center"/>
              <w:rPr>
                <w:rFonts w:asciiTheme="minorHAnsi" w:hAnsiTheme="minorHAnsi" w:cstheme="minorHAnsi"/>
              </w:rPr>
            </w:pPr>
            <w:r w:rsidRPr="002F7F1D">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7D9F5606"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5807295A" w14:textId="77777777" w:rsidTr="00EA07BC">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6B525309"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Stoh funguje jako jedno L3 zařízení (router, </w:t>
            </w:r>
            <w:proofErr w:type="spellStart"/>
            <w:r w:rsidRPr="00D00BB8">
              <w:rPr>
                <w:rFonts w:asciiTheme="minorHAnsi" w:eastAsia="Times New Roman" w:hAnsiTheme="minorHAnsi" w:cstheme="minorHAnsi"/>
                <w:color w:val="000000"/>
                <w:lang w:eastAsia="en-GB"/>
              </w:rPr>
              <w:t>gateway</w:t>
            </w:r>
            <w:proofErr w:type="spellEnd"/>
            <w:r w:rsidRPr="00D00BB8">
              <w:rPr>
                <w:rFonts w:asciiTheme="minorHAnsi" w:eastAsia="Times New Roman" w:hAnsiTheme="minorHAnsi" w:cstheme="minorHAnsi"/>
                <w:color w:val="000000"/>
                <w:lang w:eastAsia="en-GB"/>
              </w:rPr>
              <w:t>, peer) včetně podpory dynamických směrovacích protokolů jako je OSPF</w:t>
            </w:r>
          </w:p>
        </w:tc>
        <w:tc>
          <w:tcPr>
            <w:tcW w:w="1400" w:type="dxa"/>
            <w:tcBorders>
              <w:top w:val="single" w:sz="4" w:space="0" w:color="000000"/>
              <w:left w:val="single" w:sz="4" w:space="0" w:color="000000"/>
              <w:bottom w:val="single" w:sz="4" w:space="0" w:color="000000"/>
              <w:right w:val="single" w:sz="4" w:space="0" w:color="000000"/>
            </w:tcBorders>
          </w:tcPr>
          <w:p w14:paraId="50487E99" w14:textId="046A8AE6" w:rsidR="00250DCA" w:rsidRPr="00D00BB8" w:rsidRDefault="00250DCA" w:rsidP="00250DCA">
            <w:pPr>
              <w:widowControl w:val="0"/>
              <w:spacing w:before="0" w:after="0" w:line="240" w:lineRule="auto"/>
              <w:jc w:val="center"/>
              <w:rPr>
                <w:rFonts w:asciiTheme="minorHAnsi" w:hAnsiTheme="minorHAnsi" w:cstheme="minorHAnsi"/>
              </w:rPr>
            </w:pPr>
            <w:r w:rsidRPr="002F7F1D">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082D9704"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21ECA604" w14:textId="77777777" w:rsidTr="00EA07BC">
        <w:trPr>
          <w:trHeight w:val="288"/>
          <w:jc w:val="center"/>
        </w:trPr>
        <w:tc>
          <w:tcPr>
            <w:tcW w:w="7175" w:type="dxa"/>
            <w:tcBorders>
              <w:left w:val="single" w:sz="4" w:space="0" w:color="000000"/>
              <w:bottom w:val="single" w:sz="4" w:space="0" w:color="000000"/>
              <w:right w:val="single" w:sz="4" w:space="0" w:color="000000"/>
            </w:tcBorders>
            <w:vAlign w:val="bottom"/>
          </w:tcPr>
          <w:p w14:paraId="25CA44AD"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lang w:eastAsia="en-GB"/>
              </w:rPr>
            </w:pPr>
            <w:r w:rsidRPr="00D00BB8">
              <w:rPr>
                <w:rFonts w:asciiTheme="minorHAnsi" w:eastAsia="Times New Roman" w:hAnsiTheme="minorHAnsi" w:cstheme="minorHAnsi"/>
                <w:color w:val="000000"/>
                <w:lang w:eastAsia="en-GB"/>
              </w:rPr>
              <w:t>Součástí dodávky přepínače je stohovací kabel 50Gbit/s</w:t>
            </w:r>
          </w:p>
        </w:tc>
        <w:tc>
          <w:tcPr>
            <w:tcW w:w="1400" w:type="dxa"/>
            <w:tcBorders>
              <w:left w:val="single" w:sz="4" w:space="0" w:color="000000"/>
              <w:bottom w:val="single" w:sz="4" w:space="0" w:color="000000"/>
              <w:right w:val="single" w:sz="4" w:space="0" w:color="000000"/>
            </w:tcBorders>
          </w:tcPr>
          <w:p w14:paraId="5BB978AA" w14:textId="1120BD53" w:rsidR="00250DCA" w:rsidRPr="00D00BB8" w:rsidRDefault="00250DCA" w:rsidP="00250DCA">
            <w:pPr>
              <w:widowControl w:val="0"/>
              <w:spacing w:before="0" w:after="0" w:line="240" w:lineRule="auto"/>
              <w:jc w:val="center"/>
              <w:rPr>
                <w:rFonts w:asciiTheme="minorHAnsi" w:eastAsia="Times New Roman" w:hAnsiTheme="minorHAnsi" w:cstheme="minorHAnsi"/>
                <w:color w:val="000000"/>
                <w:lang w:eastAsia="en-GB"/>
              </w:rPr>
            </w:pPr>
            <w:r w:rsidRPr="002F7F1D">
              <w:rPr>
                <w:rFonts w:asciiTheme="minorHAnsi" w:eastAsia="Times New Roman" w:hAnsiTheme="minorHAnsi" w:cstheme="minorHAnsi"/>
                <w:color w:val="000000"/>
                <w:lang w:eastAsia="en-GB"/>
              </w:rPr>
              <w:t>Ano</w:t>
            </w:r>
          </w:p>
        </w:tc>
        <w:tc>
          <w:tcPr>
            <w:tcW w:w="1162" w:type="dxa"/>
            <w:tcBorders>
              <w:left w:val="single" w:sz="4" w:space="0" w:color="000000"/>
              <w:bottom w:val="single" w:sz="4" w:space="0" w:color="000000"/>
              <w:right w:val="single" w:sz="4" w:space="0" w:color="000000"/>
            </w:tcBorders>
            <w:vAlign w:val="center"/>
          </w:tcPr>
          <w:p w14:paraId="7556E719"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5D775FAB" w14:textId="77777777" w:rsidTr="00EA07BC">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0EA9ABB7"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b/>
                <w:bCs/>
                <w:color w:val="000000"/>
                <w:lang w:eastAsia="en-GB"/>
              </w:rPr>
              <w:t>Základní funkce a protokoly</w:t>
            </w:r>
          </w:p>
        </w:tc>
        <w:tc>
          <w:tcPr>
            <w:tcW w:w="1400" w:type="dxa"/>
            <w:tcBorders>
              <w:top w:val="single" w:sz="4" w:space="0" w:color="000000"/>
              <w:left w:val="single" w:sz="4" w:space="0" w:color="000000"/>
              <w:bottom w:val="single" w:sz="4" w:space="0" w:color="000000"/>
              <w:right w:val="single" w:sz="4" w:space="0" w:color="000000"/>
            </w:tcBorders>
          </w:tcPr>
          <w:p w14:paraId="1E2D512B" w14:textId="300BC3F0" w:rsidR="00250DCA" w:rsidRPr="00D00BB8" w:rsidRDefault="00250DCA" w:rsidP="00250DCA">
            <w:pPr>
              <w:widowControl w:val="0"/>
              <w:spacing w:before="0" w:after="0" w:line="240" w:lineRule="auto"/>
              <w:jc w:val="center"/>
              <w:rPr>
                <w:rFonts w:asciiTheme="minorHAnsi" w:eastAsia="Times New Roman" w:hAnsiTheme="minorHAnsi" w:cstheme="minorHAnsi"/>
                <w:color w:val="000000"/>
                <w:lang w:eastAsia="en-GB"/>
              </w:rPr>
            </w:pPr>
            <w:r w:rsidRPr="002F7F1D">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4B8F8F40"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2760A3B5" w14:textId="77777777" w:rsidTr="00EA07BC">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479DFFA8"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Podpora "jumbo rámců" včetně velikosti 9198 Byte</w:t>
            </w:r>
          </w:p>
        </w:tc>
        <w:tc>
          <w:tcPr>
            <w:tcW w:w="1400" w:type="dxa"/>
            <w:tcBorders>
              <w:top w:val="single" w:sz="4" w:space="0" w:color="000000"/>
              <w:left w:val="single" w:sz="4" w:space="0" w:color="000000"/>
              <w:bottom w:val="single" w:sz="4" w:space="0" w:color="000000"/>
              <w:right w:val="single" w:sz="4" w:space="0" w:color="000000"/>
            </w:tcBorders>
          </w:tcPr>
          <w:p w14:paraId="1365B663" w14:textId="1E6218F8" w:rsidR="00250DCA" w:rsidRPr="00D00BB8" w:rsidRDefault="00250DCA" w:rsidP="00250DCA">
            <w:pPr>
              <w:widowControl w:val="0"/>
              <w:spacing w:before="0" w:after="0" w:line="240" w:lineRule="auto"/>
              <w:jc w:val="center"/>
              <w:rPr>
                <w:rFonts w:asciiTheme="minorHAnsi" w:hAnsiTheme="minorHAnsi" w:cstheme="minorHAnsi"/>
              </w:rPr>
            </w:pPr>
            <w:r w:rsidRPr="002F7F1D">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4012AC16"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6A2A28D1" w14:textId="77777777" w:rsidTr="00EA07BC">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417516D1"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Podpora linkové agregace IEEE 802.1AX</w:t>
            </w:r>
          </w:p>
        </w:tc>
        <w:tc>
          <w:tcPr>
            <w:tcW w:w="1400" w:type="dxa"/>
            <w:tcBorders>
              <w:top w:val="single" w:sz="4" w:space="0" w:color="000000"/>
              <w:left w:val="single" w:sz="4" w:space="0" w:color="000000"/>
              <w:bottom w:val="single" w:sz="4" w:space="0" w:color="000000"/>
              <w:right w:val="single" w:sz="4" w:space="0" w:color="000000"/>
            </w:tcBorders>
          </w:tcPr>
          <w:p w14:paraId="43F93561" w14:textId="15098E57" w:rsidR="00250DCA" w:rsidRPr="00D00BB8" w:rsidRDefault="00250DCA" w:rsidP="00250DCA">
            <w:pPr>
              <w:widowControl w:val="0"/>
              <w:spacing w:before="0" w:after="0" w:line="240" w:lineRule="auto"/>
              <w:jc w:val="center"/>
              <w:rPr>
                <w:rFonts w:asciiTheme="minorHAnsi" w:hAnsiTheme="minorHAnsi" w:cstheme="minorHAnsi"/>
              </w:rPr>
            </w:pPr>
            <w:r w:rsidRPr="002F7F1D">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4A81A1D4"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29817412" w14:textId="77777777" w:rsidTr="00EA07BC">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6E6CBBDB"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lang w:eastAsia="en-GB"/>
              </w:rPr>
              <w:t>Konfigurovatelné rozkládání LACP zátěže podle L2,L3</w:t>
            </w:r>
          </w:p>
        </w:tc>
        <w:tc>
          <w:tcPr>
            <w:tcW w:w="1400" w:type="dxa"/>
            <w:tcBorders>
              <w:top w:val="single" w:sz="4" w:space="0" w:color="000000"/>
              <w:left w:val="single" w:sz="4" w:space="0" w:color="000000"/>
              <w:bottom w:val="single" w:sz="4" w:space="0" w:color="000000"/>
              <w:right w:val="single" w:sz="4" w:space="0" w:color="000000"/>
            </w:tcBorders>
          </w:tcPr>
          <w:p w14:paraId="5C6FA9E8" w14:textId="497AC20D" w:rsidR="00250DCA" w:rsidRPr="00D00BB8" w:rsidRDefault="00250DCA" w:rsidP="00250DCA">
            <w:pPr>
              <w:widowControl w:val="0"/>
              <w:spacing w:before="0" w:after="0" w:line="240" w:lineRule="auto"/>
              <w:jc w:val="center"/>
              <w:rPr>
                <w:rFonts w:asciiTheme="minorHAnsi" w:hAnsiTheme="minorHAnsi" w:cstheme="minorHAnsi"/>
              </w:rPr>
            </w:pPr>
            <w:r w:rsidRPr="002F7F1D">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42D6121B"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highlight w:val="yellow"/>
              </w:rPr>
            </w:pPr>
          </w:p>
        </w:tc>
      </w:tr>
      <w:tr w:rsidR="00523696" w:rsidRPr="006F6288" w14:paraId="75BDE210"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664E9D58"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Počet LACP skupin/linek ve skupině</w:t>
            </w:r>
          </w:p>
        </w:tc>
        <w:tc>
          <w:tcPr>
            <w:tcW w:w="1400" w:type="dxa"/>
            <w:tcBorders>
              <w:top w:val="single" w:sz="4" w:space="0" w:color="000000"/>
              <w:left w:val="single" w:sz="4" w:space="0" w:color="000000"/>
              <w:bottom w:val="single" w:sz="4" w:space="0" w:color="000000"/>
              <w:right w:val="single" w:sz="4" w:space="0" w:color="000000"/>
            </w:tcBorders>
            <w:vAlign w:val="bottom"/>
          </w:tcPr>
          <w:p w14:paraId="70F72BC2"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lang w:eastAsia="en-GB"/>
              </w:rPr>
              <w:t>256/16</w:t>
            </w:r>
          </w:p>
        </w:tc>
        <w:tc>
          <w:tcPr>
            <w:tcW w:w="1162" w:type="dxa"/>
            <w:tcBorders>
              <w:top w:val="single" w:sz="4" w:space="0" w:color="000000"/>
              <w:left w:val="single" w:sz="4" w:space="0" w:color="000000"/>
              <w:bottom w:val="single" w:sz="4" w:space="0" w:color="000000"/>
              <w:right w:val="single" w:sz="4" w:space="0" w:color="000000"/>
            </w:tcBorders>
            <w:vAlign w:val="center"/>
          </w:tcPr>
          <w:p w14:paraId="555695CE"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highlight w:val="yellow"/>
              </w:rPr>
            </w:pPr>
          </w:p>
        </w:tc>
      </w:tr>
      <w:tr w:rsidR="00523696" w:rsidRPr="006F6288" w14:paraId="29F2AD32"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1096850A"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Počet záznamů v tabulce MAC adres</w:t>
            </w:r>
          </w:p>
        </w:tc>
        <w:tc>
          <w:tcPr>
            <w:tcW w:w="1400" w:type="dxa"/>
            <w:tcBorders>
              <w:top w:val="single" w:sz="4" w:space="0" w:color="000000"/>
              <w:left w:val="single" w:sz="4" w:space="0" w:color="000000"/>
              <w:bottom w:val="single" w:sz="4" w:space="0" w:color="000000"/>
              <w:right w:val="single" w:sz="4" w:space="0" w:color="000000"/>
            </w:tcBorders>
            <w:vAlign w:val="bottom"/>
          </w:tcPr>
          <w:p w14:paraId="797A829B"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lang w:eastAsia="en-GB"/>
              </w:rPr>
              <w:t>32 000</w:t>
            </w:r>
          </w:p>
        </w:tc>
        <w:tc>
          <w:tcPr>
            <w:tcW w:w="1162" w:type="dxa"/>
            <w:tcBorders>
              <w:top w:val="single" w:sz="4" w:space="0" w:color="000000"/>
              <w:left w:val="single" w:sz="4" w:space="0" w:color="000000"/>
              <w:bottom w:val="single" w:sz="4" w:space="0" w:color="000000"/>
              <w:right w:val="single" w:sz="4" w:space="0" w:color="000000"/>
            </w:tcBorders>
            <w:vAlign w:val="center"/>
          </w:tcPr>
          <w:p w14:paraId="6BF17A6E"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523696" w:rsidRPr="006F6288" w14:paraId="799BAAD4"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5DEB2BE8"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Počet záznamů v tabulce ARP </w:t>
            </w:r>
          </w:p>
        </w:tc>
        <w:tc>
          <w:tcPr>
            <w:tcW w:w="1400" w:type="dxa"/>
            <w:tcBorders>
              <w:top w:val="single" w:sz="4" w:space="0" w:color="000000"/>
              <w:left w:val="single" w:sz="4" w:space="0" w:color="000000"/>
              <w:bottom w:val="single" w:sz="4" w:space="0" w:color="000000"/>
              <w:right w:val="single" w:sz="4" w:space="0" w:color="000000"/>
            </w:tcBorders>
            <w:vAlign w:val="bottom"/>
          </w:tcPr>
          <w:p w14:paraId="22004DD5"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lang w:eastAsia="en-GB"/>
              </w:rPr>
              <w:t>49 000</w:t>
            </w:r>
          </w:p>
        </w:tc>
        <w:tc>
          <w:tcPr>
            <w:tcW w:w="1162" w:type="dxa"/>
            <w:tcBorders>
              <w:top w:val="single" w:sz="4" w:space="0" w:color="000000"/>
              <w:left w:val="single" w:sz="4" w:space="0" w:color="000000"/>
              <w:bottom w:val="single" w:sz="4" w:space="0" w:color="000000"/>
              <w:right w:val="single" w:sz="4" w:space="0" w:color="000000"/>
            </w:tcBorders>
            <w:vAlign w:val="center"/>
          </w:tcPr>
          <w:p w14:paraId="00B6A319"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523696" w:rsidRPr="006F6288" w14:paraId="2052AFC6"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63F5826C"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Protokol pro definici šířených VLAN</w:t>
            </w:r>
          </w:p>
        </w:tc>
        <w:tc>
          <w:tcPr>
            <w:tcW w:w="1400" w:type="dxa"/>
            <w:tcBorders>
              <w:top w:val="single" w:sz="4" w:space="0" w:color="000000"/>
              <w:left w:val="single" w:sz="4" w:space="0" w:color="000000"/>
              <w:bottom w:val="single" w:sz="4" w:space="0" w:color="000000"/>
              <w:right w:val="single" w:sz="4" w:space="0" w:color="000000"/>
            </w:tcBorders>
            <w:vAlign w:val="bottom"/>
          </w:tcPr>
          <w:p w14:paraId="5C9954E8"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lang w:eastAsia="en-GB"/>
              </w:rPr>
              <w:t>MVRP</w:t>
            </w:r>
          </w:p>
        </w:tc>
        <w:tc>
          <w:tcPr>
            <w:tcW w:w="1162" w:type="dxa"/>
            <w:tcBorders>
              <w:top w:val="single" w:sz="4" w:space="0" w:color="000000"/>
              <w:left w:val="single" w:sz="4" w:space="0" w:color="000000"/>
              <w:bottom w:val="single" w:sz="4" w:space="0" w:color="000000"/>
              <w:right w:val="single" w:sz="4" w:space="0" w:color="000000"/>
            </w:tcBorders>
            <w:vAlign w:val="center"/>
          </w:tcPr>
          <w:p w14:paraId="015B22CC"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250DCA" w:rsidRPr="006F6288" w14:paraId="46AC280B" w14:textId="77777777" w:rsidTr="00593FB3">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1F2DF33C"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rPr>
              <w:t>Podpora VLAN podle IEEE 802.1Q, minimálně 4000 aktivních VLAN</w:t>
            </w:r>
          </w:p>
        </w:tc>
        <w:tc>
          <w:tcPr>
            <w:tcW w:w="1400" w:type="dxa"/>
            <w:tcBorders>
              <w:top w:val="single" w:sz="4" w:space="0" w:color="000000"/>
              <w:left w:val="single" w:sz="4" w:space="0" w:color="000000"/>
              <w:bottom w:val="single" w:sz="4" w:space="0" w:color="000000"/>
              <w:right w:val="single" w:sz="4" w:space="0" w:color="000000"/>
            </w:tcBorders>
          </w:tcPr>
          <w:p w14:paraId="40D8FB88" w14:textId="64EDEF8C" w:rsidR="00250DCA" w:rsidRPr="00D00BB8" w:rsidRDefault="00250DCA" w:rsidP="00250DCA">
            <w:pPr>
              <w:widowControl w:val="0"/>
              <w:spacing w:before="0" w:after="0" w:line="240" w:lineRule="auto"/>
              <w:jc w:val="center"/>
              <w:rPr>
                <w:rFonts w:asciiTheme="minorHAnsi" w:hAnsiTheme="minorHAnsi" w:cstheme="minorHAnsi"/>
              </w:rPr>
            </w:pPr>
            <w:r w:rsidRPr="003964C7">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5F367179"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75D0621E" w14:textId="77777777" w:rsidTr="00593FB3">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5588F5DA"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rPr>
              <w:t xml:space="preserve">VLAN translace - swap 802.1Q tagů na </w:t>
            </w:r>
            <w:proofErr w:type="spellStart"/>
            <w:r w:rsidRPr="00D00BB8">
              <w:rPr>
                <w:rFonts w:asciiTheme="minorHAnsi" w:eastAsia="Times New Roman" w:hAnsiTheme="minorHAnsi" w:cstheme="minorHAnsi"/>
                <w:color w:val="000000"/>
              </w:rPr>
              <w:t>trunk</w:t>
            </w:r>
            <w:proofErr w:type="spellEnd"/>
            <w:r w:rsidRPr="00D00BB8">
              <w:rPr>
                <w:rFonts w:asciiTheme="minorHAnsi" w:eastAsia="Times New Roman" w:hAnsiTheme="minorHAnsi" w:cstheme="minorHAnsi"/>
                <w:color w:val="000000"/>
              </w:rPr>
              <w:t xml:space="preserve"> portu</w:t>
            </w:r>
          </w:p>
        </w:tc>
        <w:tc>
          <w:tcPr>
            <w:tcW w:w="1400" w:type="dxa"/>
            <w:tcBorders>
              <w:top w:val="single" w:sz="4" w:space="0" w:color="000000"/>
              <w:left w:val="single" w:sz="4" w:space="0" w:color="000000"/>
              <w:bottom w:val="single" w:sz="4" w:space="0" w:color="000000"/>
              <w:right w:val="single" w:sz="4" w:space="0" w:color="000000"/>
            </w:tcBorders>
          </w:tcPr>
          <w:p w14:paraId="024C8D75" w14:textId="36CB3D14" w:rsidR="00250DCA" w:rsidRPr="00D00BB8" w:rsidRDefault="00250DCA" w:rsidP="00250DCA">
            <w:pPr>
              <w:widowControl w:val="0"/>
              <w:spacing w:before="0" w:after="0" w:line="240" w:lineRule="auto"/>
              <w:jc w:val="center"/>
              <w:rPr>
                <w:rFonts w:asciiTheme="minorHAnsi" w:hAnsiTheme="minorHAnsi" w:cstheme="minorHAnsi"/>
              </w:rPr>
            </w:pPr>
            <w:r w:rsidRPr="003964C7">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4DDB6C23"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4AF7C099" w14:textId="77777777" w:rsidTr="00593FB3">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5650FCDA"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Podpora zařazování do VLAN podle standardu 802.1v</w:t>
            </w:r>
          </w:p>
        </w:tc>
        <w:tc>
          <w:tcPr>
            <w:tcW w:w="1400" w:type="dxa"/>
            <w:tcBorders>
              <w:top w:val="single" w:sz="4" w:space="0" w:color="000000"/>
              <w:left w:val="single" w:sz="4" w:space="0" w:color="000000"/>
              <w:bottom w:val="single" w:sz="4" w:space="0" w:color="000000"/>
              <w:right w:val="single" w:sz="4" w:space="0" w:color="000000"/>
            </w:tcBorders>
          </w:tcPr>
          <w:p w14:paraId="7C011D05" w14:textId="5BE1774B" w:rsidR="00250DCA" w:rsidRPr="00D00BB8" w:rsidRDefault="00250DCA" w:rsidP="00250DCA">
            <w:pPr>
              <w:widowControl w:val="0"/>
              <w:spacing w:before="0" w:after="0" w:line="240" w:lineRule="auto"/>
              <w:jc w:val="center"/>
              <w:rPr>
                <w:rFonts w:asciiTheme="minorHAnsi" w:hAnsiTheme="minorHAnsi" w:cstheme="minorHAnsi"/>
              </w:rPr>
            </w:pPr>
            <w:r w:rsidRPr="003964C7">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51C34340"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25ABC994" w14:textId="77777777" w:rsidTr="00593FB3">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1DA478F6"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IEEE 802.1s - </w:t>
            </w:r>
            <w:proofErr w:type="spellStart"/>
            <w:r w:rsidRPr="00D00BB8">
              <w:rPr>
                <w:rFonts w:asciiTheme="minorHAnsi" w:eastAsia="Times New Roman" w:hAnsiTheme="minorHAnsi" w:cstheme="minorHAnsi"/>
                <w:color w:val="000000"/>
                <w:lang w:eastAsia="en-GB"/>
              </w:rPr>
              <w:t>Multiple</w:t>
            </w:r>
            <w:proofErr w:type="spellEnd"/>
            <w:r w:rsidRPr="00D00BB8">
              <w:rPr>
                <w:rFonts w:asciiTheme="minorHAnsi" w:eastAsia="Times New Roman" w:hAnsiTheme="minorHAnsi" w:cstheme="minorHAnsi"/>
                <w:color w:val="000000"/>
                <w:lang w:eastAsia="en-GB"/>
              </w:rPr>
              <w:t xml:space="preserve"> </w:t>
            </w:r>
            <w:proofErr w:type="spellStart"/>
            <w:r w:rsidRPr="00D00BB8">
              <w:rPr>
                <w:rFonts w:asciiTheme="minorHAnsi" w:eastAsia="Times New Roman" w:hAnsiTheme="minorHAnsi" w:cstheme="minorHAnsi"/>
                <w:color w:val="000000"/>
                <w:lang w:eastAsia="en-GB"/>
              </w:rPr>
              <w:t>Spanning</w:t>
            </w:r>
            <w:proofErr w:type="spellEnd"/>
            <w:r w:rsidRPr="00D00BB8">
              <w:rPr>
                <w:rFonts w:asciiTheme="minorHAnsi" w:eastAsia="Times New Roman" w:hAnsiTheme="minorHAnsi" w:cstheme="minorHAnsi"/>
                <w:color w:val="000000"/>
                <w:lang w:eastAsia="en-GB"/>
              </w:rPr>
              <w:t xml:space="preserve"> </w:t>
            </w:r>
            <w:proofErr w:type="spellStart"/>
            <w:r w:rsidRPr="00D00BB8">
              <w:rPr>
                <w:rFonts w:asciiTheme="minorHAnsi" w:eastAsia="Times New Roman" w:hAnsiTheme="minorHAnsi" w:cstheme="minorHAnsi"/>
                <w:color w:val="000000"/>
                <w:lang w:eastAsia="en-GB"/>
              </w:rPr>
              <w:t>Tree</w:t>
            </w:r>
            <w:proofErr w:type="spellEnd"/>
          </w:p>
        </w:tc>
        <w:tc>
          <w:tcPr>
            <w:tcW w:w="1400" w:type="dxa"/>
            <w:tcBorders>
              <w:top w:val="single" w:sz="4" w:space="0" w:color="000000"/>
              <w:left w:val="single" w:sz="4" w:space="0" w:color="000000"/>
              <w:bottom w:val="single" w:sz="4" w:space="0" w:color="000000"/>
              <w:right w:val="single" w:sz="4" w:space="0" w:color="000000"/>
            </w:tcBorders>
          </w:tcPr>
          <w:p w14:paraId="49C144DE" w14:textId="6A7D4C3F" w:rsidR="00250DCA" w:rsidRPr="00D00BB8" w:rsidRDefault="00250DCA" w:rsidP="00250DCA">
            <w:pPr>
              <w:widowControl w:val="0"/>
              <w:spacing w:before="0" w:after="0" w:line="240" w:lineRule="auto"/>
              <w:jc w:val="center"/>
              <w:rPr>
                <w:rFonts w:asciiTheme="minorHAnsi" w:hAnsiTheme="minorHAnsi" w:cstheme="minorHAnsi"/>
              </w:rPr>
            </w:pPr>
            <w:r w:rsidRPr="003964C7">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167BC7C7"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79683F1A" w14:textId="77777777" w:rsidTr="00593FB3">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4A60F3A7"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STP instance per VLAN s 802.1Q </w:t>
            </w:r>
            <w:proofErr w:type="spellStart"/>
            <w:r w:rsidRPr="00D00BB8">
              <w:rPr>
                <w:rFonts w:asciiTheme="minorHAnsi" w:eastAsia="Times New Roman" w:hAnsiTheme="minorHAnsi" w:cstheme="minorHAnsi"/>
                <w:color w:val="000000"/>
                <w:lang w:eastAsia="en-GB"/>
              </w:rPr>
              <w:t>tagováním</w:t>
            </w:r>
            <w:proofErr w:type="spellEnd"/>
            <w:r w:rsidRPr="00D00BB8">
              <w:rPr>
                <w:rFonts w:asciiTheme="minorHAnsi" w:eastAsia="Times New Roman" w:hAnsiTheme="minorHAnsi" w:cstheme="minorHAnsi"/>
                <w:color w:val="000000"/>
                <w:lang w:eastAsia="en-GB"/>
              </w:rPr>
              <w:t xml:space="preserve"> BPDU (např. PVST+)</w:t>
            </w:r>
          </w:p>
        </w:tc>
        <w:tc>
          <w:tcPr>
            <w:tcW w:w="1400" w:type="dxa"/>
            <w:tcBorders>
              <w:top w:val="single" w:sz="4" w:space="0" w:color="000000"/>
              <w:left w:val="single" w:sz="4" w:space="0" w:color="000000"/>
              <w:bottom w:val="single" w:sz="4" w:space="0" w:color="000000"/>
              <w:right w:val="single" w:sz="4" w:space="0" w:color="000000"/>
            </w:tcBorders>
          </w:tcPr>
          <w:p w14:paraId="0470330D" w14:textId="13FC30C3" w:rsidR="00250DCA" w:rsidRPr="00D00BB8" w:rsidRDefault="00250DCA" w:rsidP="00250DCA">
            <w:pPr>
              <w:widowControl w:val="0"/>
              <w:spacing w:before="0" w:after="0" w:line="240" w:lineRule="auto"/>
              <w:jc w:val="center"/>
              <w:rPr>
                <w:rFonts w:asciiTheme="minorHAnsi" w:hAnsiTheme="minorHAnsi" w:cstheme="minorHAnsi"/>
              </w:rPr>
            </w:pPr>
            <w:r w:rsidRPr="003964C7">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5F6323FB"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4072EF82" w14:textId="77777777" w:rsidTr="00593FB3">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2F49D05E"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Detekce protilehlého zařízení pomocí LLDP a rozšíření LLDP-MED</w:t>
            </w:r>
          </w:p>
        </w:tc>
        <w:tc>
          <w:tcPr>
            <w:tcW w:w="1400" w:type="dxa"/>
            <w:tcBorders>
              <w:top w:val="single" w:sz="4" w:space="0" w:color="000000"/>
              <w:left w:val="single" w:sz="4" w:space="0" w:color="000000"/>
              <w:bottom w:val="single" w:sz="4" w:space="0" w:color="000000"/>
              <w:right w:val="single" w:sz="4" w:space="0" w:color="000000"/>
            </w:tcBorders>
          </w:tcPr>
          <w:p w14:paraId="3DCB6CCE" w14:textId="628E23F1" w:rsidR="00250DCA" w:rsidRPr="00D00BB8" w:rsidRDefault="00250DCA" w:rsidP="00250DCA">
            <w:pPr>
              <w:widowControl w:val="0"/>
              <w:spacing w:before="0" w:after="0" w:line="240" w:lineRule="auto"/>
              <w:jc w:val="center"/>
              <w:rPr>
                <w:rFonts w:asciiTheme="minorHAnsi" w:hAnsiTheme="minorHAnsi" w:cstheme="minorHAnsi"/>
              </w:rPr>
            </w:pPr>
            <w:r w:rsidRPr="003964C7">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4019FFB1"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1260F06A" w14:textId="77777777" w:rsidTr="00593FB3">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145B2FA3"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Detekce jednosměrnosti optické linky (např. UDLD)</w:t>
            </w:r>
          </w:p>
        </w:tc>
        <w:tc>
          <w:tcPr>
            <w:tcW w:w="1400" w:type="dxa"/>
            <w:tcBorders>
              <w:top w:val="single" w:sz="4" w:space="0" w:color="000000"/>
              <w:left w:val="single" w:sz="4" w:space="0" w:color="000000"/>
              <w:bottom w:val="single" w:sz="4" w:space="0" w:color="000000"/>
              <w:right w:val="single" w:sz="4" w:space="0" w:color="000000"/>
            </w:tcBorders>
          </w:tcPr>
          <w:p w14:paraId="093F38CA" w14:textId="31056CB9" w:rsidR="00250DCA" w:rsidRPr="00D00BB8" w:rsidRDefault="00250DCA" w:rsidP="00250DCA">
            <w:pPr>
              <w:widowControl w:val="0"/>
              <w:spacing w:before="0" w:after="0" w:line="240" w:lineRule="auto"/>
              <w:jc w:val="center"/>
              <w:rPr>
                <w:rFonts w:asciiTheme="minorHAnsi" w:hAnsiTheme="minorHAnsi" w:cstheme="minorHAnsi"/>
              </w:rPr>
            </w:pPr>
            <w:r w:rsidRPr="003964C7">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5972562D"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0576EF0A" w14:textId="77777777" w:rsidTr="00593FB3">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2BF3D3D9"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DHCP server</w:t>
            </w:r>
          </w:p>
        </w:tc>
        <w:tc>
          <w:tcPr>
            <w:tcW w:w="1400" w:type="dxa"/>
            <w:tcBorders>
              <w:top w:val="single" w:sz="4" w:space="0" w:color="000000"/>
              <w:left w:val="single" w:sz="4" w:space="0" w:color="000000"/>
              <w:bottom w:val="single" w:sz="4" w:space="0" w:color="000000"/>
              <w:right w:val="single" w:sz="4" w:space="0" w:color="000000"/>
            </w:tcBorders>
          </w:tcPr>
          <w:p w14:paraId="4412EE4B" w14:textId="0E9C3F0F" w:rsidR="00250DCA" w:rsidRPr="00D00BB8" w:rsidRDefault="00250DCA" w:rsidP="00250DCA">
            <w:pPr>
              <w:widowControl w:val="0"/>
              <w:spacing w:before="0" w:after="0" w:line="240" w:lineRule="auto"/>
              <w:jc w:val="center"/>
              <w:rPr>
                <w:rFonts w:asciiTheme="minorHAnsi" w:hAnsiTheme="minorHAnsi" w:cstheme="minorHAnsi"/>
              </w:rPr>
            </w:pPr>
            <w:r w:rsidRPr="003964C7">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254C9182"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475C2600" w14:textId="77777777" w:rsidTr="00593FB3">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3EBCF8B2"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DHCP </w:t>
            </w:r>
            <w:proofErr w:type="spellStart"/>
            <w:r w:rsidRPr="00D00BB8">
              <w:rPr>
                <w:rFonts w:asciiTheme="minorHAnsi" w:eastAsia="Times New Roman" w:hAnsiTheme="minorHAnsi" w:cstheme="minorHAnsi"/>
                <w:color w:val="000000"/>
                <w:lang w:eastAsia="en-GB"/>
              </w:rPr>
              <w:t>relay</w:t>
            </w:r>
            <w:proofErr w:type="spellEnd"/>
            <w:r w:rsidRPr="00D00BB8">
              <w:rPr>
                <w:rFonts w:asciiTheme="minorHAnsi" w:eastAsia="Times New Roman" w:hAnsiTheme="minorHAnsi" w:cstheme="minorHAnsi"/>
                <w:color w:val="000000"/>
                <w:lang w:eastAsia="en-GB"/>
              </w:rPr>
              <w:t xml:space="preserve"> pro IPv4 a IPv6</w:t>
            </w:r>
          </w:p>
        </w:tc>
        <w:tc>
          <w:tcPr>
            <w:tcW w:w="1400" w:type="dxa"/>
            <w:tcBorders>
              <w:top w:val="single" w:sz="4" w:space="0" w:color="000000"/>
              <w:left w:val="single" w:sz="4" w:space="0" w:color="000000"/>
              <w:bottom w:val="single" w:sz="4" w:space="0" w:color="000000"/>
              <w:right w:val="single" w:sz="4" w:space="0" w:color="000000"/>
            </w:tcBorders>
          </w:tcPr>
          <w:p w14:paraId="729DA8FE" w14:textId="7AFFDF2C" w:rsidR="00250DCA" w:rsidRPr="00D00BB8" w:rsidRDefault="00250DCA" w:rsidP="00250DCA">
            <w:pPr>
              <w:widowControl w:val="0"/>
              <w:spacing w:before="0" w:after="0" w:line="240" w:lineRule="auto"/>
              <w:jc w:val="center"/>
              <w:rPr>
                <w:rFonts w:asciiTheme="minorHAnsi" w:hAnsiTheme="minorHAnsi" w:cstheme="minorHAnsi"/>
              </w:rPr>
            </w:pPr>
            <w:r w:rsidRPr="003964C7">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2568FA6E"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6FA01734" w14:textId="77777777" w:rsidTr="00593FB3">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352AB840"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Podpora NTPv4 pro IPv4 a IPv6 včetně VRF a MD5 autentizace</w:t>
            </w:r>
          </w:p>
        </w:tc>
        <w:tc>
          <w:tcPr>
            <w:tcW w:w="1400" w:type="dxa"/>
            <w:tcBorders>
              <w:top w:val="single" w:sz="4" w:space="0" w:color="000000"/>
              <w:left w:val="single" w:sz="4" w:space="0" w:color="000000"/>
              <w:bottom w:val="single" w:sz="4" w:space="0" w:color="000000"/>
              <w:right w:val="single" w:sz="4" w:space="0" w:color="000000"/>
            </w:tcBorders>
          </w:tcPr>
          <w:p w14:paraId="42EB3875" w14:textId="3520340D" w:rsidR="00250DCA" w:rsidRPr="00D00BB8" w:rsidRDefault="00250DCA" w:rsidP="00250DCA">
            <w:pPr>
              <w:widowControl w:val="0"/>
              <w:spacing w:before="0" w:after="0" w:line="240" w:lineRule="auto"/>
              <w:jc w:val="center"/>
              <w:rPr>
                <w:rFonts w:asciiTheme="minorHAnsi" w:hAnsiTheme="minorHAnsi" w:cstheme="minorHAnsi"/>
              </w:rPr>
            </w:pPr>
            <w:r w:rsidRPr="003964C7">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54E1A5BD"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highlight w:val="green"/>
              </w:rPr>
            </w:pPr>
          </w:p>
        </w:tc>
      </w:tr>
      <w:tr w:rsidR="00250DCA" w:rsidRPr="006F6288" w14:paraId="4DB3ECDB" w14:textId="77777777" w:rsidTr="00593FB3">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6BA71408"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Statické směrování IPv4 a IPv6</w:t>
            </w:r>
          </w:p>
        </w:tc>
        <w:tc>
          <w:tcPr>
            <w:tcW w:w="1400" w:type="dxa"/>
            <w:tcBorders>
              <w:top w:val="single" w:sz="4" w:space="0" w:color="000000"/>
              <w:left w:val="single" w:sz="4" w:space="0" w:color="000000"/>
              <w:bottom w:val="single" w:sz="4" w:space="0" w:color="000000"/>
              <w:right w:val="single" w:sz="4" w:space="0" w:color="000000"/>
            </w:tcBorders>
          </w:tcPr>
          <w:p w14:paraId="03B877B6" w14:textId="682A107E" w:rsidR="00250DCA" w:rsidRPr="00D00BB8" w:rsidRDefault="00250DCA" w:rsidP="00250DCA">
            <w:pPr>
              <w:widowControl w:val="0"/>
              <w:spacing w:before="0" w:after="0" w:line="240" w:lineRule="auto"/>
              <w:jc w:val="center"/>
              <w:rPr>
                <w:rFonts w:asciiTheme="minorHAnsi" w:hAnsiTheme="minorHAnsi" w:cstheme="minorHAnsi"/>
              </w:rPr>
            </w:pPr>
            <w:r w:rsidRPr="003964C7">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56D53DE2"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523696" w:rsidRPr="006F6288" w14:paraId="3C35AE1F"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0A925AAA"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Počet záznamů ve směrovací tabulce</w:t>
            </w:r>
          </w:p>
        </w:tc>
        <w:tc>
          <w:tcPr>
            <w:tcW w:w="1400" w:type="dxa"/>
            <w:tcBorders>
              <w:top w:val="single" w:sz="4" w:space="0" w:color="000000"/>
              <w:left w:val="single" w:sz="4" w:space="0" w:color="000000"/>
              <w:bottom w:val="single" w:sz="4" w:space="0" w:color="000000"/>
              <w:right w:val="single" w:sz="4" w:space="0" w:color="000000"/>
            </w:tcBorders>
            <w:vAlign w:val="bottom"/>
          </w:tcPr>
          <w:p w14:paraId="2BACDBB7"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lang w:eastAsia="en-GB"/>
              </w:rPr>
              <w:t>61 000</w:t>
            </w:r>
          </w:p>
        </w:tc>
        <w:tc>
          <w:tcPr>
            <w:tcW w:w="1162" w:type="dxa"/>
            <w:tcBorders>
              <w:top w:val="single" w:sz="4" w:space="0" w:color="000000"/>
              <w:left w:val="single" w:sz="4" w:space="0" w:color="000000"/>
              <w:bottom w:val="single" w:sz="4" w:space="0" w:color="000000"/>
              <w:right w:val="single" w:sz="4" w:space="0" w:color="000000"/>
            </w:tcBorders>
            <w:vAlign w:val="center"/>
          </w:tcPr>
          <w:p w14:paraId="2175B88D"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250DCA" w:rsidRPr="006F6288" w14:paraId="16724DD9"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7265BE3D"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Dynamické směrování OSPFv2, OSPFv3 a BGP včetně podpory BFD</w:t>
            </w:r>
          </w:p>
        </w:tc>
        <w:tc>
          <w:tcPr>
            <w:tcW w:w="1400" w:type="dxa"/>
            <w:tcBorders>
              <w:top w:val="single" w:sz="4" w:space="0" w:color="000000"/>
              <w:left w:val="single" w:sz="4" w:space="0" w:color="000000"/>
              <w:bottom w:val="single" w:sz="4" w:space="0" w:color="000000"/>
              <w:right w:val="single" w:sz="4" w:space="0" w:color="000000"/>
            </w:tcBorders>
          </w:tcPr>
          <w:p w14:paraId="44402857" w14:textId="52184B28"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6C5866F2"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223C1791"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3A214218"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Podpora BGP a MP-BGP včetně podpory BFD</w:t>
            </w:r>
          </w:p>
        </w:tc>
        <w:tc>
          <w:tcPr>
            <w:tcW w:w="1400" w:type="dxa"/>
            <w:tcBorders>
              <w:top w:val="single" w:sz="4" w:space="0" w:color="000000"/>
              <w:left w:val="single" w:sz="4" w:space="0" w:color="000000"/>
              <w:bottom w:val="single" w:sz="4" w:space="0" w:color="000000"/>
              <w:right w:val="single" w:sz="4" w:space="0" w:color="000000"/>
            </w:tcBorders>
          </w:tcPr>
          <w:p w14:paraId="28F15867" w14:textId="17445FE0"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4DD93E69"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591DA87A"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7660CBD9"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Podpora Layer-3 </w:t>
            </w:r>
            <w:proofErr w:type="spellStart"/>
            <w:r w:rsidRPr="00D00BB8">
              <w:rPr>
                <w:rFonts w:asciiTheme="minorHAnsi" w:eastAsia="Times New Roman" w:hAnsiTheme="minorHAnsi" w:cstheme="minorHAnsi"/>
                <w:color w:val="000000"/>
                <w:lang w:eastAsia="en-GB"/>
              </w:rPr>
              <w:t>routed</w:t>
            </w:r>
            <w:proofErr w:type="spellEnd"/>
            <w:r w:rsidRPr="00D00BB8">
              <w:rPr>
                <w:rFonts w:asciiTheme="minorHAnsi" w:eastAsia="Times New Roman" w:hAnsiTheme="minorHAnsi" w:cstheme="minorHAnsi"/>
                <w:color w:val="000000"/>
                <w:lang w:eastAsia="en-GB"/>
              </w:rPr>
              <w:t xml:space="preserve"> port</w:t>
            </w:r>
          </w:p>
        </w:tc>
        <w:tc>
          <w:tcPr>
            <w:tcW w:w="1400" w:type="dxa"/>
            <w:tcBorders>
              <w:top w:val="single" w:sz="4" w:space="0" w:color="000000"/>
              <w:left w:val="single" w:sz="4" w:space="0" w:color="000000"/>
              <w:bottom w:val="single" w:sz="4" w:space="0" w:color="000000"/>
              <w:right w:val="single" w:sz="4" w:space="0" w:color="000000"/>
            </w:tcBorders>
          </w:tcPr>
          <w:p w14:paraId="7A792A2E" w14:textId="7A5B770D"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15542BB6"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66156504"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61D53579"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IGMP v2 a v3</w:t>
            </w:r>
          </w:p>
        </w:tc>
        <w:tc>
          <w:tcPr>
            <w:tcW w:w="1400" w:type="dxa"/>
            <w:tcBorders>
              <w:top w:val="single" w:sz="4" w:space="0" w:color="000000"/>
              <w:left w:val="single" w:sz="4" w:space="0" w:color="000000"/>
              <w:bottom w:val="single" w:sz="4" w:space="0" w:color="000000"/>
              <w:right w:val="single" w:sz="4" w:space="0" w:color="000000"/>
            </w:tcBorders>
          </w:tcPr>
          <w:p w14:paraId="4B71450A" w14:textId="09582D4C"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5372618E"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142E4929"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5DD141E3"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MLD v1 a v2</w:t>
            </w:r>
          </w:p>
        </w:tc>
        <w:tc>
          <w:tcPr>
            <w:tcW w:w="1400" w:type="dxa"/>
            <w:tcBorders>
              <w:top w:val="single" w:sz="4" w:space="0" w:color="000000"/>
              <w:left w:val="single" w:sz="4" w:space="0" w:color="000000"/>
              <w:bottom w:val="single" w:sz="4" w:space="0" w:color="000000"/>
              <w:right w:val="single" w:sz="4" w:space="0" w:color="000000"/>
            </w:tcBorders>
          </w:tcPr>
          <w:p w14:paraId="3FD98FD6" w14:textId="07FF758F"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186FCD93"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0FFB1D30"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4EB96BAE"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Hardware podpora IPv4 a IPv6 ACL</w:t>
            </w:r>
          </w:p>
        </w:tc>
        <w:tc>
          <w:tcPr>
            <w:tcW w:w="1400" w:type="dxa"/>
            <w:tcBorders>
              <w:top w:val="single" w:sz="4" w:space="0" w:color="000000"/>
              <w:left w:val="single" w:sz="4" w:space="0" w:color="000000"/>
              <w:bottom w:val="single" w:sz="4" w:space="0" w:color="000000"/>
              <w:right w:val="single" w:sz="4" w:space="0" w:color="000000"/>
            </w:tcBorders>
          </w:tcPr>
          <w:p w14:paraId="3A64DE7C" w14:textId="30B97FAA"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4AB80094"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6A272B82"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2F9B71BC"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rPr>
              <w:t>ACL definice na základě skupiny fyzických portů</w:t>
            </w:r>
          </w:p>
        </w:tc>
        <w:tc>
          <w:tcPr>
            <w:tcW w:w="1400" w:type="dxa"/>
            <w:tcBorders>
              <w:top w:val="single" w:sz="4" w:space="0" w:color="000000"/>
              <w:left w:val="single" w:sz="4" w:space="0" w:color="000000"/>
              <w:bottom w:val="single" w:sz="4" w:space="0" w:color="000000"/>
              <w:right w:val="single" w:sz="4" w:space="0" w:color="000000"/>
            </w:tcBorders>
          </w:tcPr>
          <w:p w14:paraId="79671515" w14:textId="1962CFF4"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02A0B407"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5A2BD71D"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7BBD188E"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ACL aplikovatelný na interface, LAG, VLAN</w:t>
            </w:r>
          </w:p>
        </w:tc>
        <w:tc>
          <w:tcPr>
            <w:tcW w:w="1400" w:type="dxa"/>
            <w:tcBorders>
              <w:top w:val="single" w:sz="4" w:space="0" w:color="000000"/>
              <w:left w:val="single" w:sz="4" w:space="0" w:color="000000"/>
              <w:bottom w:val="single" w:sz="4" w:space="0" w:color="000000"/>
              <w:right w:val="single" w:sz="4" w:space="0" w:color="000000"/>
            </w:tcBorders>
          </w:tcPr>
          <w:p w14:paraId="2063F9DF" w14:textId="1F06451B"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3675A446"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75F5D6C4"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5EE84A86"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lastRenderedPageBreak/>
              <w:t xml:space="preserve">BPDU a </w:t>
            </w:r>
            <w:proofErr w:type="spellStart"/>
            <w:r w:rsidRPr="00D00BB8">
              <w:rPr>
                <w:rFonts w:asciiTheme="minorHAnsi" w:eastAsia="Times New Roman" w:hAnsiTheme="minorHAnsi" w:cstheme="minorHAnsi"/>
                <w:color w:val="000000"/>
                <w:lang w:eastAsia="en-GB"/>
              </w:rPr>
              <w:t>Root</w:t>
            </w:r>
            <w:proofErr w:type="spellEnd"/>
            <w:r w:rsidRPr="00D00BB8">
              <w:rPr>
                <w:rFonts w:asciiTheme="minorHAnsi" w:eastAsia="Times New Roman" w:hAnsiTheme="minorHAnsi" w:cstheme="minorHAnsi"/>
                <w:color w:val="000000"/>
                <w:lang w:eastAsia="en-GB"/>
              </w:rPr>
              <w:t xml:space="preserve"> </w:t>
            </w:r>
            <w:proofErr w:type="spellStart"/>
            <w:r w:rsidRPr="00D00BB8">
              <w:rPr>
                <w:rFonts w:asciiTheme="minorHAnsi" w:eastAsia="Times New Roman" w:hAnsiTheme="minorHAnsi" w:cstheme="minorHAnsi"/>
                <w:color w:val="000000"/>
                <w:lang w:eastAsia="en-GB"/>
              </w:rPr>
              <w:t>guard</w:t>
            </w:r>
            <w:proofErr w:type="spellEnd"/>
          </w:p>
        </w:tc>
        <w:tc>
          <w:tcPr>
            <w:tcW w:w="1400" w:type="dxa"/>
            <w:tcBorders>
              <w:top w:val="single" w:sz="4" w:space="0" w:color="000000"/>
              <w:left w:val="single" w:sz="4" w:space="0" w:color="000000"/>
              <w:bottom w:val="single" w:sz="4" w:space="0" w:color="000000"/>
              <w:right w:val="single" w:sz="4" w:space="0" w:color="000000"/>
            </w:tcBorders>
          </w:tcPr>
          <w:p w14:paraId="107FF277" w14:textId="67F0A953"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17857568"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2CD4C4F7"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733D220C"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DHCP </w:t>
            </w:r>
            <w:proofErr w:type="spellStart"/>
            <w:r w:rsidRPr="00D00BB8">
              <w:rPr>
                <w:rFonts w:asciiTheme="minorHAnsi" w:eastAsia="Times New Roman" w:hAnsiTheme="minorHAnsi" w:cstheme="minorHAnsi"/>
                <w:color w:val="000000"/>
                <w:lang w:eastAsia="en-GB"/>
              </w:rPr>
              <w:t>snooping</w:t>
            </w:r>
            <w:proofErr w:type="spellEnd"/>
            <w:r w:rsidRPr="00D00BB8">
              <w:rPr>
                <w:rFonts w:asciiTheme="minorHAnsi" w:eastAsia="Times New Roman" w:hAnsiTheme="minorHAnsi" w:cstheme="minorHAnsi"/>
                <w:color w:val="000000"/>
                <w:lang w:eastAsia="en-GB"/>
              </w:rPr>
              <w:t xml:space="preserve"> pro IPv4 a IPv6</w:t>
            </w:r>
          </w:p>
        </w:tc>
        <w:tc>
          <w:tcPr>
            <w:tcW w:w="1400" w:type="dxa"/>
            <w:tcBorders>
              <w:top w:val="single" w:sz="4" w:space="0" w:color="000000"/>
              <w:left w:val="single" w:sz="4" w:space="0" w:color="000000"/>
              <w:bottom w:val="single" w:sz="4" w:space="0" w:color="000000"/>
              <w:right w:val="single" w:sz="4" w:space="0" w:color="000000"/>
            </w:tcBorders>
          </w:tcPr>
          <w:p w14:paraId="0B502883" w14:textId="1431551A"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1D2EF0B3"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775352F8"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79950B92"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HW ochrana proti zahlcení portu (</w:t>
            </w:r>
            <w:proofErr w:type="spellStart"/>
            <w:r w:rsidRPr="00D00BB8">
              <w:rPr>
                <w:rFonts w:asciiTheme="minorHAnsi" w:eastAsia="Times New Roman" w:hAnsiTheme="minorHAnsi" w:cstheme="minorHAnsi"/>
                <w:color w:val="000000"/>
                <w:lang w:eastAsia="en-GB"/>
              </w:rPr>
              <w:t>broadcast</w:t>
            </w:r>
            <w:proofErr w:type="spellEnd"/>
            <w:r w:rsidRPr="00D00BB8">
              <w:rPr>
                <w:rFonts w:asciiTheme="minorHAnsi" w:eastAsia="Times New Roman" w:hAnsiTheme="minorHAnsi" w:cstheme="minorHAnsi"/>
                <w:color w:val="000000"/>
                <w:lang w:eastAsia="en-GB"/>
              </w:rPr>
              <w:t>/</w:t>
            </w:r>
            <w:proofErr w:type="spellStart"/>
            <w:r w:rsidRPr="00D00BB8">
              <w:rPr>
                <w:rFonts w:asciiTheme="minorHAnsi" w:eastAsia="Times New Roman" w:hAnsiTheme="minorHAnsi" w:cstheme="minorHAnsi"/>
                <w:color w:val="000000"/>
                <w:lang w:eastAsia="en-GB"/>
              </w:rPr>
              <w:t>multicast</w:t>
            </w:r>
            <w:proofErr w:type="spellEnd"/>
            <w:r w:rsidRPr="00D00BB8">
              <w:rPr>
                <w:rFonts w:asciiTheme="minorHAnsi" w:eastAsia="Times New Roman" w:hAnsiTheme="minorHAnsi" w:cstheme="minorHAnsi"/>
                <w:color w:val="000000"/>
                <w:lang w:eastAsia="en-GB"/>
              </w:rPr>
              <w:t>/</w:t>
            </w:r>
            <w:proofErr w:type="spellStart"/>
            <w:r w:rsidRPr="00D00BB8">
              <w:rPr>
                <w:rFonts w:asciiTheme="minorHAnsi" w:eastAsia="Times New Roman" w:hAnsiTheme="minorHAnsi" w:cstheme="minorHAnsi"/>
                <w:color w:val="000000"/>
                <w:lang w:eastAsia="en-GB"/>
              </w:rPr>
              <w:t>icmp</w:t>
            </w:r>
            <w:proofErr w:type="spellEnd"/>
            <w:r w:rsidRPr="00D00BB8">
              <w:rPr>
                <w:rFonts w:asciiTheme="minorHAnsi" w:eastAsia="Times New Roman" w:hAnsiTheme="minorHAnsi" w:cstheme="minorHAnsi"/>
                <w:color w:val="000000"/>
                <w:lang w:eastAsia="en-GB"/>
              </w:rPr>
              <w:t xml:space="preserve">) nastavitelná na </w:t>
            </w:r>
            <w:proofErr w:type="spellStart"/>
            <w:r w:rsidRPr="00D00BB8">
              <w:rPr>
                <w:rFonts w:asciiTheme="minorHAnsi" w:eastAsia="Times New Roman" w:hAnsiTheme="minorHAnsi" w:cstheme="minorHAnsi"/>
                <w:color w:val="000000"/>
                <w:lang w:eastAsia="en-GB"/>
              </w:rPr>
              <w:t>kbps</w:t>
            </w:r>
            <w:proofErr w:type="spellEnd"/>
            <w:r w:rsidRPr="00D00BB8">
              <w:rPr>
                <w:rFonts w:asciiTheme="minorHAnsi" w:eastAsia="Times New Roman" w:hAnsiTheme="minorHAnsi" w:cstheme="minorHAnsi"/>
                <w:color w:val="000000"/>
                <w:lang w:eastAsia="en-GB"/>
              </w:rPr>
              <w:t xml:space="preserve"> a </w:t>
            </w:r>
            <w:proofErr w:type="spellStart"/>
            <w:r w:rsidRPr="00D00BB8">
              <w:rPr>
                <w:rFonts w:asciiTheme="minorHAnsi" w:eastAsia="Times New Roman" w:hAnsiTheme="minorHAnsi" w:cstheme="minorHAnsi"/>
                <w:color w:val="000000"/>
                <w:lang w:eastAsia="en-GB"/>
              </w:rPr>
              <w:t>pps</w:t>
            </w:r>
            <w:proofErr w:type="spellEnd"/>
          </w:p>
        </w:tc>
        <w:tc>
          <w:tcPr>
            <w:tcW w:w="1400" w:type="dxa"/>
            <w:tcBorders>
              <w:top w:val="single" w:sz="4" w:space="0" w:color="000000"/>
              <w:left w:val="single" w:sz="4" w:space="0" w:color="000000"/>
              <w:bottom w:val="single" w:sz="4" w:space="0" w:color="000000"/>
              <w:right w:val="single" w:sz="4" w:space="0" w:color="000000"/>
            </w:tcBorders>
          </w:tcPr>
          <w:p w14:paraId="65E9EA0E" w14:textId="1BDBFB06"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59C50B67"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08C3923E"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52A2EB27"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bCs/>
                <w:color w:val="000000"/>
              </w:rPr>
              <w:t xml:space="preserve">802.1X ověřování včetně více současných uživatelů na port, minimálně </w:t>
            </w:r>
            <w:r w:rsidRPr="00D00BB8">
              <w:rPr>
                <w:rFonts w:asciiTheme="minorHAnsi" w:eastAsia="Times New Roman" w:hAnsiTheme="minorHAnsi" w:cstheme="minorHAnsi"/>
                <w:color w:val="000000"/>
              </w:rPr>
              <w:t>32 uživatelů/port</w:t>
            </w:r>
          </w:p>
        </w:tc>
        <w:tc>
          <w:tcPr>
            <w:tcW w:w="1400" w:type="dxa"/>
            <w:tcBorders>
              <w:top w:val="single" w:sz="4" w:space="0" w:color="000000"/>
              <w:left w:val="single" w:sz="4" w:space="0" w:color="000000"/>
              <w:bottom w:val="single" w:sz="4" w:space="0" w:color="000000"/>
              <w:right w:val="single" w:sz="4" w:space="0" w:color="000000"/>
            </w:tcBorders>
          </w:tcPr>
          <w:p w14:paraId="4F242922" w14:textId="045A3E19"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394AE1C2"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724E032C"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51CE01EE"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bCs/>
                <w:color w:val="000000"/>
              </w:rPr>
              <w:t>Konfigurovatelná kombinace pořadí postupného ověřování zařízení na portu (IEEE 802.1x, MAC adresou)</w:t>
            </w:r>
          </w:p>
        </w:tc>
        <w:tc>
          <w:tcPr>
            <w:tcW w:w="1400" w:type="dxa"/>
            <w:tcBorders>
              <w:top w:val="single" w:sz="4" w:space="0" w:color="000000"/>
              <w:left w:val="single" w:sz="4" w:space="0" w:color="000000"/>
              <w:bottom w:val="single" w:sz="4" w:space="0" w:color="000000"/>
              <w:right w:val="single" w:sz="4" w:space="0" w:color="000000"/>
            </w:tcBorders>
          </w:tcPr>
          <w:p w14:paraId="672CE425" w14:textId="2F23C68D"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403953BB"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40E5F291"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35DCB1CF"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Dynamické zařazování do VLAN a přidělení </w:t>
            </w:r>
            <w:proofErr w:type="spellStart"/>
            <w:r w:rsidRPr="00D00BB8">
              <w:rPr>
                <w:rFonts w:asciiTheme="minorHAnsi" w:eastAsia="Times New Roman" w:hAnsiTheme="minorHAnsi" w:cstheme="minorHAnsi"/>
                <w:color w:val="000000"/>
                <w:lang w:eastAsia="en-GB"/>
              </w:rPr>
              <w:t>QoS</w:t>
            </w:r>
            <w:proofErr w:type="spellEnd"/>
            <w:r w:rsidRPr="00D00BB8">
              <w:rPr>
                <w:rFonts w:asciiTheme="minorHAnsi" w:eastAsia="Times New Roman" w:hAnsiTheme="minorHAnsi" w:cstheme="minorHAnsi"/>
                <w:color w:val="000000"/>
                <w:lang w:eastAsia="en-GB"/>
              </w:rPr>
              <w:t xml:space="preserve"> podle RFC 4675</w:t>
            </w:r>
          </w:p>
        </w:tc>
        <w:tc>
          <w:tcPr>
            <w:tcW w:w="1400" w:type="dxa"/>
            <w:tcBorders>
              <w:top w:val="single" w:sz="4" w:space="0" w:color="000000"/>
              <w:left w:val="single" w:sz="4" w:space="0" w:color="000000"/>
              <w:bottom w:val="single" w:sz="4" w:space="0" w:color="000000"/>
              <w:right w:val="single" w:sz="4" w:space="0" w:color="000000"/>
            </w:tcBorders>
          </w:tcPr>
          <w:p w14:paraId="6E9E31BB" w14:textId="26D42929"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45E6C37A"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6DAA2FB2"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509776F2"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bCs/>
                <w:color w:val="000000"/>
              </w:rPr>
              <w:t xml:space="preserve">Podpora </w:t>
            </w:r>
            <w:proofErr w:type="spellStart"/>
            <w:r w:rsidRPr="00D00BB8">
              <w:rPr>
                <w:rFonts w:asciiTheme="minorHAnsi" w:eastAsia="Times New Roman" w:hAnsiTheme="minorHAnsi" w:cstheme="minorHAnsi"/>
                <w:bCs/>
                <w:color w:val="000000"/>
              </w:rPr>
              <w:t>Critical</w:t>
            </w:r>
            <w:proofErr w:type="spellEnd"/>
            <w:r w:rsidRPr="00D00BB8">
              <w:rPr>
                <w:rFonts w:asciiTheme="minorHAnsi" w:eastAsia="Times New Roman" w:hAnsiTheme="minorHAnsi" w:cstheme="minorHAnsi"/>
                <w:bCs/>
                <w:color w:val="000000"/>
              </w:rPr>
              <w:t xml:space="preserve"> VLAN</w:t>
            </w:r>
          </w:p>
        </w:tc>
        <w:tc>
          <w:tcPr>
            <w:tcW w:w="1400" w:type="dxa"/>
            <w:tcBorders>
              <w:top w:val="single" w:sz="4" w:space="0" w:color="000000"/>
              <w:left w:val="single" w:sz="4" w:space="0" w:color="000000"/>
              <w:bottom w:val="single" w:sz="4" w:space="0" w:color="000000"/>
              <w:right w:val="single" w:sz="4" w:space="0" w:color="000000"/>
            </w:tcBorders>
          </w:tcPr>
          <w:p w14:paraId="5DBB0CAF" w14:textId="75D3950A"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6BE28F8E"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70CBCB17"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34F4BC45"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Podpora uživatelských rolí definujících pro konkrétní uživatele více </w:t>
            </w:r>
            <w:proofErr w:type="spellStart"/>
            <w:r w:rsidRPr="00D00BB8">
              <w:rPr>
                <w:rFonts w:asciiTheme="minorHAnsi" w:eastAsia="Times New Roman" w:hAnsiTheme="minorHAnsi" w:cstheme="minorHAnsi"/>
                <w:color w:val="000000"/>
                <w:lang w:eastAsia="en-GB"/>
              </w:rPr>
              <w:t>tagovaných</w:t>
            </w:r>
            <w:proofErr w:type="spellEnd"/>
            <w:r w:rsidRPr="00D00BB8">
              <w:rPr>
                <w:rFonts w:asciiTheme="minorHAnsi" w:eastAsia="Times New Roman" w:hAnsiTheme="minorHAnsi" w:cstheme="minorHAnsi"/>
                <w:color w:val="000000"/>
                <w:lang w:eastAsia="en-GB"/>
              </w:rPr>
              <w:t xml:space="preserve"> či </w:t>
            </w:r>
            <w:proofErr w:type="spellStart"/>
            <w:r w:rsidRPr="00D00BB8">
              <w:rPr>
                <w:rFonts w:asciiTheme="minorHAnsi" w:eastAsia="Times New Roman" w:hAnsiTheme="minorHAnsi" w:cstheme="minorHAnsi"/>
                <w:color w:val="000000"/>
                <w:lang w:eastAsia="en-GB"/>
              </w:rPr>
              <w:t>netagovaných</w:t>
            </w:r>
            <w:proofErr w:type="spellEnd"/>
            <w:r w:rsidRPr="00D00BB8">
              <w:rPr>
                <w:rFonts w:asciiTheme="minorHAnsi" w:eastAsia="Times New Roman" w:hAnsiTheme="minorHAnsi" w:cstheme="minorHAnsi"/>
                <w:color w:val="000000"/>
                <w:lang w:eastAsia="en-GB"/>
              </w:rPr>
              <w:t xml:space="preserve"> VLAN, ACL, </w:t>
            </w:r>
            <w:proofErr w:type="spellStart"/>
            <w:r w:rsidRPr="00D00BB8">
              <w:rPr>
                <w:rFonts w:asciiTheme="minorHAnsi" w:eastAsia="Times New Roman" w:hAnsiTheme="minorHAnsi" w:cstheme="minorHAnsi"/>
                <w:color w:val="000000"/>
                <w:lang w:eastAsia="en-GB"/>
              </w:rPr>
              <w:t>QoS</w:t>
            </w:r>
            <w:proofErr w:type="spellEnd"/>
            <w:r w:rsidRPr="00D00BB8">
              <w:rPr>
                <w:rFonts w:asciiTheme="minorHAnsi" w:eastAsia="Times New Roman" w:hAnsiTheme="minorHAnsi" w:cstheme="minorHAnsi"/>
                <w:color w:val="000000"/>
                <w:lang w:eastAsia="en-GB"/>
              </w:rPr>
              <w:t xml:space="preserve"> politiky a SDN tunely.</w:t>
            </w:r>
          </w:p>
        </w:tc>
        <w:tc>
          <w:tcPr>
            <w:tcW w:w="1400" w:type="dxa"/>
            <w:tcBorders>
              <w:top w:val="single" w:sz="4" w:space="0" w:color="000000"/>
              <w:left w:val="single" w:sz="4" w:space="0" w:color="000000"/>
              <w:bottom w:val="single" w:sz="4" w:space="0" w:color="000000"/>
              <w:right w:val="single" w:sz="4" w:space="0" w:color="000000"/>
            </w:tcBorders>
          </w:tcPr>
          <w:p w14:paraId="2BE77F9B" w14:textId="7749DC0F"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6B171D4C"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0FF07A8F"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553B3381"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Uživatelské role mohou být lokálně definované v přepínači nebo mohou být dynamicky stáhnuty z RADIUS serveru na základě výsledku autorizace.</w:t>
            </w:r>
          </w:p>
        </w:tc>
        <w:tc>
          <w:tcPr>
            <w:tcW w:w="1400" w:type="dxa"/>
            <w:tcBorders>
              <w:top w:val="single" w:sz="4" w:space="0" w:color="000000"/>
              <w:left w:val="single" w:sz="4" w:space="0" w:color="000000"/>
              <w:bottom w:val="single" w:sz="4" w:space="0" w:color="000000"/>
              <w:right w:val="single" w:sz="4" w:space="0" w:color="000000"/>
            </w:tcBorders>
          </w:tcPr>
          <w:p w14:paraId="5B33C955" w14:textId="05097326"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6CBFAA2D"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688EFF7E"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179A7D51"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Podpora IPv6 RA </w:t>
            </w:r>
            <w:proofErr w:type="spellStart"/>
            <w:r w:rsidRPr="00D00BB8">
              <w:rPr>
                <w:rFonts w:asciiTheme="minorHAnsi" w:eastAsia="Times New Roman" w:hAnsiTheme="minorHAnsi" w:cstheme="minorHAnsi"/>
                <w:color w:val="000000"/>
                <w:lang w:eastAsia="en-GB"/>
              </w:rPr>
              <w:t>Guard</w:t>
            </w:r>
            <w:proofErr w:type="spellEnd"/>
          </w:p>
        </w:tc>
        <w:tc>
          <w:tcPr>
            <w:tcW w:w="1400" w:type="dxa"/>
            <w:tcBorders>
              <w:top w:val="single" w:sz="4" w:space="0" w:color="000000"/>
              <w:left w:val="single" w:sz="4" w:space="0" w:color="000000"/>
              <w:bottom w:val="single" w:sz="4" w:space="0" w:color="000000"/>
              <w:right w:val="single" w:sz="4" w:space="0" w:color="000000"/>
            </w:tcBorders>
          </w:tcPr>
          <w:p w14:paraId="1CC65D33" w14:textId="67923244"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00F24007"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3AE4BB78"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50EC7265"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IP source </w:t>
            </w:r>
            <w:proofErr w:type="spellStart"/>
            <w:r w:rsidRPr="00D00BB8">
              <w:rPr>
                <w:rFonts w:asciiTheme="minorHAnsi" w:eastAsia="Times New Roman" w:hAnsiTheme="minorHAnsi" w:cstheme="minorHAnsi"/>
                <w:color w:val="000000"/>
                <w:lang w:eastAsia="en-GB"/>
              </w:rPr>
              <w:t>guard</w:t>
            </w:r>
            <w:proofErr w:type="spellEnd"/>
            <w:r w:rsidRPr="00D00BB8">
              <w:rPr>
                <w:rFonts w:asciiTheme="minorHAnsi" w:eastAsia="Times New Roman" w:hAnsiTheme="minorHAnsi" w:cstheme="minorHAnsi"/>
                <w:color w:val="000000"/>
                <w:lang w:eastAsia="en-GB"/>
              </w:rPr>
              <w:t xml:space="preserve"> / </w:t>
            </w:r>
            <w:proofErr w:type="spellStart"/>
            <w:r w:rsidRPr="00D00BB8">
              <w:rPr>
                <w:rFonts w:asciiTheme="minorHAnsi" w:eastAsia="Times New Roman" w:hAnsiTheme="minorHAnsi" w:cstheme="minorHAnsi"/>
                <w:color w:val="000000"/>
                <w:lang w:eastAsia="en-GB"/>
              </w:rPr>
              <w:t>dynamic</w:t>
            </w:r>
            <w:proofErr w:type="spellEnd"/>
            <w:r w:rsidRPr="00D00BB8">
              <w:rPr>
                <w:rFonts w:asciiTheme="minorHAnsi" w:eastAsia="Times New Roman" w:hAnsiTheme="minorHAnsi" w:cstheme="minorHAnsi"/>
                <w:color w:val="000000"/>
                <w:lang w:eastAsia="en-GB"/>
              </w:rPr>
              <w:t xml:space="preserve"> IP lockdown</w:t>
            </w:r>
          </w:p>
        </w:tc>
        <w:tc>
          <w:tcPr>
            <w:tcW w:w="1400" w:type="dxa"/>
            <w:tcBorders>
              <w:top w:val="single" w:sz="4" w:space="0" w:color="000000"/>
              <w:left w:val="single" w:sz="4" w:space="0" w:color="000000"/>
              <w:bottom w:val="single" w:sz="4" w:space="0" w:color="000000"/>
              <w:right w:val="single" w:sz="4" w:space="0" w:color="000000"/>
            </w:tcBorders>
          </w:tcPr>
          <w:p w14:paraId="19ED6808" w14:textId="6ECED1B9"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43BCBE7E"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599A6E7C"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73F8C04F"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Podpora </w:t>
            </w:r>
            <w:proofErr w:type="spellStart"/>
            <w:r w:rsidRPr="00D00BB8">
              <w:rPr>
                <w:rFonts w:asciiTheme="minorHAnsi" w:eastAsia="Times New Roman" w:hAnsiTheme="minorHAnsi" w:cstheme="minorHAnsi"/>
                <w:color w:val="000000"/>
                <w:lang w:eastAsia="en-GB"/>
              </w:rPr>
              <w:t>Dynamic</w:t>
            </w:r>
            <w:proofErr w:type="spellEnd"/>
            <w:r w:rsidRPr="00D00BB8">
              <w:rPr>
                <w:rFonts w:asciiTheme="minorHAnsi" w:eastAsia="Times New Roman" w:hAnsiTheme="minorHAnsi" w:cstheme="minorHAnsi"/>
                <w:color w:val="000000"/>
                <w:lang w:eastAsia="en-GB"/>
              </w:rPr>
              <w:t xml:space="preserve"> ARP </w:t>
            </w:r>
            <w:proofErr w:type="spellStart"/>
            <w:r w:rsidRPr="00D00BB8">
              <w:rPr>
                <w:rFonts w:asciiTheme="minorHAnsi" w:eastAsia="Times New Roman" w:hAnsiTheme="minorHAnsi" w:cstheme="minorHAnsi"/>
                <w:color w:val="000000"/>
                <w:lang w:eastAsia="en-GB"/>
              </w:rPr>
              <w:t>protection</w:t>
            </w:r>
            <w:proofErr w:type="spellEnd"/>
          </w:p>
        </w:tc>
        <w:tc>
          <w:tcPr>
            <w:tcW w:w="1400" w:type="dxa"/>
            <w:tcBorders>
              <w:top w:val="single" w:sz="4" w:space="0" w:color="000000"/>
              <w:left w:val="single" w:sz="4" w:space="0" w:color="000000"/>
              <w:bottom w:val="single" w:sz="4" w:space="0" w:color="000000"/>
              <w:right w:val="single" w:sz="4" w:space="0" w:color="000000"/>
            </w:tcBorders>
          </w:tcPr>
          <w:p w14:paraId="28F68F1C" w14:textId="2240F096"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15DCFB1E"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487EA7A6"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148D7AEB"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Port </w:t>
            </w:r>
            <w:proofErr w:type="spellStart"/>
            <w:r w:rsidRPr="00D00BB8">
              <w:rPr>
                <w:rFonts w:asciiTheme="minorHAnsi" w:eastAsia="Times New Roman" w:hAnsiTheme="minorHAnsi" w:cstheme="minorHAnsi"/>
                <w:color w:val="000000"/>
                <w:lang w:eastAsia="en-GB"/>
              </w:rPr>
              <w:t>security</w:t>
            </w:r>
            <w:proofErr w:type="spellEnd"/>
          </w:p>
        </w:tc>
        <w:tc>
          <w:tcPr>
            <w:tcW w:w="1400" w:type="dxa"/>
            <w:tcBorders>
              <w:top w:val="single" w:sz="4" w:space="0" w:color="000000"/>
              <w:left w:val="single" w:sz="4" w:space="0" w:color="000000"/>
              <w:bottom w:val="single" w:sz="4" w:space="0" w:color="000000"/>
              <w:right w:val="single" w:sz="4" w:space="0" w:color="000000"/>
            </w:tcBorders>
          </w:tcPr>
          <w:p w14:paraId="12B1441E" w14:textId="17E1CD1A"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358EF5F6"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2C2C186C"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3DF25782"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bCs/>
                <w:color w:val="000000"/>
              </w:rPr>
              <w:t xml:space="preserve">Konfigurovatelná ochrana </w:t>
            </w:r>
            <w:proofErr w:type="spellStart"/>
            <w:r w:rsidRPr="00D00BB8">
              <w:rPr>
                <w:rFonts w:asciiTheme="minorHAnsi" w:eastAsia="Times New Roman" w:hAnsiTheme="minorHAnsi" w:cstheme="minorHAnsi"/>
                <w:bCs/>
                <w:color w:val="000000"/>
              </w:rPr>
              <w:t>control</w:t>
            </w:r>
            <w:proofErr w:type="spellEnd"/>
            <w:r w:rsidRPr="00D00BB8">
              <w:rPr>
                <w:rFonts w:asciiTheme="minorHAnsi" w:eastAsia="Times New Roman" w:hAnsiTheme="minorHAnsi" w:cstheme="minorHAnsi"/>
                <w:bCs/>
                <w:color w:val="000000"/>
              </w:rPr>
              <w:t xml:space="preserve"> plane (</w:t>
            </w:r>
            <w:proofErr w:type="spellStart"/>
            <w:r w:rsidRPr="00D00BB8">
              <w:rPr>
                <w:rFonts w:asciiTheme="minorHAnsi" w:eastAsia="Times New Roman" w:hAnsiTheme="minorHAnsi" w:cstheme="minorHAnsi"/>
                <w:bCs/>
                <w:color w:val="000000"/>
              </w:rPr>
              <w:t>CoPP</w:t>
            </w:r>
            <w:proofErr w:type="spellEnd"/>
            <w:r w:rsidRPr="00D00BB8">
              <w:rPr>
                <w:rFonts w:asciiTheme="minorHAnsi" w:eastAsia="Times New Roman" w:hAnsiTheme="minorHAnsi" w:cstheme="minorHAnsi"/>
                <w:bCs/>
                <w:color w:val="000000"/>
              </w:rPr>
              <w:t xml:space="preserve">) před </w:t>
            </w:r>
            <w:proofErr w:type="spellStart"/>
            <w:r w:rsidRPr="00D00BB8">
              <w:rPr>
                <w:rFonts w:asciiTheme="minorHAnsi" w:eastAsia="Times New Roman" w:hAnsiTheme="minorHAnsi" w:cstheme="minorHAnsi"/>
                <w:bCs/>
                <w:color w:val="000000"/>
              </w:rPr>
              <w:t>DoS</w:t>
            </w:r>
            <w:proofErr w:type="spellEnd"/>
            <w:r w:rsidRPr="00D00BB8">
              <w:rPr>
                <w:rFonts w:asciiTheme="minorHAnsi" w:eastAsia="Times New Roman" w:hAnsiTheme="minorHAnsi" w:cstheme="minorHAnsi"/>
                <w:bCs/>
                <w:color w:val="000000"/>
              </w:rPr>
              <w:t xml:space="preserve"> útoky na CPU</w:t>
            </w:r>
          </w:p>
        </w:tc>
        <w:tc>
          <w:tcPr>
            <w:tcW w:w="1400" w:type="dxa"/>
            <w:tcBorders>
              <w:top w:val="single" w:sz="4" w:space="0" w:color="000000"/>
              <w:left w:val="single" w:sz="4" w:space="0" w:color="000000"/>
              <w:bottom w:val="single" w:sz="4" w:space="0" w:color="000000"/>
              <w:right w:val="single" w:sz="4" w:space="0" w:color="000000"/>
            </w:tcBorders>
          </w:tcPr>
          <w:p w14:paraId="1513E5A7" w14:textId="5050268D"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375DFFD3"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5E63F46F" w14:textId="77777777" w:rsidTr="000B1B05">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32B1A7C0"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Podpora IPv4 a IPv6 </w:t>
            </w:r>
            <w:proofErr w:type="spellStart"/>
            <w:r w:rsidRPr="00D00BB8">
              <w:rPr>
                <w:rFonts w:asciiTheme="minorHAnsi" w:eastAsia="Times New Roman" w:hAnsiTheme="minorHAnsi" w:cstheme="minorHAnsi"/>
                <w:color w:val="000000"/>
                <w:lang w:eastAsia="en-GB"/>
              </w:rPr>
              <w:t>QoS</w:t>
            </w:r>
            <w:proofErr w:type="spellEnd"/>
            <w:r w:rsidRPr="00D00BB8">
              <w:rPr>
                <w:rFonts w:asciiTheme="minorHAnsi" w:eastAsia="Times New Roman" w:hAnsiTheme="minorHAnsi" w:cstheme="minorHAnsi"/>
                <w:color w:val="000000"/>
                <w:lang w:eastAsia="en-GB"/>
              </w:rPr>
              <w:t xml:space="preserve"> </w:t>
            </w:r>
          </w:p>
        </w:tc>
        <w:tc>
          <w:tcPr>
            <w:tcW w:w="1400" w:type="dxa"/>
            <w:tcBorders>
              <w:top w:val="single" w:sz="4" w:space="0" w:color="000000"/>
              <w:left w:val="single" w:sz="4" w:space="0" w:color="000000"/>
              <w:bottom w:val="single" w:sz="4" w:space="0" w:color="000000"/>
              <w:right w:val="single" w:sz="4" w:space="0" w:color="000000"/>
            </w:tcBorders>
          </w:tcPr>
          <w:p w14:paraId="647D3349" w14:textId="15B0E77B" w:rsidR="00250DCA" w:rsidRPr="00D00BB8" w:rsidRDefault="00250DCA" w:rsidP="00250DCA">
            <w:pPr>
              <w:widowControl w:val="0"/>
              <w:spacing w:before="0" w:after="0" w:line="240" w:lineRule="auto"/>
              <w:jc w:val="center"/>
              <w:rPr>
                <w:rFonts w:asciiTheme="minorHAnsi" w:hAnsiTheme="minorHAnsi" w:cstheme="minorHAnsi"/>
              </w:rPr>
            </w:pPr>
            <w:r w:rsidRPr="0043741C">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32255CC0"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523696" w:rsidRPr="006F6288" w14:paraId="56E790F4"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3BA5397D"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IEEE 802.1p - minimální počet front</w:t>
            </w:r>
          </w:p>
        </w:tc>
        <w:tc>
          <w:tcPr>
            <w:tcW w:w="1400" w:type="dxa"/>
            <w:tcBorders>
              <w:top w:val="single" w:sz="4" w:space="0" w:color="000000"/>
              <w:left w:val="single" w:sz="4" w:space="0" w:color="000000"/>
              <w:bottom w:val="single" w:sz="4" w:space="0" w:color="000000"/>
              <w:right w:val="single" w:sz="4" w:space="0" w:color="000000"/>
            </w:tcBorders>
            <w:vAlign w:val="bottom"/>
          </w:tcPr>
          <w:p w14:paraId="4C9B5138"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lang w:eastAsia="en-GB"/>
              </w:rPr>
              <w:t>8</w:t>
            </w:r>
          </w:p>
        </w:tc>
        <w:tc>
          <w:tcPr>
            <w:tcW w:w="1162" w:type="dxa"/>
            <w:tcBorders>
              <w:top w:val="single" w:sz="4" w:space="0" w:color="000000"/>
              <w:left w:val="single" w:sz="4" w:space="0" w:color="000000"/>
              <w:bottom w:val="single" w:sz="4" w:space="0" w:color="000000"/>
              <w:right w:val="single" w:sz="4" w:space="0" w:color="000000"/>
            </w:tcBorders>
            <w:vAlign w:val="center"/>
          </w:tcPr>
          <w:p w14:paraId="7D879EE4"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523696" w:rsidRPr="006F6288" w14:paraId="23B3B758" w14:textId="77777777" w:rsidTr="002279C8">
        <w:trPr>
          <w:trHeight w:val="288"/>
          <w:jc w:val="center"/>
        </w:trPr>
        <w:tc>
          <w:tcPr>
            <w:tcW w:w="71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0CB0D1DC"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b/>
                <w:bCs/>
                <w:color w:val="000000"/>
                <w:lang w:eastAsia="en-GB"/>
              </w:rPr>
              <w:t>SDN funkce</w:t>
            </w:r>
          </w:p>
        </w:tc>
        <w:tc>
          <w:tcPr>
            <w:tcW w:w="14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766FAA01" w14:textId="77777777" w:rsidR="00523696" w:rsidRPr="00D00BB8" w:rsidRDefault="00523696" w:rsidP="00D00BB8">
            <w:pPr>
              <w:widowControl w:val="0"/>
              <w:spacing w:before="0" w:after="0" w:line="240" w:lineRule="auto"/>
              <w:jc w:val="center"/>
              <w:rPr>
                <w:rFonts w:asciiTheme="minorHAnsi" w:eastAsia="Times New Roman" w:hAnsiTheme="minorHAnsi" w:cstheme="minorHAnsi"/>
                <w:b/>
                <w:bCs/>
                <w:color w:val="000000"/>
                <w:lang w:eastAsia="en-GB"/>
              </w:rPr>
            </w:pPr>
          </w:p>
        </w:tc>
        <w:tc>
          <w:tcPr>
            <w:tcW w:w="116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4D9D456"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250DCA" w:rsidRPr="006F6288" w14:paraId="603705DF" w14:textId="77777777" w:rsidTr="00F32C0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408D651D"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Podpora </w:t>
            </w:r>
            <w:proofErr w:type="spellStart"/>
            <w:r w:rsidRPr="00D00BB8">
              <w:rPr>
                <w:rFonts w:asciiTheme="minorHAnsi" w:eastAsia="Times New Roman" w:hAnsiTheme="minorHAnsi" w:cstheme="minorHAnsi"/>
                <w:color w:val="000000"/>
                <w:lang w:eastAsia="en-GB"/>
              </w:rPr>
              <w:t>service</w:t>
            </w:r>
            <w:proofErr w:type="spellEnd"/>
            <w:r w:rsidRPr="00D00BB8">
              <w:rPr>
                <w:rFonts w:asciiTheme="minorHAnsi" w:eastAsia="Times New Roman" w:hAnsiTheme="minorHAnsi" w:cstheme="minorHAnsi"/>
                <w:color w:val="000000"/>
                <w:lang w:eastAsia="en-GB"/>
              </w:rPr>
              <w:t xml:space="preserve"> </w:t>
            </w:r>
            <w:proofErr w:type="spellStart"/>
            <w:r w:rsidRPr="00D00BB8">
              <w:rPr>
                <w:rFonts w:asciiTheme="minorHAnsi" w:eastAsia="Times New Roman" w:hAnsiTheme="minorHAnsi" w:cstheme="minorHAnsi"/>
                <w:color w:val="000000"/>
                <w:lang w:eastAsia="en-GB"/>
              </w:rPr>
              <w:t>insertion</w:t>
            </w:r>
            <w:proofErr w:type="spellEnd"/>
            <w:r w:rsidRPr="00D00BB8">
              <w:rPr>
                <w:rFonts w:asciiTheme="minorHAnsi" w:eastAsia="Times New Roman" w:hAnsiTheme="minorHAnsi" w:cstheme="minorHAnsi"/>
                <w:color w:val="000000"/>
                <w:lang w:eastAsia="en-GB"/>
              </w:rPr>
              <w:t xml:space="preserve"> včetně technologie VXLAN</w:t>
            </w:r>
          </w:p>
        </w:tc>
        <w:tc>
          <w:tcPr>
            <w:tcW w:w="1400" w:type="dxa"/>
            <w:tcBorders>
              <w:top w:val="single" w:sz="4" w:space="0" w:color="000000"/>
              <w:left w:val="single" w:sz="4" w:space="0" w:color="000000"/>
              <w:bottom w:val="single" w:sz="4" w:space="0" w:color="000000"/>
              <w:right w:val="single" w:sz="4" w:space="0" w:color="000000"/>
            </w:tcBorders>
          </w:tcPr>
          <w:p w14:paraId="0B6CE194" w14:textId="7651786E" w:rsidR="00250DCA" w:rsidRPr="00D00BB8" w:rsidRDefault="00250DCA" w:rsidP="00250DCA">
            <w:pPr>
              <w:widowControl w:val="0"/>
              <w:spacing w:before="0" w:after="0" w:line="240" w:lineRule="auto"/>
              <w:jc w:val="center"/>
              <w:rPr>
                <w:rFonts w:asciiTheme="minorHAnsi" w:hAnsiTheme="minorHAnsi" w:cstheme="minorHAnsi"/>
              </w:rPr>
            </w:pPr>
            <w:r w:rsidRPr="00E96675">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6B16AEA6"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5C6D891D" w14:textId="77777777" w:rsidTr="00F32C0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39E927AF"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Podpora BGP EVPN s </w:t>
            </w:r>
            <w:proofErr w:type="spellStart"/>
            <w:r w:rsidRPr="00D00BB8">
              <w:rPr>
                <w:rFonts w:asciiTheme="minorHAnsi" w:eastAsia="Times New Roman" w:hAnsiTheme="minorHAnsi" w:cstheme="minorHAnsi"/>
                <w:color w:val="000000"/>
                <w:lang w:eastAsia="en-GB"/>
              </w:rPr>
              <w:t>využítím</w:t>
            </w:r>
            <w:proofErr w:type="spellEnd"/>
            <w:r w:rsidRPr="00D00BB8">
              <w:rPr>
                <w:rFonts w:asciiTheme="minorHAnsi" w:eastAsia="Times New Roman" w:hAnsiTheme="minorHAnsi" w:cstheme="minorHAnsi"/>
                <w:color w:val="000000"/>
                <w:lang w:eastAsia="en-GB"/>
              </w:rPr>
              <w:t xml:space="preserve"> VXLAN</w:t>
            </w:r>
          </w:p>
        </w:tc>
        <w:tc>
          <w:tcPr>
            <w:tcW w:w="1400" w:type="dxa"/>
            <w:tcBorders>
              <w:top w:val="single" w:sz="4" w:space="0" w:color="000000"/>
              <w:left w:val="single" w:sz="4" w:space="0" w:color="000000"/>
              <w:bottom w:val="single" w:sz="4" w:space="0" w:color="000000"/>
              <w:right w:val="single" w:sz="4" w:space="0" w:color="000000"/>
            </w:tcBorders>
          </w:tcPr>
          <w:p w14:paraId="40A43F16" w14:textId="67141459" w:rsidR="00250DCA" w:rsidRPr="00D00BB8" w:rsidRDefault="00250DCA" w:rsidP="00250DCA">
            <w:pPr>
              <w:widowControl w:val="0"/>
              <w:spacing w:before="0" w:after="0" w:line="240" w:lineRule="auto"/>
              <w:jc w:val="center"/>
              <w:rPr>
                <w:rFonts w:asciiTheme="minorHAnsi" w:hAnsiTheme="minorHAnsi" w:cstheme="minorHAnsi"/>
              </w:rPr>
            </w:pPr>
            <w:r w:rsidRPr="00E96675">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78151903"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2DFE6223" w14:textId="77777777" w:rsidTr="00F32C0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713215A4"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Podpora tunelování uživatelského provozu pomocí L2 GRE tunelů - schopnost </w:t>
            </w:r>
            <w:proofErr w:type="spellStart"/>
            <w:r w:rsidRPr="00D00BB8">
              <w:rPr>
                <w:rFonts w:asciiTheme="minorHAnsi" w:eastAsia="Times New Roman" w:hAnsiTheme="minorHAnsi" w:cstheme="minorHAnsi"/>
                <w:color w:val="000000"/>
                <w:lang w:eastAsia="en-GB"/>
              </w:rPr>
              <w:t>izololovat</w:t>
            </w:r>
            <w:proofErr w:type="spellEnd"/>
            <w:r w:rsidRPr="00D00BB8">
              <w:rPr>
                <w:rFonts w:asciiTheme="minorHAnsi" w:eastAsia="Times New Roman" w:hAnsiTheme="minorHAnsi" w:cstheme="minorHAnsi"/>
                <w:color w:val="000000"/>
                <w:lang w:eastAsia="en-GB"/>
              </w:rPr>
              <w:t xml:space="preserve"> více koncových zařízení na jednom portu do unikátních tunelů</w:t>
            </w:r>
          </w:p>
        </w:tc>
        <w:tc>
          <w:tcPr>
            <w:tcW w:w="1400" w:type="dxa"/>
            <w:tcBorders>
              <w:top w:val="single" w:sz="4" w:space="0" w:color="000000"/>
              <w:left w:val="single" w:sz="4" w:space="0" w:color="000000"/>
              <w:bottom w:val="single" w:sz="4" w:space="0" w:color="000000"/>
              <w:right w:val="single" w:sz="4" w:space="0" w:color="000000"/>
            </w:tcBorders>
          </w:tcPr>
          <w:p w14:paraId="29753B4D" w14:textId="064C95FE" w:rsidR="00250DCA" w:rsidRPr="00D00BB8" w:rsidRDefault="00250DCA" w:rsidP="00250DCA">
            <w:pPr>
              <w:widowControl w:val="0"/>
              <w:spacing w:before="0" w:after="0" w:line="240" w:lineRule="auto"/>
              <w:jc w:val="center"/>
              <w:rPr>
                <w:rFonts w:asciiTheme="minorHAnsi" w:hAnsiTheme="minorHAnsi" w:cstheme="minorHAnsi"/>
              </w:rPr>
            </w:pPr>
            <w:r w:rsidRPr="00E96675">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1170C33B"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23E98308" w14:textId="77777777" w:rsidTr="00F32C0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130798EE"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Přiřazení koncového zařízení do tunelu na základě výsledku autorizace</w:t>
            </w:r>
          </w:p>
        </w:tc>
        <w:tc>
          <w:tcPr>
            <w:tcW w:w="1400" w:type="dxa"/>
            <w:tcBorders>
              <w:top w:val="single" w:sz="4" w:space="0" w:color="000000"/>
              <w:left w:val="single" w:sz="4" w:space="0" w:color="000000"/>
              <w:bottom w:val="single" w:sz="4" w:space="0" w:color="000000"/>
              <w:right w:val="single" w:sz="4" w:space="0" w:color="000000"/>
            </w:tcBorders>
          </w:tcPr>
          <w:p w14:paraId="2582AF7D" w14:textId="2E943591" w:rsidR="00250DCA" w:rsidRPr="00D00BB8" w:rsidRDefault="00250DCA" w:rsidP="00250DCA">
            <w:pPr>
              <w:widowControl w:val="0"/>
              <w:spacing w:before="0" w:after="0" w:line="240" w:lineRule="auto"/>
              <w:jc w:val="center"/>
              <w:rPr>
                <w:rFonts w:asciiTheme="minorHAnsi" w:hAnsiTheme="minorHAnsi" w:cstheme="minorHAnsi"/>
              </w:rPr>
            </w:pPr>
            <w:r w:rsidRPr="00E96675">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21931DC3"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523696" w:rsidRPr="006F6288" w14:paraId="07BAA15B" w14:textId="77777777" w:rsidTr="002279C8">
        <w:trPr>
          <w:trHeight w:val="288"/>
          <w:jc w:val="center"/>
        </w:trPr>
        <w:tc>
          <w:tcPr>
            <w:tcW w:w="71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50547E6E"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b/>
                <w:bCs/>
                <w:color w:val="000000"/>
                <w:lang w:eastAsia="en-GB"/>
              </w:rPr>
              <w:t>Analytické a automatizační nástroje</w:t>
            </w:r>
          </w:p>
        </w:tc>
        <w:tc>
          <w:tcPr>
            <w:tcW w:w="14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54832876" w14:textId="77777777" w:rsidR="00523696" w:rsidRPr="00D00BB8" w:rsidRDefault="00523696" w:rsidP="00D00BB8">
            <w:pPr>
              <w:widowControl w:val="0"/>
              <w:spacing w:before="0" w:after="0" w:line="240" w:lineRule="auto"/>
              <w:jc w:val="center"/>
              <w:rPr>
                <w:rFonts w:asciiTheme="minorHAnsi" w:eastAsia="Times New Roman" w:hAnsiTheme="minorHAnsi" w:cstheme="minorHAnsi"/>
                <w:b/>
                <w:bCs/>
                <w:color w:val="000000"/>
                <w:lang w:eastAsia="en-GB"/>
              </w:rPr>
            </w:pPr>
          </w:p>
        </w:tc>
        <w:tc>
          <w:tcPr>
            <w:tcW w:w="116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6B4234A"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250DCA" w:rsidRPr="006F6288" w14:paraId="016B295F" w14:textId="77777777" w:rsidTr="00D03A32">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1DCCE0E0"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Podpora REST API pro automatizaci nastavení sítě.</w:t>
            </w:r>
          </w:p>
        </w:tc>
        <w:tc>
          <w:tcPr>
            <w:tcW w:w="1400" w:type="dxa"/>
            <w:tcBorders>
              <w:top w:val="single" w:sz="4" w:space="0" w:color="000000"/>
              <w:left w:val="single" w:sz="4" w:space="0" w:color="000000"/>
              <w:bottom w:val="single" w:sz="4" w:space="0" w:color="000000"/>
              <w:right w:val="single" w:sz="4" w:space="0" w:color="000000"/>
            </w:tcBorders>
          </w:tcPr>
          <w:p w14:paraId="57DBA96C" w14:textId="23FA1E3F" w:rsidR="00250DCA" w:rsidRPr="00D00BB8" w:rsidRDefault="00250DCA" w:rsidP="00250DCA">
            <w:pPr>
              <w:widowControl w:val="0"/>
              <w:spacing w:before="0" w:after="0" w:line="240" w:lineRule="auto"/>
              <w:jc w:val="center"/>
              <w:rPr>
                <w:rFonts w:asciiTheme="minorHAnsi" w:hAnsiTheme="minorHAnsi" w:cstheme="minorHAnsi"/>
              </w:rPr>
            </w:pPr>
            <w:r w:rsidRPr="008B4B60">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20FF68FB"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69244724" w14:textId="77777777" w:rsidTr="00D03A32">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071EE03B"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Podpora skriptování v jazyce Python – lokální interpret jazyka v přepínači</w:t>
            </w:r>
          </w:p>
        </w:tc>
        <w:tc>
          <w:tcPr>
            <w:tcW w:w="1400" w:type="dxa"/>
            <w:tcBorders>
              <w:top w:val="single" w:sz="4" w:space="0" w:color="000000"/>
              <w:left w:val="single" w:sz="4" w:space="0" w:color="000000"/>
              <w:bottom w:val="single" w:sz="4" w:space="0" w:color="000000"/>
              <w:right w:val="single" w:sz="4" w:space="0" w:color="000000"/>
            </w:tcBorders>
          </w:tcPr>
          <w:p w14:paraId="468CEC2F" w14:textId="08721C04" w:rsidR="00250DCA" w:rsidRPr="00D00BB8" w:rsidRDefault="00250DCA" w:rsidP="00250DCA">
            <w:pPr>
              <w:widowControl w:val="0"/>
              <w:spacing w:before="0" w:after="0" w:line="240" w:lineRule="auto"/>
              <w:jc w:val="center"/>
              <w:rPr>
                <w:rFonts w:asciiTheme="minorHAnsi" w:hAnsiTheme="minorHAnsi" w:cstheme="minorHAnsi"/>
              </w:rPr>
            </w:pPr>
            <w:r w:rsidRPr="008B4B60">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274DA79F"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5E829586" w14:textId="77777777" w:rsidTr="00D03A32">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2FCA1BC0"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Integrovaný nástroj na odchyt paketů (např. </w:t>
            </w:r>
            <w:proofErr w:type="spellStart"/>
            <w:r w:rsidRPr="00D00BB8">
              <w:rPr>
                <w:rFonts w:asciiTheme="minorHAnsi" w:eastAsia="Times New Roman" w:hAnsiTheme="minorHAnsi" w:cstheme="minorHAnsi"/>
                <w:color w:val="000000"/>
                <w:lang w:eastAsia="en-GB"/>
              </w:rPr>
              <w:t>WireShark</w:t>
            </w:r>
            <w:proofErr w:type="spellEnd"/>
            <w:r w:rsidRPr="00D00BB8">
              <w:rPr>
                <w:rFonts w:asciiTheme="minorHAnsi" w:eastAsia="Times New Roman" w:hAnsiTheme="minorHAnsi" w:cstheme="minorHAnsi"/>
                <w:color w:val="000000"/>
                <w:lang w:eastAsia="en-GB"/>
              </w:rPr>
              <w:t xml:space="preserve"> nebo ekvivalentní)</w:t>
            </w:r>
          </w:p>
        </w:tc>
        <w:tc>
          <w:tcPr>
            <w:tcW w:w="1400" w:type="dxa"/>
            <w:tcBorders>
              <w:top w:val="single" w:sz="4" w:space="0" w:color="000000"/>
              <w:left w:val="single" w:sz="4" w:space="0" w:color="000000"/>
              <w:bottom w:val="single" w:sz="4" w:space="0" w:color="000000"/>
              <w:right w:val="single" w:sz="4" w:space="0" w:color="000000"/>
            </w:tcBorders>
          </w:tcPr>
          <w:p w14:paraId="77976F43" w14:textId="2DDBA543" w:rsidR="00250DCA" w:rsidRPr="00D00BB8" w:rsidRDefault="00250DCA" w:rsidP="00250DCA">
            <w:pPr>
              <w:widowControl w:val="0"/>
              <w:spacing w:before="0" w:after="0" w:line="240" w:lineRule="auto"/>
              <w:jc w:val="center"/>
              <w:rPr>
                <w:rFonts w:asciiTheme="minorHAnsi" w:hAnsiTheme="minorHAnsi" w:cstheme="minorHAnsi"/>
              </w:rPr>
            </w:pPr>
            <w:r w:rsidRPr="008B4B60">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0794475E"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06461DC1" w14:textId="77777777" w:rsidTr="00D03A32">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52AF0E3E"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Interpretace uživatelských skriptů monitorujících definované parametry síťového provozu s možností automatické reakce na události</w:t>
            </w:r>
          </w:p>
        </w:tc>
        <w:tc>
          <w:tcPr>
            <w:tcW w:w="1400" w:type="dxa"/>
            <w:tcBorders>
              <w:top w:val="single" w:sz="4" w:space="0" w:color="000000"/>
              <w:left w:val="single" w:sz="4" w:space="0" w:color="000000"/>
              <w:bottom w:val="single" w:sz="4" w:space="0" w:color="000000"/>
              <w:right w:val="single" w:sz="4" w:space="0" w:color="000000"/>
            </w:tcBorders>
          </w:tcPr>
          <w:p w14:paraId="20C25530" w14:textId="1B688F92" w:rsidR="00250DCA" w:rsidRPr="00D00BB8" w:rsidRDefault="00250DCA" w:rsidP="00250DCA">
            <w:pPr>
              <w:widowControl w:val="0"/>
              <w:spacing w:before="0" w:after="0" w:line="240" w:lineRule="auto"/>
              <w:jc w:val="center"/>
              <w:rPr>
                <w:rFonts w:asciiTheme="minorHAnsi" w:hAnsiTheme="minorHAnsi" w:cstheme="minorHAnsi"/>
              </w:rPr>
            </w:pPr>
            <w:r w:rsidRPr="008B4B60">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5A4AE528"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3B8C02A0" w14:textId="77777777" w:rsidTr="00D03A32">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4AF03002"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Grafické rozhraní pro vynášení výsledků monitorování a analytických skriptů. Možnost vynášení stavu monitorovaných metrik do grafů atp.</w:t>
            </w:r>
          </w:p>
        </w:tc>
        <w:tc>
          <w:tcPr>
            <w:tcW w:w="1400" w:type="dxa"/>
            <w:tcBorders>
              <w:top w:val="single" w:sz="4" w:space="0" w:color="000000"/>
              <w:left w:val="single" w:sz="4" w:space="0" w:color="000000"/>
              <w:bottom w:val="single" w:sz="4" w:space="0" w:color="000000"/>
              <w:right w:val="single" w:sz="4" w:space="0" w:color="000000"/>
            </w:tcBorders>
          </w:tcPr>
          <w:p w14:paraId="7B6E8DB9" w14:textId="00C3BF96" w:rsidR="00250DCA" w:rsidRPr="00D00BB8" w:rsidRDefault="00250DCA" w:rsidP="00250DCA">
            <w:pPr>
              <w:widowControl w:val="0"/>
              <w:spacing w:before="0" w:after="0" w:line="240" w:lineRule="auto"/>
              <w:jc w:val="center"/>
              <w:rPr>
                <w:rFonts w:asciiTheme="minorHAnsi" w:hAnsiTheme="minorHAnsi" w:cstheme="minorHAnsi"/>
              </w:rPr>
            </w:pPr>
            <w:r w:rsidRPr="008B4B60">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5B3FD99B"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1DB9FA2F" w14:textId="77777777" w:rsidTr="00D03A32">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054D7C82" w14:textId="77777777" w:rsidR="00250DCA" w:rsidRPr="00D00BB8" w:rsidRDefault="00250DCA" w:rsidP="00250DCA">
            <w:pPr>
              <w:widowControl w:val="0"/>
              <w:spacing w:before="0" w:after="0" w:line="240" w:lineRule="auto"/>
              <w:rPr>
                <w:rFonts w:asciiTheme="minorHAnsi" w:hAnsiTheme="minorHAnsi" w:cstheme="minorHAnsi"/>
              </w:rPr>
            </w:pPr>
            <w:proofErr w:type="spellStart"/>
            <w:r w:rsidRPr="00D00BB8">
              <w:rPr>
                <w:rFonts w:asciiTheme="minorHAnsi" w:eastAsia="Times New Roman" w:hAnsiTheme="minorHAnsi" w:cstheme="minorHAnsi"/>
                <w:color w:val="000000"/>
                <w:lang w:eastAsia="en-GB"/>
              </w:rPr>
              <w:t>Root</w:t>
            </w:r>
            <w:proofErr w:type="spellEnd"/>
            <w:r w:rsidRPr="00D00BB8">
              <w:rPr>
                <w:rFonts w:asciiTheme="minorHAnsi" w:eastAsia="Times New Roman" w:hAnsiTheme="minorHAnsi" w:cstheme="minorHAnsi"/>
                <w:color w:val="000000"/>
                <w:lang w:eastAsia="en-GB"/>
              </w:rPr>
              <w:t xml:space="preserve"> cause </w:t>
            </w:r>
            <w:proofErr w:type="spellStart"/>
            <w:r w:rsidRPr="00D00BB8">
              <w:rPr>
                <w:rFonts w:asciiTheme="minorHAnsi" w:eastAsia="Times New Roman" w:hAnsiTheme="minorHAnsi" w:cstheme="minorHAnsi"/>
                <w:color w:val="000000"/>
                <w:lang w:eastAsia="en-GB"/>
              </w:rPr>
              <w:t>analysis</w:t>
            </w:r>
            <w:proofErr w:type="spellEnd"/>
            <w:r w:rsidRPr="00D00BB8">
              <w:rPr>
                <w:rFonts w:asciiTheme="minorHAnsi" w:eastAsia="Times New Roman" w:hAnsiTheme="minorHAnsi" w:cstheme="minorHAnsi"/>
                <w:color w:val="000000"/>
                <w:lang w:eastAsia="en-GB"/>
              </w:rPr>
              <w:t xml:space="preserve"> v grafickém rozhraní – možnost vrácení se ke konkrétní funkční konfiguraci a stavu protokolů v čase.</w:t>
            </w:r>
          </w:p>
        </w:tc>
        <w:tc>
          <w:tcPr>
            <w:tcW w:w="1400" w:type="dxa"/>
            <w:tcBorders>
              <w:top w:val="single" w:sz="4" w:space="0" w:color="000000"/>
              <w:left w:val="single" w:sz="4" w:space="0" w:color="000000"/>
              <w:bottom w:val="single" w:sz="4" w:space="0" w:color="000000"/>
              <w:right w:val="single" w:sz="4" w:space="0" w:color="000000"/>
            </w:tcBorders>
          </w:tcPr>
          <w:p w14:paraId="08AE4C8A" w14:textId="4D333916" w:rsidR="00250DCA" w:rsidRPr="00D00BB8" w:rsidRDefault="00250DCA" w:rsidP="00250DCA">
            <w:pPr>
              <w:widowControl w:val="0"/>
              <w:spacing w:before="0" w:after="0" w:line="240" w:lineRule="auto"/>
              <w:jc w:val="center"/>
              <w:rPr>
                <w:rFonts w:asciiTheme="minorHAnsi" w:hAnsiTheme="minorHAnsi" w:cstheme="minorHAnsi"/>
              </w:rPr>
            </w:pPr>
            <w:r w:rsidRPr="008B4B60">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21BAFE49"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7157BF93" w14:textId="77777777" w:rsidTr="00D03A32">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02BF9161"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Interní </w:t>
            </w:r>
            <w:proofErr w:type="spellStart"/>
            <w:r w:rsidRPr="00D00BB8">
              <w:rPr>
                <w:rFonts w:asciiTheme="minorHAnsi" w:eastAsia="Times New Roman" w:hAnsiTheme="minorHAnsi" w:cstheme="minorHAnsi"/>
                <w:color w:val="000000"/>
                <w:lang w:eastAsia="en-GB"/>
              </w:rPr>
              <w:t>uložistě</w:t>
            </w:r>
            <w:proofErr w:type="spellEnd"/>
            <w:r w:rsidRPr="00D00BB8">
              <w:rPr>
                <w:rFonts w:asciiTheme="minorHAnsi" w:eastAsia="Times New Roman" w:hAnsiTheme="minorHAnsi" w:cstheme="minorHAnsi"/>
                <w:color w:val="000000"/>
                <w:lang w:eastAsia="en-GB"/>
              </w:rPr>
              <w:t xml:space="preserve"> dat pro sběr provozních dat a pokročilou </w:t>
            </w:r>
            <w:proofErr w:type="spellStart"/>
            <w:r w:rsidRPr="00D00BB8">
              <w:rPr>
                <w:rFonts w:asciiTheme="minorHAnsi" w:eastAsia="Times New Roman" w:hAnsiTheme="minorHAnsi" w:cstheme="minorHAnsi"/>
                <w:color w:val="000000"/>
                <w:lang w:eastAsia="en-GB"/>
              </w:rPr>
              <w:t>dignostiku</w:t>
            </w:r>
            <w:proofErr w:type="spellEnd"/>
            <w:r w:rsidRPr="00D00BB8">
              <w:rPr>
                <w:rFonts w:asciiTheme="minorHAnsi" w:eastAsia="Times New Roman" w:hAnsiTheme="minorHAnsi" w:cstheme="minorHAnsi"/>
                <w:color w:val="000000"/>
                <w:lang w:eastAsia="en-GB"/>
              </w:rPr>
              <w:t xml:space="preserve"> zařízení</w:t>
            </w:r>
          </w:p>
        </w:tc>
        <w:tc>
          <w:tcPr>
            <w:tcW w:w="1400" w:type="dxa"/>
            <w:tcBorders>
              <w:top w:val="single" w:sz="4" w:space="0" w:color="000000"/>
              <w:left w:val="single" w:sz="4" w:space="0" w:color="000000"/>
              <w:bottom w:val="single" w:sz="4" w:space="0" w:color="000000"/>
              <w:right w:val="single" w:sz="4" w:space="0" w:color="000000"/>
            </w:tcBorders>
          </w:tcPr>
          <w:p w14:paraId="0A38E17A" w14:textId="4CE01783" w:rsidR="00250DCA" w:rsidRPr="00D00BB8" w:rsidRDefault="00250DCA" w:rsidP="00250DCA">
            <w:pPr>
              <w:widowControl w:val="0"/>
              <w:spacing w:before="0" w:after="0" w:line="240" w:lineRule="auto"/>
              <w:jc w:val="center"/>
              <w:rPr>
                <w:rFonts w:asciiTheme="minorHAnsi" w:hAnsiTheme="minorHAnsi" w:cstheme="minorHAnsi"/>
              </w:rPr>
            </w:pPr>
            <w:r w:rsidRPr="008B4B60">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432EB161"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523696" w:rsidRPr="006F6288" w14:paraId="5586F14D"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4E5D6A28"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Kapacita interního úložiště dat pro analytické účely: 30 GB</w:t>
            </w:r>
          </w:p>
        </w:tc>
        <w:tc>
          <w:tcPr>
            <w:tcW w:w="1400" w:type="dxa"/>
            <w:tcBorders>
              <w:top w:val="single" w:sz="4" w:space="0" w:color="000000"/>
              <w:left w:val="single" w:sz="4" w:space="0" w:color="000000"/>
              <w:bottom w:val="single" w:sz="4" w:space="0" w:color="000000"/>
              <w:right w:val="single" w:sz="4" w:space="0" w:color="000000"/>
            </w:tcBorders>
            <w:vAlign w:val="bottom"/>
          </w:tcPr>
          <w:p w14:paraId="70BE4ED4"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lang w:eastAsia="en-GB"/>
              </w:rPr>
              <w:t>30 GB</w:t>
            </w:r>
          </w:p>
        </w:tc>
        <w:tc>
          <w:tcPr>
            <w:tcW w:w="1162" w:type="dxa"/>
            <w:tcBorders>
              <w:top w:val="single" w:sz="4" w:space="0" w:color="000000"/>
              <w:left w:val="single" w:sz="4" w:space="0" w:color="000000"/>
              <w:bottom w:val="single" w:sz="4" w:space="0" w:color="000000"/>
              <w:right w:val="single" w:sz="4" w:space="0" w:color="000000"/>
            </w:tcBorders>
            <w:vAlign w:val="center"/>
          </w:tcPr>
          <w:p w14:paraId="4FE31419"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highlight w:val="green"/>
              </w:rPr>
            </w:pPr>
          </w:p>
        </w:tc>
      </w:tr>
      <w:tr w:rsidR="00523696" w:rsidRPr="006F6288" w14:paraId="74B673BC" w14:textId="77777777" w:rsidTr="002279C8">
        <w:trPr>
          <w:trHeight w:val="288"/>
          <w:jc w:val="center"/>
        </w:trPr>
        <w:tc>
          <w:tcPr>
            <w:tcW w:w="717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34E3F83B"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b/>
                <w:bCs/>
                <w:color w:val="000000"/>
                <w:lang w:eastAsia="en-GB"/>
              </w:rPr>
              <w:t>Management</w:t>
            </w:r>
          </w:p>
        </w:tc>
        <w:tc>
          <w:tcPr>
            <w:tcW w:w="14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bottom"/>
          </w:tcPr>
          <w:p w14:paraId="28B6C06F" w14:textId="77777777" w:rsidR="00523696" w:rsidRPr="00D00BB8" w:rsidRDefault="00523696" w:rsidP="00D00BB8">
            <w:pPr>
              <w:widowControl w:val="0"/>
              <w:spacing w:before="0" w:after="0" w:line="240" w:lineRule="auto"/>
              <w:jc w:val="center"/>
              <w:rPr>
                <w:rFonts w:asciiTheme="minorHAnsi" w:eastAsia="Times New Roman" w:hAnsiTheme="minorHAnsi" w:cstheme="minorHAnsi"/>
                <w:b/>
                <w:bCs/>
                <w:color w:val="000000"/>
                <w:lang w:eastAsia="en-GB"/>
              </w:rPr>
            </w:pPr>
          </w:p>
        </w:tc>
        <w:tc>
          <w:tcPr>
            <w:tcW w:w="116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0601235E"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250DCA" w:rsidRPr="006F6288" w14:paraId="238FD1A4" w14:textId="77777777" w:rsidTr="00FE7CE6">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1682E20B"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USB-C konzolový port</w:t>
            </w:r>
          </w:p>
        </w:tc>
        <w:tc>
          <w:tcPr>
            <w:tcW w:w="1400" w:type="dxa"/>
            <w:tcBorders>
              <w:top w:val="single" w:sz="4" w:space="0" w:color="000000"/>
              <w:left w:val="single" w:sz="4" w:space="0" w:color="000000"/>
              <w:bottom w:val="single" w:sz="4" w:space="0" w:color="000000"/>
              <w:right w:val="single" w:sz="4" w:space="0" w:color="000000"/>
            </w:tcBorders>
          </w:tcPr>
          <w:p w14:paraId="36268575" w14:textId="7F714B50" w:rsidR="00250DCA" w:rsidRPr="00D00BB8" w:rsidRDefault="00250DCA" w:rsidP="00250DCA">
            <w:pPr>
              <w:widowControl w:val="0"/>
              <w:spacing w:before="0" w:after="0" w:line="240" w:lineRule="auto"/>
              <w:jc w:val="center"/>
              <w:rPr>
                <w:rFonts w:asciiTheme="minorHAnsi" w:hAnsiTheme="minorHAnsi" w:cstheme="minorHAnsi"/>
              </w:rPr>
            </w:pPr>
            <w:r w:rsidRPr="0055645D">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7EDA9B96"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04041457" w14:textId="77777777" w:rsidTr="00FE7CE6">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5F6A35B3"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rPr>
              <w:t xml:space="preserve">1xRJ45 </w:t>
            </w:r>
            <w:proofErr w:type="spellStart"/>
            <w:r w:rsidRPr="00D00BB8">
              <w:rPr>
                <w:rFonts w:asciiTheme="minorHAnsi" w:eastAsia="Times New Roman" w:hAnsiTheme="minorHAnsi" w:cstheme="minorHAnsi"/>
                <w:color w:val="000000"/>
              </w:rPr>
              <w:t>OoB</w:t>
            </w:r>
            <w:proofErr w:type="spellEnd"/>
            <w:r w:rsidRPr="00D00BB8">
              <w:rPr>
                <w:rFonts w:asciiTheme="minorHAnsi" w:eastAsia="Times New Roman" w:hAnsiTheme="minorHAnsi" w:cstheme="minorHAnsi"/>
                <w:color w:val="000000"/>
              </w:rPr>
              <w:t xml:space="preserve"> management port s podporou ethernetu</w:t>
            </w:r>
          </w:p>
        </w:tc>
        <w:tc>
          <w:tcPr>
            <w:tcW w:w="1400" w:type="dxa"/>
            <w:tcBorders>
              <w:top w:val="single" w:sz="4" w:space="0" w:color="000000"/>
              <w:left w:val="single" w:sz="4" w:space="0" w:color="000000"/>
              <w:bottom w:val="single" w:sz="4" w:space="0" w:color="000000"/>
              <w:right w:val="single" w:sz="4" w:space="0" w:color="000000"/>
            </w:tcBorders>
          </w:tcPr>
          <w:p w14:paraId="089B0BEB" w14:textId="53D4D9F6" w:rsidR="00250DCA" w:rsidRPr="00D00BB8" w:rsidRDefault="00250DCA" w:rsidP="00250DCA">
            <w:pPr>
              <w:widowControl w:val="0"/>
              <w:spacing w:before="0" w:after="0" w:line="240" w:lineRule="auto"/>
              <w:jc w:val="center"/>
              <w:rPr>
                <w:rFonts w:asciiTheme="minorHAnsi" w:hAnsiTheme="minorHAnsi" w:cstheme="minorHAnsi"/>
              </w:rPr>
            </w:pPr>
            <w:r w:rsidRPr="0055645D">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bottom"/>
          </w:tcPr>
          <w:p w14:paraId="3F24DB76"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highlight w:val="green"/>
                <w:lang w:eastAsia="en-GB"/>
              </w:rPr>
            </w:pPr>
          </w:p>
        </w:tc>
      </w:tr>
      <w:tr w:rsidR="00250DCA" w:rsidRPr="006F6288" w14:paraId="2C0FA0DD" w14:textId="77777777" w:rsidTr="00FE7CE6">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2B8CF23F"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bCs/>
                <w:color w:val="000000"/>
              </w:rPr>
              <w:t>Podpora minimálně 64 virtuálních směrovacích instancí (VRF)</w:t>
            </w:r>
          </w:p>
        </w:tc>
        <w:tc>
          <w:tcPr>
            <w:tcW w:w="1400" w:type="dxa"/>
            <w:tcBorders>
              <w:top w:val="single" w:sz="4" w:space="0" w:color="000000"/>
              <w:left w:val="single" w:sz="4" w:space="0" w:color="000000"/>
              <w:bottom w:val="single" w:sz="4" w:space="0" w:color="000000"/>
              <w:right w:val="single" w:sz="4" w:space="0" w:color="000000"/>
            </w:tcBorders>
          </w:tcPr>
          <w:p w14:paraId="59362DE8" w14:textId="3C312CF3" w:rsidR="00250DCA" w:rsidRPr="00D00BB8" w:rsidRDefault="00250DCA" w:rsidP="00250DCA">
            <w:pPr>
              <w:widowControl w:val="0"/>
              <w:spacing w:before="0" w:after="0" w:line="240" w:lineRule="auto"/>
              <w:jc w:val="center"/>
              <w:rPr>
                <w:rFonts w:asciiTheme="minorHAnsi" w:hAnsiTheme="minorHAnsi" w:cstheme="minorHAnsi"/>
              </w:rPr>
            </w:pPr>
            <w:r w:rsidRPr="0055645D">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0E8C0104"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523696" w:rsidRPr="006F6288" w14:paraId="4937005B"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6E9B10C7"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Minimální počet VRF instancí</w:t>
            </w:r>
          </w:p>
        </w:tc>
        <w:tc>
          <w:tcPr>
            <w:tcW w:w="1400" w:type="dxa"/>
            <w:tcBorders>
              <w:top w:val="single" w:sz="4" w:space="0" w:color="000000"/>
              <w:left w:val="single" w:sz="4" w:space="0" w:color="000000"/>
              <w:bottom w:val="single" w:sz="4" w:space="0" w:color="000000"/>
              <w:right w:val="single" w:sz="4" w:space="0" w:color="000000"/>
            </w:tcBorders>
            <w:vAlign w:val="bottom"/>
          </w:tcPr>
          <w:p w14:paraId="4DDFA1F8" w14:textId="77777777" w:rsidR="00523696" w:rsidRPr="00D00BB8" w:rsidRDefault="00523696" w:rsidP="00D00BB8">
            <w:pPr>
              <w:widowControl w:val="0"/>
              <w:spacing w:before="0" w:after="0" w:line="240" w:lineRule="auto"/>
              <w:jc w:val="center"/>
              <w:rPr>
                <w:rFonts w:asciiTheme="minorHAnsi" w:hAnsiTheme="minorHAnsi" w:cstheme="minorHAnsi"/>
              </w:rPr>
            </w:pPr>
            <w:r w:rsidRPr="00D00BB8">
              <w:rPr>
                <w:rFonts w:asciiTheme="minorHAnsi" w:eastAsia="Times New Roman" w:hAnsiTheme="minorHAnsi" w:cstheme="minorHAnsi"/>
                <w:color w:val="000000"/>
                <w:lang w:eastAsia="en-GB"/>
              </w:rPr>
              <w:t>64</w:t>
            </w:r>
          </w:p>
        </w:tc>
        <w:tc>
          <w:tcPr>
            <w:tcW w:w="1162" w:type="dxa"/>
            <w:tcBorders>
              <w:top w:val="single" w:sz="4" w:space="0" w:color="000000"/>
              <w:left w:val="single" w:sz="4" w:space="0" w:color="000000"/>
              <w:bottom w:val="single" w:sz="4" w:space="0" w:color="000000"/>
              <w:right w:val="single" w:sz="4" w:space="0" w:color="000000"/>
            </w:tcBorders>
            <w:vAlign w:val="center"/>
          </w:tcPr>
          <w:p w14:paraId="175594B7"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523696" w:rsidRPr="006F6288" w14:paraId="3D1AD5A4" w14:textId="77777777" w:rsidTr="00E57B9A">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5E156EA9" w14:textId="77777777" w:rsidR="00523696" w:rsidRPr="00D00BB8" w:rsidRDefault="00523696" w:rsidP="00D00BB8">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Konfigurace zařízení v člověku čitelné textové formě</w:t>
            </w:r>
          </w:p>
        </w:tc>
        <w:tc>
          <w:tcPr>
            <w:tcW w:w="1400" w:type="dxa"/>
            <w:tcBorders>
              <w:top w:val="single" w:sz="4" w:space="0" w:color="000000"/>
              <w:left w:val="single" w:sz="4" w:space="0" w:color="000000"/>
              <w:bottom w:val="single" w:sz="4" w:space="0" w:color="000000"/>
              <w:right w:val="single" w:sz="4" w:space="0" w:color="000000"/>
            </w:tcBorders>
            <w:vAlign w:val="bottom"/>
          </w:tcPr>
          <w:p w14:paraId="77432DCC" w14:textId="6A0A6408" w:rsidR="00250DCA" w:rsidRPr="00250DCA" w:rsidRDefault="00250DCA" w:rsidP="00250DCA">
            <w:pPr>
              <w:widowControl w:val="0"/>
              <w:spacing w:before="0" w:after="0" w:line="240" w:lineRule="auto"/>
              <w:jc w:val="center"/>
              <w:rPr>
                <w:rFonts w:asciiTheme="minorHAnsi" w:eastAsia="Times New Roman" w:hAnsiTheme="minorHAnsi" w:cstheme="minorHAnsi"/>
                <w:color w:val="000000"/>
                <w:lang w:eastAsia="en-GB"/>
              </w:rPr>
            </w:pPr>
            <w:r>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6740D43B" w14:textId="77777777" w:rsidR="00523696" w:rsidRPr="00D00BB8" w:rsidRDefault="00523696" w:rsidP="00D00BB8">
            <w:pPr>
              <w:widowControl w:val="0"/>
              <w:spacing w:before="0" w:after="0" w:line="240" w:lineRule="auto"/>
              <w:rPr>
                <w:rFonts w:asciiTheme="minorHAnsi" w:eastAsia="Times New Roman" w:hAnsiTheme="minorHAnsi" w:cstheme="minorHAnsi"/>
                <w:color w:val="000000"/>
              </w:rPr>
            </w:pPr>
          </w:p>
        </w:tc>
      </w:tr>
      <w:tr w:rsidR="00250DCA" w:rsidRPr="006F6288" w14:paraId="4D3CE640"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4982D83C"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Podpora automatických i manuálních </w:t>
            </w:r>
            <w:proofErr w:type="spellStart"/>
            <w:r w:rsidRPr="00D00BB8">
              <w:rPr>
                <w:rFonts w:asciiTheme="minorHAnsi" w:eastAsia="Times New Roman" w:hAnsiTheme="minorHAnsi" w:cstheme="minorHAnsi"/>
                <w:color w:val="000000"/>
                <w:lang w:eastAsia="en-GB"/>
              </w:rPr>
              <w:t>snapshotů</w:t>
            </w:r>
            <w:proofErr w:type="spellEnd"/>
            <w:r w:rsidRPr="00D00BB8">
              <w:rPr>
                <w:rFonts w:asciiTheme="minorHAnsi" w:eastAsia="Times New Roman" w:hAnsiTheme="minorHAnsi" w:cstheme="minorHAnsi"/>
                <w:color w:val="000000"/>
                <w:lang w:eastAsia="en-GB"/>
              </w:rPr>
              <w:t xml:space="preserve"> konfigurace systému</w:t>
            </w:r>
          </w:p>
        </w:tc>
        <w:tc>
          <w:tcPr>
            <w:tcW w:w="1400" w:type="dxa"/>
            <w:tcBorders>
              <w:top w:val="single" w:sz="4" w:space="0" w:color="000000"/>
              <w:left w:val="single" w:sz="4" w:space="0" w:color="000000"/>
              <w:bottom w:val="single" w:sz="4" w:space="0" w:color="000000"/>
              <w:right w:val="single" w:sz="4" w:space="0" w:color="000000"/>
            </w:tcBorders>
          </w:tcPr>
          <w:p w14:paraId="3BAE3F9A" w14:textId="27AA7CED"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26CACD90"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00E39E1D"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345A1665"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USB port pro diagnostiku, přenos konfigurace a firmware</w:t>
            </w:r>
          </w:p>
        </w:tc>
        <w:tc>
          <w:tcPr>
            <w:tcW w:w="1400" w:type="dxa"/>
            <w:tcBorders>
              <w:top w:val="single" w:sz="4" w:space="0" w:color="000000"/>
              <w:left w:val="single" w:sz="4" w:space="0" w:color="000000"/>
              <w:bottom w:val="single" w:sz="4" w:space="0" w:color="000000"/>
              <w:right w:val="single" w:sz="4" w:space="0" w:color="000000"/>
            </w:tcBorders>
          </w:tcPr>
          <w:p w14:paraId="7F19DECE" w14:textId="2B8E40B0"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1E8574EE"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574D1297"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3735753C"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Přímé bezdrátové připojení ke konzoli zařízení skrze </w:t>
            </w:r>
            <w:proofErr w:type="spellStart"/>
            <w:r w:rsidRPr="00D00BB8">
              <w:rPr>
                <w:rFonts w:asciiTheme="minorHAnsi" w:eastAsia="Times New Roman" w:hAnsiTheme="minorHAnsi" w:cstheme="minorHAnsi"/>
                <w:color w:val="000000"/>
                <w:lang w:eastAsia="en-GB"/>
              </w:rPr>
              <w:t>bluetooth</w:t>
            </w:r>
            <w:proofErr w:type="spellEnd"/>
          </w:p>
        </w:tc>
        <w:tc>
          <w:tcPr>
            <w:tcW w:w="1400" w:type="dxa"/>
            <w:tcBorders>
              <w:top w:val="single" w:sz="4" w:space="0" w:color="000000"/>
              <w:left w:val="single" w:sz="4" w:space="0" w:color="000000"/>
              <w:bottom w:val="single" w:sz="4" w:space="0" w:color="000000"/>
              <w:right w:val="single" w:sz="4" w:space="0" w:color="000000"/>
            </w:tcBorders>
          </w:tcPr>
          <w:p w14:paraId="18DF4934" w14:textId="3E3EAD9A"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49081CFE"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3CC17D08"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42CF0E49"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Podpora managementu přes IPv4 i IPv6</w:t>
            </w:r>
          </w:p>
        </w:tc>
        <w:tc>
          <w:tcPr>
            <w:tcW w:w="1400" w:type="dxa"/>
            <w:tcBorders>
              <w:top w:val="single" w:sz="4" w:space="0" w:color="000000"/>
              <w:left w:val="single" w:sz="4" w:space="0" w:color="000000"/>
              <w:bottom w:val="single" w:sz="4" w:space="0" w:color="000000"/>
              <w:right w:val="single" w:sz="4" w:space="0" w:color="000000"/>
            </w:tcBorders>
          </w:tcPr>
          <w:p w14:paraId="1C63E1C9" w14:textId="02A891F7"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3ED998A3"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1A34F42B"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65E6713F"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lastRenderedPageBreak/>
              <w:t>SSHv2 a HTTPS pro IPv4 a IPv6</w:t>
            </w:r>
          </w:p>
        </w:tc>
        <w:tc>
          <w:tcPr>
            <w:tcW w:w="1400" w:type="dxa"/>
            <w:tcBorders>
              <w:top w:val="single" w:sz="4" w:space="0" w:color="000000"/>
              <w:left w:val="single" w:sz="4" w:space="0" w:color="000000"/>
              <w:bottom w:val="single" w:sz="4" w:space="0" w:color="000000"/>
              <w:right w:val="single" w:sz="4" w:space="0" w:color="000000"/>
            </w:tcBorders>
          </w:tcPr>
          <w:p w14:paraId="549379D1" w14:textId="15AC7752"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38B53166"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3306FF6E"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7C87CE7D"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Podpora SNMPv2c a SNMPv3</w:t>
            </w:r>
          </w:p>
        </w:tc>
        <w:tc>
          <w:tcPr>
            <w:tcW w:w="1400" w:type="dxa"/>
            <w:tcBorders>
              <w:top w:val="single" w:sz="4" w:space="0" w:color="000000"/>
              <w:left w:val="single" w:sz="4" w:space="0" w:color="000000"/>
              <w:bottom w:val="single" w:sz="4" w:space="0" w:color="000000"/>
              <w:right w:val="single" w:sz="4" w:space="0" w:color="000000"/>
            </w:tcBorders>
          </w:tcPr>
          <w:p w14:paraId="01098C72" w14:textId="49792053"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665DAEC7"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2B737AC2"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2E81FCEC"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RMON</w:t>
            </w:r>
          </w:p>
        </w:tc>
        <w:tc>
          <w:tcPr>
            <w:tcW w:w="1400" w:type="dxa"/>
            <w:tcBorders>
              <w:top w:val="single" w:sz="4" w:space="0" w:color="000000"/>
              <w:left w:val="single" w:sz="4" w:space="0" w:color="000000"/>
              <w:bottom w:val="single" w:sz="4" w:space="0" w:color="000000"/>
              <w:right w:val="single" w:sz="4" w:space="0" w:color="000000"/>
            </w:tcBorders>
          </w:tcPr>
          <w:p w14:paraId="4BD0BB08" w14:textId="308B0B9A"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21A3FED2"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223EFFFF"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08392E5C"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Možnost omezení přístupu k managementu (SSH, SNMP) pomocí ACL</w:t>
            </w:r>
          </w:p>
        </w:tc>
        <w:tc>
          <w:tcPr>
            <w:tcW w:w="1400" w:type="dxa"/>
            <w:tcBorders>
              <w:top w:val="single" w:sz="4" w:space="0" w:color="000000"/>
              <w:left w:val="single" w:sz="4" w:space="0" w:color="000000"/>
              <w:bottom w:val="single" w:sz="4" w:space="0" w:color="000000"/>
              <w:right w:val="single" w:sz="4" w:space="0" w:color="000000"/>
            </w:tcBorders>
          </w:tcPr>
          <w:p w14:paraId="14B436A6" w14:textId="44DBF643"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60A12CC2"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5E52686E"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65EF943B"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Lokálně vynucené RBAC na úrovni přepínače</w:t>
            </w:r>
          </w:p>
        </w:tc>
        <w:tc>
          <w:tcPr>
            <w:tcW w:w="1400" w:type="dxa"/>
            <w:tcBorders>
              <w:top w:val="single" w:sz="4" w:space="0" w:color="000000"/>
              <w:left w:val="single" w:sz="4" w:space="0" w:color="000000"/>
              <w:bottom w:val="single" w:sz="4" w:space="0" w:color="000000"/>
              <w:right w:val="single" w:sz="4" w:space="0" w:color="000000"/>
            </w:tcBorders>
          </w:tcPr>
          <w:p w14:paraId="331676EC" w14:textId="5732B485"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7FDD0D41"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34C02FAF"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1A7D1A81" w14:textId="77777777" w:rsidR="00250DCA" w:rsidRPr="00D00BB8" w:rsidRDefault="00250DCA" w:rsidP="00250DCA">
            <w:pPr>
              <w:widowControl w:val="0"/>
              <w:spacing w:before="0" w:after="0" w:line="240" w:lineRule="auto"/>
              <w:rPr>
                <w:rFonts w:asciiTheme="minorHAnsi" w:hAnsiTheme="minorHAnsi" w:cstheme="minorHAnsi"/>
              </w:rPr>
            </w:pPr>
            <w:proofErr w:type="spellStart"/>
            <w:r w:rsidRPr="00D00BB8">
              <w:rPr>
                <w:rFonts w:asciiTheme="minorHAnsi" w:eastAsia="Times New Roman" w:hAnsiTheme="minorHAnsi" w:cstheme="minorHAnsi"/>
                <w:color w:val="000000"/>
                <w:lang w:eastAsia="en-GB"/>
              </w:rPr>
              <w:t>Dualní</w:t>
            </w:r>
            <w:proofErr w:type="spellEnd"/>
            <w:r w:rsidRPr="00D00BB8">
              <w:rPr>
                <w:rFonts w:asciiTheme="minorHAnsi" w:eastAsia="Times New Roman" w:hAnsiTheme="minorHAnsi" w:cstheme="minorHAnsi"/>
                <w:color w:val="000000"/>
                <w:lang w:eastAsia="en-GB"/>
              </w:rPr>
              <w:t xml:space="preserve"> </w:t>
            </w:r>
            <w:proofErr w:type="spellStart"/>
            <w:r w:rsidRPr="00D00BB8">
              <w:rPr>
                <w:rFonts w:asciiTheme="minorHAnsi" w:eastAsia="Times New Roman" w:hAnsiTheme="minorHAnsi" w:cstheme="minorHAnsi"/>
                <w:color w:val="000000"/>
                <w:lang w:eastAsia="en-GB"/>
              </w:rPr>
              <w:t>flash</w:t>
            </w:r>
            <w:proofErr w:type="spellEnd"/>
            <w:r w:rsidRPr="00D00BB8">
              <w:rPr>
                <w:rFonts w:asciiTheme="minorHAnsi" w:eastAsia="Times New Roman" w:hAnsiTheme="minorHAnsi" w:cstheme="minorHAnsi"/>
                <w:color w:val="000000"/>
                <w:lang w:eastAsia="en-GB"/>
              </w:rPr>
              <w:t xml:space="preserve"> image</w:t>
            </w:r>
          </w:p>
        </w:tc>
        <w:tc>
          <w:tcPr>
            <w:tcW w:w="1400" w:type="dxa"/>
            <w:tcBorders>
              <w:top w:val="single" w:sz="4" w:space="0" w:color="000000"/>
              <w:left w:val="single" w:sz="4" w:space="0" w:color="000000"/>
              <w:bottom w:val="single" w:sz="4" w:space="0" w:color="000000"/>
              <w:right w:val="single" w:sz="4" w:space="0" w:color="000000"/>
            </w:tcBorders>
          </w:tcPr>
          <w:p w14:paraId="4C6E98D6" w14:textId="07D17004"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49EA18A4"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7734299A"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4BF219D3"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Podpora UDP, TCP a TLS SYSLOG pro IPv4 a IPv6 s možností logováni do více </w:t>
            </w:r>
            <w:proofErr w:type="spellStart"/>
            <w:r w:rsidRPr="00D00BB8">
              <w:rPr>
                <w:rFonts w:asciiTheme="minorHAnsi" w:eastAsia="Times New Roman" w:hAnsiTheme="minorHAnsi" w:cstheme="minorHAnsi"/>
                <w:color w:val="000000"/>
                <w:lang w:eastAsia="en-GB"/>
              </w:rPr>
              <w:t>syslog</w:t>
            </w:r>
            <w:proofErr w:type="spellEnd"/>
            <w:r w:rsidRPr="00D00BB8">
              <w:rPr>
                <w:rFonts w:asciiTheme="minorHAnsi" w:eastAsia="Times New Roman" w:hAnsiTheme="minorHAnsi" w:cstheme="minorHAnsi"/>
                <w:color w:val="000000"/>
                <w:lang w:eastAsia="en-GB"/>
              </w:rPr>
              <w:t xml:space="preserve"> serverů</w:t>
            </w:r>
          </w:p>
        </w:tc>
        <w:tc>
          <w:tcPr>
            <w:tcW w:w="1400" w:type="dxa"/>
            <w:tcBorders>
              <w:top w:val="single" w:sz="4" w:space="0" w:color="000000"/>
              <w:left w:val="single" w:sz="4" w:space="0" w:color="000000"/>
              <w:bottom w:val="single" w:sz="4" w:space="0" w:color="000000"/>
              <w:right w:val="single" w:sz="4" w:space="0" w:color="000000"/>
            </w:tcBorders>
          </w:tcPr>
          <w:p w14:paraId="21D597E9" w14:textId="38F5A496"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1A317A79"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29A4F8EA"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272CFB3F"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Podpora RADIUS včetně RADIUS </w:t>
            </w:r>
            <w:proofErr w:type="spellStart"/>
            <w:r w:rsidRPr="00D00BB8">
              <w:rPr>
                <w:rFonts w:asciiTheme="minorHAnsi" w:eastAsia="Times New Roman" w:hAnsiTheme="minorHAnsi" w:cstheme="minorHAnsi"/>
                <w:color w:val="000000"/>
                <w:lang w:eastAsia="en-GB"/>
              </w:rPr>
              <w:t>CoA</w:t>
            </w:r>
            <w:proofErr w:type="spellEnd"/>
            <w:r w:rsidRPr="00D00BB8">
              <w:rPr>
                <w:rFonts w:asciiTheme="minorHAnsi" w:eastAsia="Times New Roman" w:hAnsiTheme="minorHAnsi" w:cstheme="minorHAnsi"/>
                <w:color w:val="000000"/>
                <w:lang w:eastAsia="en-GB"/>
              </w:rPr>
              <w:t xml:space="preserve"> (RFC3576)</w:t>
            </w:r>
          </w:p>
        </w:tc>
        <w:tc>
          <w:tcPr>
            <w:tcW w:w="1400" w:type="dxa"/>
            <w:tcBorders>
              <w:top w:val="single" w:sz="4" w:space="0" w:color="000000"/>
              <w:left w:val="single" w:sz="4" w:space="0" w:color="000000"/>
              <w:bottom w:val="single" w:sz="4" w:space="0" w:color="000000"/>
              <w:right w:val="single" w:sz="4" w:space="0" w:color="000000"/>
            </w:tcBorders>
          </w:tcPr>
          <w:p w14:paraId="03AF74EF" w14:textId="222B2FA4"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7D25AE84"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4E9B51BA"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38EDDF55"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Podpora TACACS+</w:t>
            </w:r>
          </w:p>
        </w:tc>
        <w:tc>
          <w:tcPr>
            <w:tcW w:w="1400" w:type="dxa"/>
            <w:tcBorders>
              <w:top w:val="single" w:sz="4" w:space="0" w:color="000000"/>
              <w:left w:val="single" w:sz="4" w:space="0" w:color="000000"/>
              <w:bottom w:val="single" w:sz="4" w:space="0" w:color="000000"/>
              <w:right w:val="single" w:sz="4" w:space="0" w:color="000000"/>
            </w:tcBorders>
          </w:tcPr>
          <w:p w14:paraId="189D8DCF" w14:textId="4B8165EC"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6F55EE13"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3169D310"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379B2C1B"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Analýza síťového provozu </w:t>
            </w:r>
            <w:proofErr w:type="spellStart"/>
            <w:r w:rsidRPr="00D00BB8">
              <w:rPr>
                <w:rFonts w:asciiTheme="minorHAnsi" w:eastAsia="Times New Roman" w:hAnsiTheme="minorHAnsi" w:cstheme="minorHAnsi"/>
                <w:color w:val="000000"/>
                <w:lang w:eastAsia="en-GB"/>
              </w:rPr>
              <w:t>sFlow</w:t>
            </w:r>
            <w:proofErr w:type="spellEnd"/>
            <w:r w:rsidRPr="00D00BB8">
              <w:rPr>
                <w:rFonts w:asciiTheme="minorHAnsi" w:eastAsia="Times New Roman" w:hAnsiTheme="minorHAnsi" w:cstheme="minorHAnsi"/>
                <w:color w:val="000000"/>
                <w:lang w:eastAsia="en-GB"/>
              </w:rPr>
              <w:t xml:space="preserve"> podle RFC 3176</w:t>
            </w:r>
          </w:p>
        </w:tc>
        <w:tc>
          <w:tcPr>
            <w:tcW w:w="1400" w:type="dxa"/>
            <w:tcBorders>
              <w:top w:val="single" w:sz="4" w:space="0" w:color="000000"/>
              <w:left w:val="single" w:sz="4" w:space="0" w:color="000000"/>
              <w:bottom w:val="single" w:sz="4" w:space="0" w:color="000000"/>
              <w:right w:val="single" w:sz="4" w:space="0" w:color="000000"/>
            </w:tcBorders>
          </w:tcPr>
          <w:p w14:paraId="56F7D1FD" w14:textId="51898396"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7C3FAA01"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250DCA" w:rsidRPr="006F6288" w14:paraId="18AC112D"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43D2D977"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rPr>
              <w:t xml:space="preserve">Port </w:t>
            </w:r>
            <w:proofErr w:type="spellStart"/>
            <w:r w:rsidRPr="00D00BB8">
              <w:rPr>
                <w:rFonts w:asciiTheme="minorHAnsi" w:eastAsia="Times New Roman" w:hAnsiTheme="minorHAnsi" w:cstheme="minorHAnsi"/>
              </w:rPr>
              <w:t>mirroring</w:t>
            </w:r>
            <w:proofErr w:type="spellEnd"/>
            <w:r w:rsidRPr="00D00BB8">
              <w:rPr>
                <w:rFonts w:asciiTheme="minorHAnsi" w:eastAsia="Times New Roman" w:hAnsiTheme="minorHAnsi" w:cstheme="minorHAnsi"/>
              </w:rPr>
              <w:t>, alespoň 4 různé obousměrné session: SPAN, ERSPAN</w:t>
            </w:r>
          </w:p>
        </w:tc>
        <w:tc>
          <w:tcPr>
            <w:tcW w:w="1400" w:type="dxa"/>
            <w:tcBorders>
              <w:top w:val="single" w:sz="4" w:space="0" w:color="000000"/>
              <w:left w:val="single" w:sz="4" w:space="0" w:color="000000"/>
              <w:bottom w:val="single" w:sz="4" w:space="0" w:color="000000"/>
              <w:right w:val="single" w:sz="4" w:space="0" w:color="000000"/>
            </w:tcBorders>
          </w:tcPr>
          <w:p w14:paraId="0AED7D1B" w14:textId="7FF00CB3"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53E5243D"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highlight w:val="green"/>
              </w:rPr>
            </w:pPr>
          </w:p>
        </w:tc>
      </w:tr>
      <w:tr w:rsidR="00250DCA" w:rsidRPr="006F6288" w14:paraId="7723BFB6"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1C1BBD19"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Podpora IP SLA pro měření zpoždění provozu </w:t>
            </w:r>
            <w:proofErr w:type="spellStart"/>
            <w:r w:rsidRPr="00D00BB8">
              <w:rPr>
                <w:rFonts w:asciiTheme="minorHAnsi" w:eastAsia="Times New Roman" w:hAnsiTheme="minorHAnsi" w:cstheme="minorHAnsi"/>
                <w:color w:val="000000"/>
                <w:lang w:eastAsia="en-GB"/>
              </w:rPr>
              <w:t>VoIP</w:t>
            </w:r>
            <w:proofErr w:type="spellEnd"/>
          </w:p>
        </w:tc>
        <w:tc>
          <w:tcPr>
            <w:tcW w:w="1400" w:type="dxa"/>
            <w:tcBorders>
              <w:top w:val="single" w:sz="4" w:space="0" w:color="000000"/>
              <w:left w:val="single" w:sz="4" w:space="0" w:color="000000"/>
              <w:bottom w:val="single" w:sz="4" w:space="0" w:color="000000"/>
              <w:right w:val="single" w:sz="4" w:space="0" w:color="000000"/>
            </w:tcBorders>
          </w:tcPr>
          <w:p w14:paraId="6F322213" w14:textId="007FCFD8"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7152235E"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highlight w:val="yellow"/>
              </w:rPr>
            </w:pPr>
          </w:p>
        </w:tc>
      </w:tr>
      <w:tr w:rsidR="00250DCA" w:rsidRPr="006F6288" w14:paraId="4FA7C81C" w14:textId="77777777" w:rsidTr="00B3372E">
        <w:trPr>
          <w:trHeight w:val="288"/>
          <w:jc w:val="center"/>
        </w:trPr>
        <w:tc>
          <w:tcPr>
            <w:tcW w:w="7175" w:type="dxa"/>
            <w:tcBorders>
              <w:top w:val="single" w:sz="4" w:space="0" w:color="000000"/>
              <w:left w:val="single" w:sz="4" w:space="0" w:color="000000"/>
              <w:bottom w:val="single" w:sz="4" w:space="0" w:color="000000"/>
              <w:right w:val="single" w:sz="4" w:space="0" w:color="000000"/>
            </w:tcBorders>
            <w:vAlign w:val="bottom"/>
          </w:tcPr>
          <w:p w14:paraId="317E9EFB" w14:textId="77777777" w:rsidR="00250DCA" w:rsidRPr="00D00BB8" w:rsidRDefault="00250DCA" w:rsidP="00250DCA">
            <w:pPr>
              <w:widowControl w:val="0"/>
              <w:spacing w:before="0" w:after="0" w:line="240" w:lineRule="auto"/>
              <w:rPr>
                <w:rFonts w:asciiTheme="minorHAnsi" w:hAnsiTheme="minorHAnsi" w:cstheme="minorHAnsi"/>
              </w:rPr>
            </w:pPr>
            <w:r w:rsidRPr="00D00BB8">
              <w:rPr>
                <w:rFonts w:asciiTheme="minorHAnsi" w:eastAsia="Times New Roman" w:hAnsiTheme="minorHAnsi" w:cstheme="minorHAnsi"/>
                <w:color w:val="000000"/>
                <w:lang w:eastAsia="en-GB"/>
              </w:rPr>
              <w:t xml:space="preserve">Podpora </w:t>
            </w:r>
            <w:proofErr w:type="spellStart"/>
            <w:r w:rsidRPr="00D00BB8">
              <w:rPr>
                <w:rFonts w:asciiTheme="minorHAnsi" w:eastAsia="Times New Roman" w:hAnsiTheme="minorHAnsi" w:cstheme="minorHAnsi"/>
                <w:color w:val="000000"/>
                <w:lang w:eastAsia="en-GB"/>
              </w:rPr>
              <w:t>Zero</w:t>
            </w:r>
            <w:proofErr w:type="spellEnd"/>
            <w:r w:rsidRPr="00D00BB8">
              <w:rPr>
                <w:rFonts w:asciiTheme="minorHAnsi" w:eastAsia="Times New Roman" w:hAnsiTheme="minorHAnsi" w:cstheme="minorHAnsi"/>
                <w:color w:val="000000"/>
                <w:lang w:eastAsia="en-GB"/>
              </w:rPr>
              <w:t xml:space="preserve"> </w:t>
            </w:r>
            <w:proofErr w:type="spellStart"/>
            <w:r w:rsidRPr="00D00BB8">
              <w:rPr>
                <w:rFonts w:asciiTheme="minorHAnsi" w:eastAsia="Times New Roman" w:hAnsiTheme="minorHAnsi" w:cstheme="minorHAnsi"/>
                <w:color w:val="000000"/>
                <w:lang w:eastAsia="en-GB"/>
              </w:rPr>
              <w:t>Touch</w:t>
            </w:r>
            <w:proofErr w:type="spellEnd"/>
            <w:r w:rsidRPr="00D00BB8">
              <w:rPr>
                <w:rFonts w:asciiTheme="minorHAnsi" w:eastAsia="Times New Roman" w:hAnsiTheme="minorHAnsi" w:cstheme="minorHAnsi"/>
                <w:color w:val="000000"/>
                <w:lang w:eastAsia="en-GB"/>
              </w:rPr>
              <w:t xml:space="preserve"> </w:t>
            </w:r>
            <w:proofErr w:type="spellStart"/>
            <w:r w:rsidRPr="00D00BB8">
              <w:rPr>
                <w:rFonts w:asciiTheme="minorHAnsi" w:eastAsia="Times New Roman" w:hAnsiTheme="minorHAnsi" w:cstheme="minorHAnsi"/>
                <w:color w:val="000000"/>
                <w:lang w:eastAsia="en-GB"/>
              </w:rPr>
              <w:t>Provisioning</w:t>
            </w:r>
            <w:proofErr w:type="spellEnd"/>
            <w:r w:rsidRPr="00D00BB8">
              <w:rPr>
                <w:rFonts w:asciiTheme="minorHAnsi" w:eastAsia="Times New Roman" w:hAnsiTheme="minorHAnsi" w:cstheme="minorHAnsi"/>
                <w:color w:val="000000"/>
                <w:lang w:eastAsia="en-GB"/>
              </w:rPr>
              <w:t xml:space="preserve"> (ZTP)</w:t>
            </w:r>
          </w:p>
        </w:tc>
        <w:tc>
          <w:tcPr>
            <w:tcW w:w="1400" w:type="dxa"/>
            <w:tcBorders>
              <w:top w:val="single" w:sz="4" w:space="0" w:color="000000"/>
              <w:left w:val="single" w:sz="4" w:space="0" w:color="000000"/>
              <w:bottom w:val="single" w:sz="4" w:space="0" w:color="000000"/>
              <w:right w:val="single" w:sz="4" w:space="0" w:color="000000"/>
            </w:tcBorders>
          </w:tcPr>
          <w:p w14:paraId="61A5D262" w14:textId="59600AD3" w:rsidR="00250DCA" w:rsidRPr="00D00BB8" w:rsidRDefault="00250DCA" w:rsidP="00250DCA">
            <w:pPr>
              <w:widowControl w:val="0"/>
              <w:spacing w:before="0" w:after="0" w:line="240" w:lineRule="auto"/>
              <w:jc w:val="center"/>
              <w:rPr>
                <w:rFonts w:asciiTheme="minorHAnsi" w:hAnsiTheme="minorHAnsi" w:cstheme="minorHAnsi"/>
              </w:rPr>
            </w:pPr>
            <w:r w:rsidRPr="004F14F1">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3184D338" w14:textId="77777777" w:rsidR="00250DCA" w:rsidRPr="00D00BB8" w:rsidRDefault="00250DCA" w:rsidP="00250DCA">
            <w:pPr>
              <w:widowControl w:val="0"/>
              <w:spacing w:before="0" w:after="0" w:line="240" w:lineRule="auto"/>
              <w:rPr>
                <w:rFonts w:asciiTheme="minorHAnsi" w:eastAsia="Times New Roman" w:hAnsiTheme="minorHAnsi" w:cstheme="minorHAnsi"/>
                <w:color w:val="000000"/>
              </w:rPr>
            </w:pPr>
          </w:p>
        </w:tc>
      </w:tr>
      <w:tr w:rsidR="00845B94" w:rsidRPr="00E91789" w14:paraId="5869E5FB" w14:textId="77777777" w:rsidTr="00E9048A">
        <w:trPr>
          <w:trHeight w:val="288"/>
          <w:jc w:val="center"/>
        </w:trPr>
        <w:tc>
          <w:tcPr>
            <w:tcW w:w="7175" w:type="dxa"/>
            <w:tcBorders>
              <w:top w:val="single" w:sz="4" w:space="0" w:color="000000"/>
              <w:left w:val="single" w:sz="4" w:space="0" w:color="000000"/>
              <w:bottom w:val="single" w:sz="4" w:space="0" w:color="000000"/>
              <w:right w:val="single" w:sz="4" w:space="0" w:color="000000"/>
            </w:tcBorders>
          </w:tcPr>
          <w:p w14:paraId="20D0D90A" w14:textId="5061502C" w:rsidR="00845B94" w:rsidRPr="00BA7403" w:rsidRDefault="00845B94" w:rsidP="00845B94">
            <w:pPr>
              <w:widowControl w:val="0"/>
              <w:spacing w:before="0" w:after="0" w:line="240" w:lineRule="auto"/>
              <w:rPr>
                <w:rFonts w:asciiTheme="minorHAnsi" w:eastAsia="Times New Roman" w:hAnsiTheme="minorHAnsi" w:cstheme="minorHAnsi"/>
                <w:color w:val="000000"/>
                <w:lang w:eastAsia="en-GB"/>
              </w:rPr>
            </w:pPr>
            <w:r w:rsidRPr="00BA7403">
              <w:rPr>
                <w:rFonts w:asciiTheme="minorHAnsi" w:hAnsiTheme="minorHAnsi" w:cstheme="minorHAnsi"/>
              </w:rPr>
              <w:t xml:space="preserve">Součástí každého přepínače musí být licence pro jeho centrální správu a monitoring pomocí </w:t>
            </w:r>
            <w:proofErr w:type="spellStart"/>
            <w:r w:rsidR="00003450" w:rsidRPr="00BA7403">
              <w:rPr>
                <w:rFonts w:asciiTheme="minorHAnsi" w:hAnsiTheme="minorHAnsi" w:cstheme="minorHAnsi"/>
              </w:rPr>
              <w:t>pomocí</w:t>
            </w:r>
            <w:proofErr w:type="spellEnd"/>
            <w:r w:rsidR="00003450" w:rsidRPr="00BA7403">
              <w:rPr>
                <w:rFonts w:asciiTheme="minorHAnsi" w:hAnsiTheme="minorHAnsi" w:cstheme="minorHAnsi"/>
              </w:rPr>
              <w:t xml:space="preserve"> </w:t>
            </w:r>
            <w:r w:rsidR="00003450" w:rsidRPr="00BA7403">
              <w:rPr>
                <w:rFonts w:asciiTheme="minorHAnsi" w:eastAsia="Times New Roman" w:hAnsiTheme="minorHAnsi" w:cstheme="minorHAnsi"/>
                <w:color w:val="000000"/>
              </w:rPr>
              <w:t xml:space="preserve">cloud management nástroje  </w:t>
            </w:r>
            <w:r w:rsidRPr="00BA7403">
              <w:rPr>
                <w:rFonts w:asciiTheme="minorHAnsi" w:hAnsiTheme="minorHAnsi" w:cstheme="minorHAnsi"/>
              </w:rPr>
              <w:t>od výrobce přepínače</w:t>
            </w:r>
          </w:p>
        </w:tc>
        <w:tc>
          <w:tcPr>
            <w:tcW w:w="1400" w:type="dxa"/>
            <w:tcBorders>
              <w:top w:val="single" w:sz="4" w:space="0" w:color="000000"/>
              <w:left w:val="single" w:sz="4" w:space="0" w:color="000000"/>
              <w:bottom w:val="single" w:sz="4" w:space="0" w:color="000000"/>
              <w:right w:val="single" w:sz="4" w:space="0" w:color="000000"/>
            </w:tcBorders>
          </w:tcPr>
          <w:p w14:paraId="072308B6" w14:textId="77777777" w:rsidR="00845B94" w:rsidRPr="00845B94" w:rsidRDefault="00845B94" w:rsidP="00845B94">
            <w:pPr>
              <w:widowControl w:val="0"/>
              <w:spacing w:before="0" w:after="0" w:line="240" w:lineRule="auto"/>
              <w:jc w:val="center"/>
              <w:rPr>
                <w:rFonts w:asciiTheme="minorHAnsi" w:eastAsia="Times New Roman" w:hAnsiTheme="minorHAnsi" w:cstheme="minorHAnsi"/>
                <w:color w:val="000000"/>
                <w:lang w:eastAsia="en-GB"/>
              </w:rPr>
            </w:pPr>
            <w:r w:rsidRPr="00845B94">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6611EACF" w14:textId="77777777" w:rsidR="00845B94" w:rsidRPr="00845B94" w:rsidRDefault="00845B94" w:rsidP="00845B94">
            <w:pPr>
              <w:widowControl w:val="0"/>
              <w:spacing w:before="0" w:after="0" w:line="240" w:lineRule="auto"/>
              <w:rPr>
                <w:rFonts w:asciiTheme="minorHAnsi" w:eastAsia="Times New Roman" w:hAnsiTheme="minorHAnsi" w:cstheme="minorHAnsi"/>
                <w:color w:val="000000"/>
              </w:rPr>
            </w:pPr>
          </w:p>
        </w:tc>
      </w:tr>
      <w:tr w:rsidR="00845B94" w:rsidRPr="00E91789" w14:paraId="340A742A" w14:textId="77777777" w:rsidTr="00E9048A">
        <w:trPr>
          <w:trHeight w:val="288"/>
          <w:jc w:val="center"/>
        </w:trPr>
        <w:tc>
          <w:tcPr>
            <w:tcW w:w="7175" w:type="dxa"/>
            <w:tcBorders>
              <w:top w:val="single" w:sz="4" w:space="0" w:color="000000"/>
              <w:left w:val="single" w:sz="4" w:space="0" w:color="000000"/>
              <w:bottom w:val="single" w:sz="4" w:space="0" w:color="000000"/>
              <w:right w:val="single" w:sz="4" w:space="0" w:color="000000"/>
            </w:tcBorders>
          </w:tcPr>
          <w:p w14:paraId="71A8C5C4" w14:textId="11CCD761" w:rsidR="00845B94" w:rsidRPr="00BA7403" w:rsidRDefault="00845B94" w:rsidP="00845B94">
            <w:pPr>
              <w:widowControl w:val="0"/>
              <w:spacing w:before="0" w:after="0" w:line="240" w:lineRule="auto"/>
              <w:rPr>
                <w:rFonts w:asciiTheme="minorHAnsi" w:eastAsia="Times New Roman" w:hAnsiTheme="minorHAnsi" w:cstheme="minorHAnsi"/>
                <w:color w:val="000000"/>
                <w:lang w:eastAsia="en-GB"/>
              </w:rPr>
            </w:pPr>
            <w:r w:rsidRPr="00BA7403">
              <w:rPr>
                <w:rFonts w:asciiTheme="minorHAnsi" w:eastAsia="Arial Unicode MS" w:hAnsiTheme="minorHAnsi" w:cstheme="minorHAnsi"/>
                <w:kern w:val="2"/>
                <w:lang w:eastAsia="en-US"/>
                <w14:ligatures w14:val="standardContextual"/>
              </w:rPr>
              <w:t>Je-li součástí přepínače časově omezená licence (</w:t>
            </w:r>
            <w:proofErr w:type="spellStart"/>
            <w:r w:rsidRPr="00BA7403">
              <w:rPr>
                <w:rFonts w:asciiTheme="minorHAnsi" w:eastAsia="Arial Unicode MS" w:hAnsiTheme="minorHAnsi" w:cstheme="minorHAnsi"/>
                <w:kern w:val="2"/>
                <w:lang w:eastAsia="en-US"/>
                <w14:ligatures w14:val="standardContextual"/>
              </w:rPr>
              <w:t>subscription</w:t>
            </w:r>
            <w:proofErr w:type="spellEnd"/>
            <w:r w:rsidRPr="00BA7403">
              <w:rPr>
                <w:rFonts w:asciiTheme="minorHAnsi" w:eastAsia="Arial Unicode MS" w:hAnsiTheme="minorHAnsi" w:cstheme="minorHAnsi"/>
                <w:kern w:val="2"/>
                <w:lang w:eastAsia="en-US"/>
                <w14:ligatures w14:val="standardContextual"/>
              </w:rPr>
              <w:t>), musí být tato minimálně na 5 let</w:t>
            </w:r>
          </w:p>
        </w:tc>
        <w:tc>
          <w:tcPr>
            <w:tcW w:w="1400" w:type="dxa"/>
            <w:tcBorders>
              <w:top w:val="single" w:sz="4" w:space="0" w:color="000000"/>
              <w:left w:val="single" w:sz="4" w:space="0" w:color="000000"/>
              <w:bottom w:val="single" w:sz="4" w:space="0" w:color="000000"/>
              <w:right w:val="single" w:sz="4" w:space="0" w:color="000000"/>
            </w:tcBorders>
          </w:tcPr>
          <w:p w14:paraId="72B7EC82" w14:textId="77777777" w:rsidR="00845B94" w:rsidRPr="00845B94" w:rsidRDefault="00845B94" w:rsidP="00845B94">
            <w:pPr>
              <w:widowControl w:val="0"/>
              <w:spacing w:before="0" w:after="0" w:line="240" w:lineRule="auto"/>
              <w:jc w:val="center"/>
              <w:rPr>
                <w:rFonts w:asciiTheme="minorHAnsi" w:eastAsia="Times New Roman" w:hAnsiTheme="minorHAnsi" w:cstheme="minorHAnsi"/>
                <w:color w:val="000000"/>
                <w:lang w:eastAsia="en-GB"/>
              </w:rPr>
            </w:pPr>
            <w:r w:rsidRPr="00845B94">
              <w:rPr>
                <w:rFonts w:asciiTheme="minorHAnsi" w:eastAsia="Times New Roman" w:hAnsiTheme="minorHAnsi" w:cstheme="minorHAnsi"/>
                <w:color w:val="000000"/>
                <w:lang w:eastAsia="en-GB"/>
              </w:rPr>
              <w:t>Ano</w:t>
            </w:r>
          </w:p>
        </w:tc>
        <w:tc>
          <w:tcPr>
            <w:tcW w:w="1162" w:type="dxa"/>
            <w:tcBorders>
              <w:top w:val="single" w:sz="4" w:space="0" w:color="000000"/>
              <w:left w:val="single" w:sz="4" w:space="0" w:color="000000"/>
              <w:bottom w:val="single" w:sz="4" w:space="0" w:color="000000"/>
              <w:right w:val="single" w:sz="4" w:space="0" w:color="000000"/>
            </w:tcBorders>
            <w:vAlign w:val="center"/>
          </w:tcPr>
          <w:p w14:paraId="14F91E42" w14:textId="77777777" w:rsidR="00845B94" w:rsidRPr="00845B94" w:rsidRDefault="00845B94" w:rsidP="00845B94">
            <w:pPr>
              <w:widowControl w:val="0"/>
              <w:spacing w:before="0" w:after="0" w:line="240" w:lineRule="auto"/>
              <w:rPr>
                <w:rFonts w:asciiTheme="minorHAnsi" w:eastAsia="Times New Roman" w:hAnsiTheme="minorHAnsi" w:cstheme="minorHAnsi"/>
                <w:color w:val="000000"/>
              </w:rPr>
            </w:pPr>
          </w:p>
        </w:tc>
      </w:tr>
    </w:tbl>
    <w:p w14:paraId="29260650" w14:textId="77777777" w:rsidR="0032139C" w:rsidRDefault="0032139C" w:rsidP="00523696">
      <w:pPr>
        <w:pStyle w:val="Bezmezer"/>
        <w:rPr>
          <w:rFonts w:ascii="Liberation Sans" w:hAnsi="Liberation Sans" w:cstheme="minorHAnsi"/>
          <w:b/>
          <w:sz w:val="20"/>
          <w:szCs w:val="20"/>
          <w:highlight w:val="yellow"/>
        </w:rPr>
      </w:pPr>
    </w:p>
    <w:p w14:paraId="0C493913" w14:textId="297E0754" w:rsidR="007932E8" w:rsidRDefault="004F4C13" w:rsidP="00F10021">
      <w:pPr>
        <w:pStyle w:val="Nadpis2"/>
      </w:pPr>
      <w:r>
        <w:t>Typ 4</w:t>
      </w:r>
      <w:r w:rsidR="004F1626">
        <w:t xml:space="preserve"> – </w:t>
      </w:r>
      <w:r w:rsidR="008719AE">
        <w:t>28</w:t>
      </w:r>
      <w:r w:rsidR="004F1626">
        <w:t xml:space="preserve"> kusů</w:t>
      </w:r>
    </w:p>
    <w:tbl>
      <w:tblPr>
        <w:tblW w:w="5474" w:type="pct"/>
        <w:jc w:val="center"/>
        <w:tblLayout w:type="fixed"/>
        <w:tblCellMar>
          <w:left w:w="70" w:type="dxa"/>
          <w:right w:w="70" w:type="dxa"/>
        </w:tblCellMar>
        <w:tblLook w:val="04A0" w:firstRow="1" w:lastRow="0" w:firstColumn="1" w:lastColumn="0" w:noHBand="0" w:noVBand="1"/>
      </w:tblPr>
      <w:tblGrid>
        <w:gridCol w:w="5269"/>
        <w:gridCol w:w="4650"/>
      </w:tblGrid>
      <w:tr w:rsidR="00751AE7" w:rsidRPr="00723971" w14:paraId="6D375B5F" w14:textId="77777777" w:rsidTr="00E57B9A">
        <w:trPr>
          <w:trHeight w:hRule="exact" w:val="427"/>
          <w:jc w:val="center"/>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7A70353" w14:textId="77777777" w:rsidR="00751AE7" w:rsidRPr="00250DCA" w:rsidRDefault="00751AE7" w:rsidP="00E57B9A">
            <w:pPr>
              <w:widowControl w:val="0"/>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b/>
                <w:bCs/>
                <w:color w:val="000000"/>
              </w:rPr>
              <w:t>Konkrétní specifikace nabízeného zboží</w:t>
            </w:r>
          </w:p>
        </w:tc>
      </w:tr>
      <w:tr w:rsidR="00751AE7" w:rsidRPr="00723971" w14:paraId="1E09F14D" w14:textId="77777777" w:rsidTr="00E57B9A">
        <w:trPr>
          <w:trHeight w:val="288"/>
          <w:jc w:val="center"/>
        </w:trPr>
        <w:tc>
          <w:tcPr>
            <w:tcW w:w="5268" w:type="dxa"/>
            <w:tcBorders>
              <w:top w:val="single" w:sz="4" w:space="0" w:color="000000"/>
              <w:left w:val="single" w:sz="4" w:space="0" w:color="000000"/>
              <w:bottom w:val="single" w:sz="4" w:space="0" w:color="000000"/>
              <w:right w:val="single" w:sz="4" w:space="0" w:color="000000"/>
            </w:tcBorders>
          </w:tcPr>
          <w:p w14:paraId="7FB92BA4" w14:textId="77777777" w:rsidR="00751AE7" w:rsidRPr="00250DCA" w:rsidRDefault="00751AE7" w:rsidP="00E57B9A">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Model – typové/výrobní označení</w:t>
            </w:r>
            <w:r>
              <w:rPr>
                <w:rFonts w:asciiTheme="minorHAnsi" w:eastAsia="Times New Roman" w:hAnsiTheme="minorHAnsi" w:cstheme="minorHAnsi"/>
                <w:color w:val="000000"/>
              </w:rPr>
              <w:t>:</w:t>
            </w:r>
          </w:p>
        </w:tc>
        <w:tc>
          <w:tcPr>
            <w:tcW w:w="4650" w:type="dxa"/>
            <w:tcBorders>
              <w:top w:val="single" w:sz="4" w:space="0" w:color="000000"/>
              <w:left w:val="single" w:sz="4" w:space="0" w:color="000000"/>
              <w:bottom w:val="single" w:sz="4" w:space="0" w:color="000000"/>
              <w:right w:val="single" w:sz="4" w:space="0" w:color="000000"/>
            </w:tcBorders>
            <w:vAlign w:val="bottom"/>
          </w:tcPr>
          <w:p w14:paraId="7DCC3493" w14:textId="77777777" w:rsidR="00751AE7" w:rsidRPr="00250DCA" w:rsidRDefault="00751AE7" w:rsidP="00E57B9A">
            <w:pPr>
              <w:widowControl w:val="0"/>
              <w:spacing w:after="0" w:line="240" w:lineRule="auto"/>
              <w:rPr>
                <w:rFonts w:asciiTheme="minorHAnsi" w:eastAsia="Times New Roman" w:hAnsiTheme="minorHAnsi" w:cstheme="minorHAnsi"/>
                <w:color w:val="000000"/>
              </w:rPr>
            </w:pPr>
          </w:p>
        </w:tc>
      </w:tr>
      <w:tr w:rsidR="00751AE7" w:rsidRPr="00723971" w14:paraId="0A1F2715" w14:textId="77777777" w:rsidTr="00E57B9A">
        <w:trPr>
          <w:trHeight w:val="332"/>
          <w:jc w:val="center"/>
        </w:trPr>
        <w:tc>
          <w:tcPr>
            <w:tcW w:w="5268" w:type="dxa"/>
            <w:tcBorders>
              <w:top w:val="single" w:sz="4" w:space="0" w:color="000000"/>
              <w:left w:val="single" w:sz="4" w:space="0" w:color="000000"/>
              <w:bottom w:val="single" w:sz="4" w:space="0" w:color="000000"/>
              <w:right w:val="single" w:sz="4" w:space="0" w:color="000000"/>
            </w:tcBorders>
          </w:tcPr>
          <w:p w14:paraId="7E7AE139" w14:textId="77777777" w:rsidR="00751AE7" w:rsidRPr="00250DCA" w:rsidRDefault="00751AE7" w:rsidP="00E57B9A">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Výrobce:</w:t>
            </w:r>
          </w:p>
        </w:tc>
        <w:tc>
          <w:tcPr>
            <w:tcW w:w="4650" w:type="dxa"/>
            <w:tcBorders>
              <w:top w:val="single" w:sz="4" w:space="0" w:color="000000"/>
              <w:left w:val="single" w:sz="4" w:space="0" w:color="000000"/>
              <w:bottom w:val="single" w:sz="4" w:space="0" w:color="000000"/>
              <w:right w:val="single" w:sz="4" w:space="0" w:color="000000"/>
            </w:tcBorders>
            <w:vAlign w:val="bottom"/>
          </w:tcPr>
          <w:p w14:paraId="4B1F4822" w14:textId="77777777" w:rsidR="00751AE7" w:rsidRPr="00250DCA" w:rsidRDefault="00751AE7" w:rsidP="00E57B9A">
            <w:pPr>
              <w:widowControl w:val="0"/>
              <w:spacing w:after="0" w:line="240" w:lineRule="auto"/>
              <w:rPr>
                <w:rFonts w:asciiTheme="minorHAnsi" w:eastAsia="Times New Roman" w:hAnsiTheme="minorHAnsi" w:cstheme="minorHAnsi"/>
                <w:color w:val="000000"/>
              </w:rPr>
            </w:pPr>
          </w:p>
        </w:tc>
      </w:tr>
    </w:tbl>
    <w:p w14:paraId="682B053A" w14:textId="77777777" w:rsidR="00751AE7" w:rsidRDefault="00751AE7" w:rsidP="00751AE7">
      <w:pPr>
        <w:spacing w:before="0" w:after="160" w:line="259" w:lineRule="auto"/>
        <w:jc w:val="left"/>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0"/>
        <w:gridCol w:w="1418"/>
        <w:gridCol w:w="1276"/>
      </w:tblGrid>
      <w:tr w:rsidR="00751AE7" w:rsidRPr="00D00BB8" w14:paraId="478D6178"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746F8A" w14:textId="77777777" w:rsidR="00751AE7" w:rsidRPr="00D22105" w:rsidRDefault="00751AE7" w:rsidP="00E57B9A">
            <w:pPr>
              <w:widowControl w:val="0"/>
              <w:spacing w:before="0" w:after="0" w:line="240" w:lineRule="auto"/>
              <w:jc w:val="left"/>
              <w:rPr>
                <w:rFonts w:asciiTheme="minorHAnsi" w:eastAsia="Times New Roman" w:hAnsiTheme="minorHAnsi" w:cstheme="minorHAnsi"/>
                <w:b/>
                <w:bCs/>
                <w:color w:val="000000"/>
              </w:rPr>
            </w:pPr>
            <w:r w:rsidRPr="00D22105">
              <w:rPr>
                <w:rFonts w:asciiTheme="minorHAnsi" w:eastAsia="Times New Roman" w:hAnsiTheme="minorHAnsi" w:cstheme="minorHAnsi"/>
                <w:b/>
                <w:bCs/>
                <w:color w:val="000000"/>
              </w:rPr>
              <w:t>Požadavek na funkcionalitu</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E7E96E" w14:textId="77777777" w:rsidR="00751AE7" w:rsidRPr="00D22105" w:rsidRDefault="00751AE7" w:rsidP="00E57B9A">
            <w:pPr>
              <w:widowControl w:val="0"/>
              <w:spacing w:before="0" w:after="0" w:line="240" w:lineRule="auto"/>
              <w:jc w:val="center"/>
              <w:rPr>
                <w:rFonts w:asciiTheme="minorHAnsi" w:eastAsia="Times New Roman" w:hAnsiTheme="minorHAnsi" w:cstheme="minorHAnsi"/>
                <w:b/>
                <w:bCs/>
                <w:color w:val="000000"/>
              </w:rPr>
            </w:pPr>
            <w:r w:rsidRPr="00D22105">
              <w:rPr>
                <w:rFonts w:asciiTheme="minorHAnsi" w:eastAsia="Times New Roman" w:hAnsiTheme="minorHAnsi" w:cstheme="minorHAnsi"/>
                <w:b/>
                <w:bCs/>
                <w:color w:val="000000"/>
              </w:rPr>
              <w:t>Minimální požadavky</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1F31B2B" w14:textId="77777777" w:rsidR="00751AE7" w:rsidRPr="00D22105" w:rsidRDefault="00751AE7" w:rsidP="00E57B9A">
            <w:pPr>
              <w:spacing w:before="0" w:after="0" w:line="240" w:lineRule="auto"/>
              <w:jc w:val="center"/>
              <w:rPr>
                <w:rFonts w:asciiTheme="minorHAnsi" w:hAnsiTheme="minorHAnsi" w:cstheme="minorHAnsi"/>
                <w:b/>
                <w:bCs/>
              </w:rPr>
            </w:pPr>
            <w:r w:rsidRPr="00D22105">
              <w:rPr>
                <w:rFonts w:asciiTheme="minorHAnsi" w:hAnsiTheme="minorHAnsi" w:cstheme="minorHAnsi"/>
                <w:b/>
                <w:bCs/>
              </w:rPr>
              <w:t>Splňuje</w:t>
            </w:r>
          </w:p>
          <w:p w14:paraId="76662459" w14:textId="77777777" w:rsidR="00751AE7" w:rsidRPr="00D22105" w:rsidRDefault="00751AE7" w:rsidP="00E57B9A">
            <w:pPr>
              <w:widowControl w:val="0"/>
              <w:spacing w:before="0" w:after="0" w:line="240" w:lineRule="auto"/>
              <w:jc w:val="center"/>
              <w:rPr>
                <w:rFonts w:asciiTheme="minorHAnsi" w:eastAsia="Times New Roman" w:hAnsiTheme="minorHAnsi" w:cstheme="minorHAnsi"/>
                <w:b/>
                <w:bCs/>
                <w:color w:val="000000"/>
              </w:rPr>
            </w:pPr>
            <w:r w:rsidRPr="00D22105">
              <w:rPr>
                <w:rFonts w:asciiTheme="minorHAnsi" w:hAnsiTheme="minorHAnsi" w:cstheme="minorHAnsi"/>
                <w:b/>
                <w:bCs/>
              </w:rPr>
              <w:t>[Ano/Ne]</w:t>
            </w:r>
          </w:p>
        </w:tc>
      </w:tr>
      <w:tr w:rsidR="00751AE7" w:rsidRPr="00D00BB8" w14:paraId="42D83C61"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15E10B3E" w14:textId="77777777" w:rsidR="00751AE7" w:rsidRPr="00250DCA" w:rsidRDefault="00751AE7"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b/>
                <w:bCs/>
                <w:color w:val="000000"/>
                <w:lang w:eastAsia="en-GB"/>
              </w:rPr>
              <w:t>Základní vlastnosti</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5790A69" w14:textId="77777777" w:rsidR="00751AE7" w:rsidRPr="00250DCA" w:rsidRDefault="00751AE7" w:rsidP="00E57B9A">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914386" w14:textId="77777777" w:rsidR="00751AE7" w:rsidRPr="00250DCA" w:rsidRDefault="00751AE7" w:rsidP="00E57B9A">
            <w:pPr>
              <w:spacing w:before="0" w:after="0" w:line="240" w:lineRule="auto"/>
              <w:jc w:val="left"/>
              <w:rPr>
                <w:rFonts w:asciiTheme="minorHAnsi" w:hAnsiTheme="minorHAnsi" w:cstheme="minorHAnsi"/>
                <w:highlight w:val="yellow"/>
              </w:rPr>
            </w:pPr>
          </w:p>
        </w:tc>
      </w:tr>
      <w:tr w:rsidR="00751AE7" w:rsidRPr="00D00BB8" w14:paraId="7959D021"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9120C3" w14:textId="77777777" w:rsidR="00751AE7" w:rsidRPr="00250DCA" w:rsidRDefault="00751AE7"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Třída zařízení: přepínač</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A2DCA3" w14:textId="77777777" w:rsidR="00751AE7" w:rsidRPr="00250DCA" w:rsidRDefault="00751AE7" w:rsidP="00E57B9A">
            <w:pPr>
              <w:spacing w:before="0" w:after="0" w:line="240" w:lineRule="auto"/>
              <w:jc w:val="center"/>
              <w:rPr>
                <w:rFonts w:asciiTheme="minorHAnsi" w:hAnsiTheme="minorHAnsi" w:cstheme="minorHAnsi"/>
                <w:lang w:val="en-GB"/>
              </w:rPr>
            </w:pPr>
            <w:r>
              <w:rPr>
                <w:rFonts w:asciiTheme="minorHAnsi" w:eastAsia="Times New Roman" w:hAnsiTheme="minorHAnsi" w:cstheme="minorHAnsi"/>
                <w:color w:val="000000"/>
                <w:lang w:eastAsia="en-GB"/>
              </w:rPr>
              <w:t>A</w:t>
            </w:r>
            <w:r w:rsidRPr="00250DCA">
              <w:rPr>
                <w:rFonts w:asciiTheme="minorHAnsi" w:eastAsia="Times New Roman" w:hAnsiTheme="minorHAnsi" w:cstheme="minorHAnsi"/>
                <w:color w:val="000000"/>
                <w:lang w:eastAsia="en-GB"/>
              </w:rPr>
              <w:t>no</w:t>
            </w:r>
          </w:p>
        </w:tc>
        <w:tc>
          <w:tcPr>
            <w:tcW w:w="1276" w:type="dxa"/>
            <w:tcBorders>
              <w:top w:val="single" w:sz="4" w:space="0" w:color="auto"/>
              <w:left w:val="single" w:sz="4" w:space="0" w:color="auto"/>
              <w:bottom w:val="single" w:sz="4" w:space="0" w:color="auto"/>
              <w:right w:val="single" w:sz="4" w:space="0" w:color="auto"/>
            </w:tcBorders>
            <w:vAlign w:val="center"/>
          </w:tcPr>
          <w:p w14:paraId="10F7468A" w14:textId="77777777" w:rsidR="00751AE7" w:rsidRPr="00250DCA" w:rsidRDefault="00751AE7" w:rsidP="00E57B9A">
            <w:pPr>
              <w:spacing w:before="0" w:after="0" w:line="240" w:lineRule="auto"/>
              <w:jc w:val="left"/>
              <w:rPr>
                <w:rFonts w:asciiTheme="minorHAnsi" w:hAnsiTheme="minorHAnsi" w:cstheme="minorHAnsi"/>
                <w:highlight w:val="yellow"/>
              </w:rPr>
            </w:pPr>
          </w:p>
        </w:tc>
      </w:tr>
      <w:tr w:rsidR="00751AE7" w:rsidRPr="00D00BB8" w14:paraId="535ADE88"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928471" w14:textId="77777777" w:rsidR="00751AE7" w:rsidRPr="00250DCA" w:rsidRDefault="00751AE7"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Formát zařízení do racku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EF9FAB" w14:textId="77777777" w:rsidR="00751AE7" w:rsidRPr="00250DCA" w:rsidRDefault="00751AE7" w:rsidP="00E57B9A">
            <w:pPr>
              <w:spacing w:before="0" w:after="0" w:line="240" w:lineRule="auto"/>
              <w:jc w:val="center"/>
              <w:rPr>
                <w:rFonts w:asciiTheme="minorHAnsi" w:hAnsiTheme="minorHAnsi" w:cstheme="minorHAnsi"/>
                <w:lang w:val="en-GB"/>
              </w:rPr>
            </w:pPr>
            <w:r>
              <w:rPr>
                <w:rFonts w:asciiTheme="minorHAnsi" w:eastAsia="Times New Roman" w:hAnsiTheme="minorHAnsi" w:cstheme="minorHAnsi"/>
                <w:color w:val="000000"/>
                <w:lang w:eastAsia="en-GB"/>
              </w:rPr>
              <w:t>A</w:t>
            </w:r>
            <w:r w:rsidRPr="00250DCA">
              <w:rPr>
                <w:rFonts w:asciiTheme="minorHAnsi" w:eastAsia="Times New Roman" w:hAnsiTheme="minorHAnsi" w:cstheme="minorHAnsi"/>
                <w:color w:val="000000"/>
                <w:lang w:eastAsia="en-GB"/>
              </w:rPr>
              <w:t>no</w:t>
            </w:r>
          </w:p>
        </w:tc>
        <w:tc>
          <w:tcPr>
            <w:tcW w:w="1276" w:type="dxa"/>
            <w:tcBorders>
              <w:top w:val="single" w:sz="4" w:space="0" w:color="auto"/>
              <w:left w:val="single" w:sz="4" w:space="0" w:color="auto"/>
              <w:bottom w:val="single" w:sz="4" w:space="0" w:color="auto"/>
              <w:right w:val="single" w:sz="4" w:space="0" w:color="auto"/>
            </w:tcBorders>
            <w:vAlign w:val="center"/>
          </w:tcPr>
          <w:p w14:paraId="63CD3AEF" w14:textId="77777777" w:rsidR="00751AE7" w:rsidRPr="00250DCA" w:rsidRDefault="00751AE7" w:rsidP="00E57B9A">
            <w:pPr>
              <w:spacing w:before="0" w:after="0" w:line="240" w:lineRule="auto"/>
              <w:jc w:val="left"/>
              <w:rPr>
                <w:rFonts w:asciiTheme="minorHAnsi" w:hAnsiTheme="minorHAnsi" w:cstheme="minorHAnsi"/>
                <w:highlight w:val="yellow"/>
              </w:rPr>
            </w:pPr>
          </w:p>
        </w:tc>
      </w:tr>
      <w:tr w:rsidR="00751AE7" w:rsidRPr="00D00BB8" w14:paraId="3D8CFE46"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17DCF9" w14:textId="77777777" w:rsidR="00751AE7" w:rsidRPr="00250DCA" w:rsidRDefault="00751AE7"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Velikost zařízení: 1U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8526EF" w14:textId="77777777" w:rsidR="00751AE7" w:rsidRPr="00250DCA" w:rsidRDefault="00751AE7" w:rsidP="00E57B9A">
            <w:pPr>
              <w:spacing w:before="0" w:after="0" w:line="240" w:lineRule="auto"/>
              <w:jc w:val="center"/>
              <w:rPr>
                <w:rFonts w:asciiTheme="minorHAnsi" w:hAnsiTheme="minorHAnsi" w:cstheme="minorHAnsi"/>
                <w:lang w:val="en-GB"/>
              </w:rPr>
            </w:pPr>
            <w:r>
              <w:rPr>
                <w:rFonts w:asciiTheme="minorHAnsi" w:eastAsia="Times New Roman" w:hAnsiTheme="minorHAnsi" w:cstheme="minorHAnsi"/>
                <w:color w:val="000000"/>
                <w:lang w:eastAsia="en-GB"/>
              </w:rPr>
              <w:t>A</w:t>
            </w:r>
            <w:r w:rsidRPr="00250DCA">
              <w:rPr>
                <w:rFonts w:asciiTheme="minorHAnsi" w:eastAsia="Times New Roman" w:hAnsiTheme="minorHAnsi" w:cstheme="minorHAnsi"/>
                <w:color w:val="000000"/>
                <w:lang w:eastAsia="en-GB"/>
              </w:rPr>
              <w:t>no</w:t>
            </w:r>
          </w:p>
        </w:tc>
        <w:tc>
          <w:tcPr>
            <w:tcW w:w="1276" w:type="dxa"/>
            <w:tcBorders>
              <w:top w:val="single" w:sz="4" w:space="0" w:color="auto"/>
              <w:left w:val="single" w:sz="4" w:space="0" w:color="auto"/>
              <w:bottom w:val="single" w:sz="4" w:space="0" w:color="auto"/>
              <w:right w:val="single" w:sz="4" w:space="0" w:color="auto"/>
            </w:tcBorders>
            <w:vAlign w:val="center"/>
          </w:tcPr>
          <w:p w14:paraId="25335693" w14:textId="77777777" w:rsidR="00751AE7" w:rsidRPr="00250DCA" w:rsidRDefault="00751AE7" w:rsidP="00E57B9A">
            <w:pPr>
              <w:spacing w:before="0" w:after="0" w:line="240" w:lineRule="auto"/>
              <w:jc w:val="left"/>
              <w:rPr>
                <w:rFonts w:asciiTheme="minorHAnsi" w:hAnsiTheme="minorHAnsi" w:cstheme="minorHAnsi"/>
                <w:highlight w:val="yellow"/>
              </w:rPr>
            </w:pPr>
          </w:p>
        </w:tc>
      </w:tr>
      <w:tr w:rsidR="00751AE7" w:rsidRPr="00D00BB8" w14:paraId="1A6A97F6"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039819" w14:textId="77777777" w:rsidR="00751AE7" w:rsidRPr="00250DCA" w:rsidRDefault="00751AE7"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Stohovatelný</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EEDAA9" w14:textId="77777777" w:rsidR="00751AE7" w:rsidRPr="00250DCA" w:rsidRDefault="00751AE7" w:rsidP="00E57B9A">
            <w:pPr>
              <w:spacing w:before="0" w:after="0" w:line="240" w:lineRule="auto"/>
              <w:jc w:val="center"/>
              <w:rPr>
                <w:rFonts w:asciiTheme="minorHAnsi" w:hAnsiTheme="minorHAnsi" w:cstheme="minorHAnsi"/>
                <w:lang w:val="en-GB"/>
              </w:rPr>
            </w:pPr>
            <w:r>
              <w:rPr>
                <w:rFonts w:asciiTheme="minorHAnsi" w:eastAsia="Times New Roman" w:hAnsiTheme="minorHAnsi" w:cstheme="minorHAnsi"/>
                <w:color w:val="000000"/>
              </w:rPr>
              <w:t>A</w:t>
            </w:r>
            <w:r w:rsidRPr="00250DCA">
              <w:rPr>
                <w:rFonts w:asciiTheme="minorHAnsi" w:eastAsia="Times New Roman" w:hAnsiTheme="minorHAnsi" w:cstheme="minorHAnsi"/>
                <w:color w:val="000000"/>
              </w:rPr>
              <w:t>no</w:t>
            </w:r>
          </w:p>
        </w:tc>
        <w:tc>
          <w:tcPr>
            <w:tcW w:w="1276" w:type="dxa"/>
            <w:tcBorders>
              <w:top w:val="single" w:sz="4" w:space="0" w:color="auto"/>
              <w:left w:val="single" w:sz="4" w:space="0" w:color="auto"/>
              <w:bottom w:val="single" w:sz="4" w:space="0" w:color="auto"/>
              <w:right w:val="single" w:sz="4" w:space="0" w:color="auto"/>
            </w:tcBorders>
            <w:vAlign w:val="center"/>
          </w:tcPr>
          <w:p w14:paraId="47476E98" w14:textId="77777777" w:rsidR="00751AE7" w:rsidRPr="00250DCA" w:rsidRDefault="00751AE7" w:rsidP="00E57B9A">
            <w:pPr>
              <w:spacing w:before="0" w:after="0" w:line="240" w:lineRule="auto"/>
              <w:jc w:val="left"/>
              <w:rPr>
                <w:rFonts w:asciiTheme="minorHAnsi" w:hAnsiTheme="minorHAnsi" w:cstheme="minorHAnsi"/>
                <w:highlight w:val="yellow"/>
              </w:rPr>
            </w:pPr>
          </w:p>
        </w:tc>
      </w:tr>
      <w:tr w:rsidR="00751AE7" w:rsidRPr="00D00BB8" w14:paraId="350AC35F"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546A93" w14:textId="69AFC96D" w:rsidR="00751AE7" w:rsidRPr="00250DCA" w:rsidRDefault="00751AE7"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Počet 10/100/1000</w:t>
            </w:r>
            <w:r w:rsidR="00CD340B">
              <w:rPr>
                <w:rFonts w:asciiTheme="minorHAnsi" w:eastAsia="Times New Roman" w:hAnsiTheme="minorHAnsi" w:cstheme="minorHAnsi"/>
                <w:color w:val="000000"/>
              </w:rPr>
              <w:t xml:space="preserve"> Mbit/s</w:t>
            </w:r>
            <w:r w:rsidR="005D6EF3">
              <w:rPr>
                <w:rFonts w:asciiTheme="minorHAnsi" w:eastAsia="Times New Roman" w:hAnsiTheme="minorHAnsi" w:cstheme="minorHAnsi"/>
                <w:color w:val="000000"/>
              </w:rPr>
              <w:t xml:space="preserve"> </w:t>
            </w:r>
            <w:r w:rsidR="00CD340B" w:rsidRPr="00D00BB8">
              <w:rPr>
                <w:rFonts w:asciiTheme="minorHAnsi" w:eastAsia="Times New Roman" w:hAnsiTheme="minorHAnsi" w:cstheme="minorHAnsi"/>
                <w:color w:val="000000"/>
              </w:rPr>
              <w:t>metalických portů</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893156" w14:textId="19EECF6C" w:rsidR="00751AE7" w:rsidRPr="00250DCA" w:rsidRDefault="000577A1" w:rsidP="00E57B9A">
            <w:pPr>
              <w:spacing w:before="0" w:after="0" w:line="240" w:lineRule="auto"/>
              <w:jc w:val="center"/>
              <w:rPr>
                <w:rFonts w:asciiTheme="minorHAnsi" w:hAnsiTheme="minorHAnsi" w:cstheme="minorHAnsi"/>
                <w:lang w:val="en-GB"/>
              </w:rPr>
            </w:pPr>
            <w:r>
              <w:rPr>
                <w:rFonts w:asciiTheme="minorHAnsi" w:hAnsiTheme="minorHAnsi" w:cstheme="minorHAnsi"/>
                <w:lang w:val="en-GB"/>
              </w:rPr>
              <w:t>36</w:t>
            </w:r>
            <w:r w:rsidR="00BD5842">
              <w:rPr>
                <w:rFonts w:asciiTheme="minorHAnsi" w:hAnsiTheme="minorHAnsi" w:cstheme="minorHAnsi"/>
                <w:lang w:val="en-GB"/>
              </w:rPr>
              <w:t xml:space="preserve"> x RJ45</w:t>
            </w:r>
          </w:p>
        </w:tc>
        <w:tc>
          <w:tcPr>
            <w:tcW w:w="1276" w:type="dxa"/>
            <w:tcBorders>
              <w:top w:val="single" w:sz="4" w:space="0" w:color="auto"/>
              <w:left w:val="single" w:sz="4" w:space="0" w:color="auto"/>
              <w:bottom w:val="single" w:sz="4" w:space="0" w:color="auto"/>
              <w:right w:val="single" w:sz="4" w:space="0" w:color="auto"/>
            </w:tcBorders>
            <w:vAlign w:val="center"/>
          </w:tcPr>
          <w:p w14:paraId="7D36A953" w14:textId="77777777" w:rsidR="00751AE7" w:rsidRPr="00250DCA" w:rsidRDefault="00751AE7" w:rsidP="00E57B9A">
            <w:pPr>
              <w:spacing w:before="0" w:after="0" w:line="240" w:lineRule="auto"/>
              <w:jc w:val="left"/>
              <w:rPr>
                <w:rFonts w:asciiTheme="minorHAnsi" w:hAnsiTheme="minorHAnsi" w:cstheme="minorHAnsi"/>
                <w:highlight w:val="yellow"/>
              </w:rPr>
            </w:pPr>
          </w:p>
        </w:tc>
      </w:tr>
      <w:tr w:rsidR="006B18F0" w:rsidRPr="00D00BB8" w14:paraId="1A7059B8" w14:textId="77777777" w:rsidTr="00D004D7">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tcPr>
          <w:p w14:paraId="2D82CD94" w14:textId="5537D53A" w:rsidR="006B18F0" w:rsidRPr="00250DCA" w:rsidRDefault="006B18F0" w:rsidP="006B18F0">
            <w:pPr>
              <w:spacing w:before="0" w:after="0" w:line="240" w:lineRule="auto"/>
              <w:jc w:val="left"/>
              <w:rPr>
                <w:rFonts w:asciiTheme="minorHAnsi" w:eastAsia="Times New Roman" w:hAnsiTheme="minorHAnsi" w:cstheme="minorHAnsi"/>
                <w:color w:val="000000"/>
              </w:rPr>
            </w:pPr>
            <w:r w:rsidRPr="00D00BB8">
              <w:rPr>
                <w:rFonts w:asciiTheme="minorHAnsi" w:eastAsia="Times New Roman" w:hAnsiTheme="minorHAnsi" w:cstheme="minorHAnsi"/>
                <w:color w:val="000000"/>
              </w:rPr>
              <w:t xml:space="preserve">Počet </w:t>
            </w:r>
            <w:proofErr w:type="spellStart"/>
            <w:r w:rsidRPr="00D00BB8">
              <w:rPr>
                <w:rFonts w:asciiTheme="minorHAnsi" w:eastAsia="Times New Roman" w:hAnsiTheme="minorHAnsi" w:cstheme="minorHAnsi"/>
                <w:color w:val="000000"/>
              </w:rPr>
              <w:t>MultiGigabit</w:t>
            </w:r>
            <w:proofErr w:type="spellEnd"/>
            <w:r w:rsidRPr="00D00BB8">
              <w:rPr>
                <w:rFonts w:asciiTheme="minorHAnsi" w:eastAsia="Times New Roman" w:hAnsiTheme="minorHAnsi" w:cstheme="minorHAnsi"/>
                <w:color w:val="000000"/>
              </w:rPr>
              <w:t xml:space="preserve"> 1Gbit/2,5Gbit/5Gbit</w:t>
            </w:r>
            <w:r w:rsidR="00CD340B">
              <w:rPr>
                <w:rFonts w:asciiTheme="minorHAnsi" w:eastAsia="Times New Roman" w:hAnsiTheme="minorHAnsi" w:cstheme="minorHAnsi"/>
                <w:color w:val="000000"/>
              </w:rPr>
              <w:t>/s</w:t>
            </w:r>
            <w:r w:rsidRPr="00D00BB8">
              <w:rPr>
                <w:rFonts w:asciiTheme="minorHAnsi" w:eastAsia="Times New Roman" w:hAnsiTheme="minorHAnsi" w:cstheme="minorHAnsi"/>
                <w:color w:val="000000"/>
              </w:rPr>
              <w:t xml:space="preserve"> metalických portů</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156A94" w14:textId="1C30A58F" w:rsidR="006B18F0" w:rsidRPr="00250DCA" w:rsidRDefault="006B18F0" w:rsidP="006B18F0">
            <w:pPr>
              <w:spacing w:before="0" w:after="0" w:line="240" w:lineRule="auto"/>
              <w:jc w:val="center"/>
              <w:rPr>
                <w:rFonts w:asciiTheme="minorHAnsi" w:eastAsia="Times New Roman" w:hAnsiTheme="minorHAnsi" w:cstheme="minorHAnsi"/>
                <w:color w:val="000000"/>
              </w:rPr>
            </w:pPr>
            <w:r>
              <w:rPr>
                <w:rFonts w:asciiTheme="minorHAnsi" w:eastAsia="Times New Roman" w:hAnsiTheme="minorHAnsi" w:cstheme="minorHAnsi"/>
                <w:color w:val="000000"/>
                <w:lang w:eastAsia="en-GB"/>
              </w:rPr>
              <w:t>12</w:t>
            </w:r>
            <w:r w:rsidRPr="00D00BB8">
              <w:rPr>
                <w:rFonts w:asciiTheme="minorHAnsi" w:eastAsia="Times New Roman" w:hAnsiTheme="minorHAnsi" w:cstheme="minorHAnsi"/>
                <w:color w:val="000000"/>
                <w:lang w:eastAsia="en-GB"/>
              </w:rPr>
              <w:t>x RJ45</w:t>
            </w:r>
          </w:p>
        </w:tc>
        <w:tc>
          <w:tcPr>
            <w:tcW w:w="1276" w:type="dxa"/>
            <w:tcBorders>
              <w:top w:val="single" w:sz="4" w:space="0" w:color="auto"/>
              <w:left w:val="single" w:sz="4" w:space="0" w:color="auto"/>
              <w:bottom w:val="single" w:sz="4" w:space="0" w:color="auto"/>
              <w:right w:val="single" w:sz="4" w:space="0" w:color="auto"/>
            </w:tcBorders>
            <w:vAlign w:val="center"/>
          </w:tcPr>
          <w:p w14:paraId="66A67200" w14:textId="77777777" w:rsidR="006B18F0" w:rsidRPr="00250DCA" w:rsidRDefault="006B18F0" w:rsidP="006B18F0">
            <w:pPr>
              <w:spacing w:before="0" w:after="0" w:line="240" w:lineRule="auto"/>
              <w:jc w:val="left"/>
              <w:rPr>
                <w:rFonts w:asciiTheme="minorHAnsi" w:hAnsiTheme="minorHAnsi" w:cstheme="minorHAnsi"/>
                <w:highlight w:val="yellow"/>
              </w:rPr>
            </w:pPr>
          </w:p>
        </w:tc>
      </w:tr>
      <w:tr w:rsidR="006B18F0" w:rsidRPr="00D00BB8" w14:paraId="776C425F"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F5F4D7" w14:textId="77777777" w:rsidR="006B18F0" w:rsidRPr="00250DCA" w:rsidRDefault="006B18F0" w:rsidP="006B18F0">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 xml:space="preserve">Počet portů 10 </w:t>
            </w:r>
            <w:proofErr w:type="spellStart"/>
            <w:r w:rsidRPr="00250DCA">
              <w:rPr>
                <w:rFonts w:asciiTheme="minorHAnsi" w:eastAsia="Times New Roman" w:hAnsiTheme="minorHAnsi" w:cstheme="minorHAnsi"/>
                <w:color w:val="000000"/>
              </w:rPr>
              <w:t>Gbit</w:t>
            </w:r>
            <w:proofErr w:type="spellEnd"/>
            <w:r w:rsidRPr="00250DCA">
              <w:rPr>
                <w:rFonts w:asciiTheme="minorHAnsi" w:eastAsia="Times New Roman" w:hAnsiTheme="minorHAnsi" w:cstheme="minorHAnsi"/>
                <w:color w:val="000000"/>
              </w:rPr>
              <w:t>/s a jejich typ</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BEDA70" w14:textId="77777777" w:rsidR="006B18F0" w:rsidRPr="00250DCA" w:rsidRDefault="006B18F0" w:rsidP="006B18F0">
            <w:pPr>
              <w:spacing w:before="0" w:after="0" w:line="240" w:lineRule="auto"/>
              <w:jc w:val="center"/>
              <w:rPr>
                <w:rFonts w:asciiTheme="minorHAnsi" w:hAnsiTheme="minorHAnsi" w:cstheme="minorHAnsi"/>
                <w:lang w:val="en-GB"/>
              </w:rPr>
            </w:pPr>
            <w:r w:rsidRPr="00250DCA">
              <w:rPr>
                <w:rFonts w:asciiTheme="minorHAnsi" w:eastAsia="Times New Roman" w:hAnsiTheme="minorHAnsi" w:cstheme="minorHAnsi"/>
                <w:color w:val="000000"/>
              </w:rPr>
              <w:t>4x SFP+</w:t>
            </w:r>
          </w:p>
        </w:tc>
        <w:tc>
          <w:tcPr>
            <w:tcW w:w="1276" w:type="dxa"/>
            <w:tcBorders>
              <w:top w:val="single" w:sz="4" w:space="0" w:color="auto"/>
              <w:left w:val="single" w:sz="4" w:space="0" w:color="auto"/>
              <w:bottom w:val="single" w:sz="4" w:space="0" w:color="auto"/>
              <w:right w:val="single" w:sz="4" w:space="0" w:color="auto"/>
            </w:tcBorders>
            <w:vAlign w:val="center"/>
          </w:tcPr>
          <w:p w14:paraId="4ACEB7C1" w14:textId="77777777" w:rsidR="006B18F0" w:rsidRPr="00250DCA" w:rsidRDefault="006B18F0" w:rsidP="006B18F0">
            <w:pPr>
              <w:spacing w:before="0" w:after="0" w:line="240" w:lineRule="auto"/>
              <w:jc w:val="left"/>
              <w:rPr>
                <w:rFonts w:asciiTheme="minorHAnsi" w:hAnsiTheme="minorHAnsi" w:cstheme="minorHAnsi"/>
                <w:highlight w:val="yellow"/>
              </w:rPr>
            </w:pPr>
          </w:p>
        </w:tc>
      </w:tr>
      <w:tr w:rsidR="006B18F0" w:rsidRPr="00D00BB8" w14:paraId="128DE7CE"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3B3FDC" w14:textId="77777777" w:rsidR="006B18F0" w:rsidRPr="00250DCA" w:rsidRDefault="006B18F0" w:rsidP="006B18F0">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Všechny produkční ethernet porty jsou dostupné zepředu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0D8C72" w14:textId="77777777" w:rsidR="006B18F0" w:rsidRPr="00250DCA" w:rsidRDefault="006B18F0" w:rsidP="006B18F0">
            <w:pPr>
              <w:spacing w:before="0" w:after="0" w:line="240" w:lineRule="auto"/>
              <w:jc w:val="center"/>
              <w:rPr>
                <w:rFonts w:asciiTheme="minorHAnsi" w:hAnsiTheme="minorHAnsi" w:cstheme="minorHAnsi"/>
                <w:lang w:val="en-GB"/>
              </w:rPr>
            </w:pPr>
            <w:r w:rsidRPr="00250DCA">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5D1F416" w14:textId="77777777" w:rsidR="006B18F0" w:rsidRPr="00250DCA" w:rsidRDefault="006B18F0" w:rsidP="006B18F0">
            <w:pPr>
              <w:spacing w:before="0" w:after="0" w:line="240" w:lineRule="auto"/>
              <w:jc w:val="left"/>
              <w:rPr>
                <w:rFonts w:asciiTheme="minorHAnsi" w:hAnsiTheme="minorHAnsi" w:cstheme="minorHAnsi"/>
                <w:highlight w:val="yellow"/>
              </w:rPr>
            </w:pPr>
          </w:p>
        </w:tc>
      </w:tr>
      <w:tr w:rsidR="006B18F0" w:rsidRPr="00D00BB8" w14:paraId="4E079C65" w14:textId="77777777" w:rsidTr="00E57B9A">
        <w:trPr>
          <w:cantSplit/>
        </w:trPr>
        <w:tc>
          <w:tcPr>
            <w:tcW w:w="7230" w:type="dxa"/>
            <w:tcBorders>
              <w:top w:val="single" w:sz="4" w:space="0" w:color="auto"/>
              <w:left w:val="single" w:sz="4" w:space="0" w:color="auto"/>
              <w:bottom w:val="single" w:sz="4" w:space="0" w:color="auto"/>
              <w:right w:val="single" w:sz="4" w:space="0" w:color="auto"/>
            </w:tcBorders>
          </w:tcPr>
          <w:p w14:paraId="69028E65" w14:textId="5707B79F" w:rsidR="006B18F0" w:rsidRPr="00BA7403" w:rsidRDefault="006B18F0" w:rsidP="006B18F0">
            <w:pPr>
              <w:spacing w:before="0" w:after="0" w:line="240" w:lineRule="auto"/>
              <w:jc w:val="left"/>
              <w:rPr>
                <w:rFonts w:asciiTheme="minorHAnsi" w:eastAsia="Times New Roman" w:hAnsiTheme="minorHAnsi" w:cstheme="minorHAnsi"/>
                <w:b/>
                <w:bCs/>
                <w:color w:val="000000"/>
              </w:rPr>
            </w:pPr>
            <w:r w:rsidRPr="00BA7403">
              <w:t xml:space="preserve">Podpora </w:t>
            </w:r>
            <w:proofErr w:type="spellStart"/>
            <w:r w:rsidRPr="00BA7403">
              <w:t>PoE</w:t>
            </w:r>
            <w:proofErr w:type="spellEnd"/>
            <w:r w:rsidRPr="00BA7403">
              <w:t>++ (60W) dle standardu 802.3bt</w:t>
            </w:r>
          </w:p>
        </w:tc>
        <w:tc>
          <w:tcPr>
            <w:tcW w:w="1418" w:type="dxa"/>
            <w:tcBorders>
              <w:top w:val="single" w:sz="4" w:space="0" w:color="auto"/>
              <w:left w:val="single" w:sz="4" w:space="0" w:color="auto"/>
              <w:bottom w:val="single" w:sz="4" w:space="0" w:color="auto"/>
              <w:right w:val="single" w:sz="4" w:space="0" w:color="auto"/>
            </w:tcBorders>
          </w:tcPr>
          <w:p w14:paraId="221D9A40" w14:textId="77777777" w:rsidR="006B18F0" w:rsidRPr="00250DCA" w:rsidRDefault="006B18F0" w:rsidP="006B18F0">
            <w:pPr>
              <w:spacing w:before="0" w:after="0" w:line="240" w:lineRule="auto"/>
              <w:jc w:val="center"/>
              <w:rPr>
                <w:rFonts w:asciiTheme="minorHAnsi" w:hAnsiTheme="minorHAnsi" w:cstheme="minorHAnsi"/>
                <w:lang w:val="en-GB"/>
              </w:rPr>
            </w:pPr>
            <w:r>
              <w:t>48</w:t>
            </w:r>
            <w:r w:rsidRPr="00EF16C3">
              <w:t xml:space="preserve"> portů</w:t>
            </w:r>
          </w:p>
        </w:tc>
        <w:tc>
          <w:tcPr>
            <w:tcW w:w="1276" w:type="dxa"/>
            <w:tcBorders>
              <w:top w:val="single" w:sz="4" w:space="0" w:color="auto"/>
              <w:left w:val="single" w:sz="4" w:space="0" w:color="auto"/>
              <w:bottom w:val="single" w:sz="4" w:space="0" w:color="auto"/>
              <w:right w:val="single" w:sz="4" w:space="0" w:color="auto"/>
            </w:tcBorders>
            <w:vAlign w:val="center"/>
          </w:tcPr>
          <w:p w14:paraId="64B34FC1" w14:textId="77777777" w:rsidR="006B18F0" w:rsidRPr="00250DCA" w:rsidRDefault="006B18F0" w:rsidP="006B18F0">
            <w:pPr>
              <w:spacing w:before="0" w:after="0" w:line="240" w:lineRule="auto"/>
              <w:jc w:val="left"/>
              <w:rPr>
                <w:rFonts w:asciiTheme="minorHAnsi" w:hAnsiTheme="minorHAnsi" w:cstheme="minorHAnsi"/>
                <w:highlight w:val="yellow"/>
              </w:rPr>
            </w:pPr>
          </w:p>
        </w:tc>
      </w:tr>
      <w:tr w:rsidR="006B18F0" w:rsidRPr="00D00BB8" w14:paraId="0DC62770" w14:textId="77777777" w:rsidTr="00E57B9A">
        <w:trPr>
          <w:cantSplit/>
        </w:trPr>
        <w:tc>
          <w:tcPr>
            <w:tcW w:w="7230" w:type="dxa"/>
            <w:tcBorders>
              <w:top w:val="single" w:sz="4" w:space="0" w:color="auto"/>
              <w:left w:val="single" w:sz="4" w:space="0" w:color="auto"/>
              <w:bottom w:val="single" w:sz="4" w:space="0" w:color="auto"/>
              <w:right w:val="single" w:sz="4" w:space="0" w:color="auto"/>
            </w:tcBorders>
          </w:tcPr>
          <w:p w14:paraId="15079D25" w14:textId="77777777" w:rsidR="006B18F0" w:rsidRPr="00BA7403" w:rsidRDefault="006B18F0" w:rsidP="006B18F0">
            <w:pPr>
              <w:spacing w:before="0" w:after="0" w:line="240" w:lineRule="auto"/>
              <w:jc w:val="left"/>
              <w:rPr>
                <w:rFonts w:asciiTheme="minorHAnsi" w:eastAsia="Times New Roman" w:hAnsiTheme="minorHAnsi" w:cstheme="minorHAnsi"/>
                <w:b/>
                <w:bCs/>
                <w:color w:val="000000"/>
              </w:rPr>
            </w:pPr>
            <w:r w:rsidRPr="00BA7403">
              <w:t xml:space="preserve">Dostupný výkon pro </w:t>
            </w:r>
            <w:proofErr w:type="spellStart"/>
            <w:r w:rsidRPr="00BA7403">
              <w:t>PoE</w:t>
            </w:r>
            <w:proofErr w:type="spellEnd"/>
            <w:r w:rsidRPr="00BA7403">
              <w:t>+ napájení</w:t>
            </w:r>
          </w:p>
        </w:tc>
        <w:tc>
          <w:tcPr>
            <w:tcW w:w="1418" w:type="dxa"/>
            <w:tcBorders>
              <w:top w:val="single" w:sz="4" w:space="0" w:color="auto"/>
              <w:left w:val="single" w:sz="4" w:space="0" w:color="auto"/>
              <w:bottom w:val="single" w:sz="4" w:space="0" w:color="auto"/>
              <w:right w:val="single" w:sz="4" w:space="0" w:color="auto"/>
            </w:tcBorders>
          </w:tcPr>
          <w:p w14:paraId="60244EBC" w14:textId="104F04DF" w:rsidR="006B18F0" w:rsidRPr="00250DCA" w:rsidRDefault="001B18EB" w:rsidP="006B18F0">
            <w:pPr>
              <w:spacing w:before="0" w:after="0" w:line="240" w:lineRule="auto"/>
              <w:jc w:val="center"/>
              <w:rPr>
                <w:rFonts w:asciiTheme="minorHAnsi" w:hAnsiTheme="minorHAnsi" w:cstheme="minorHAnsi"/>
                <w:lang w:val="en-GB"/>
              </w:rPr>
            </w:pPr>
            <w:r w:rsidRPr="001B18EB">
              <w:t>7</w:t>
            </w:r>
            <w:r w:rsidR="006B18F0" w:rsidRPr="001B18EB">
              <w:t>40 W</w:t>
            </w:r>
          </w:p>
        </w:tc>
        <w:tc>
          <w:tcPr>
            <w:tcW w:w="1276" w:type="dxa"/>
            <w:tcBorders>
              <w:top w:val="single" w:sz="4" w:space="0" w:color="auto"/>
              <w:left w:val="single" w:sz="4" w:space="0" w:color="auto"/>
              <w:bottom w:val="single" w:sz="4" w:space="0" w:color="auto"/>
              <w:right w:val="single" w:sz="4" w:space="0" w:color="auto"/>
            </w:tcBorders>
            <w:vAlign w:val="center"/>
          </w:tcPr>
          <w:p w14:paraId="6BED6846" w14:textId="77777777" w:rsidR="006B18F0" w:rsidRPr="00250DCA" w:rsidRDefault="006B18F0" w:rsidP="006B18F0">
            <w:pPr>
              <w:spacing w:before="0" w:after="0" w:line="240" w:lineRule="auto"/>
              <w:jc w:val="left"/>
              <w:rPr>
                <w:rFonts w:asciiTheme="minorHAnsi" w:hAnsiTheme="minorHAnsi" w:cstheme="minorHAnsi"/>
                <w:highlight w:val="yellow"/>
              </w:rPr>
            </w:pPr>
          </w:p>
        </w:tc>
      </w:tr>
      <w:tr w:rsidR="006B18F0" w:rsidRPr="00D00BB8" w14:paraId="6B444C40"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3BDA5" w14:textId="77777777" w:rsidR="006B18F0" w:rsidRPr="00250DCA" w:rsidRDefault="006B18F0" w:rsidP="006B18F0">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b/>
                <w:bCs/>
                <w:color w:val="000000"/>
              </w:rPr>
              <w:t>Výkonnostní parametry</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EF2123" w14:textId="77777777" w:rsidR="006B18F0" w:rsidRPr="00250DCA" w:rsidRDefault="006B18F0" w:rsidP="006B18F0">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D6E60D" w14:textId="77777777" w:rsidR="006B18F0" w:rsidRPr="00250DCA" w:rsidRDefault="006B18F0" w:rsidP="006B18F0">
            <w:pPr>
              <w:spacing w:before="0" w:after="0" w:line="240" w:lineRule="auto"/>
              <w:jc w:val="left"/>
              <w:rPr>
                <w:rFonts w:asciiTheme="minorHAnsi" w:hAnsiTheme="minorHAnsi" w:cstheme="minorHAnsi"/>
                <w:highlight w:val="yellow"/>
              </w:rPr>
            </w:pPr>
          </w:p>
        </w:tc>
      </w:tr>
      <w:tr w:rsidR="006B18F0" w:rsidRPr="00D00BB8" w14:paraId="49D7E8AC"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2E10B0" w14:textId="77777777" w:rsidR="006B18F0" w:rsidRPr="00250DCA" w:rsidRDefault="006B18F0" w:rsidP="006B18F0">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Minimální paketový výkon přepínače v paketech/vteřinu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42F6E6" w14:textId="77777777" w:rsidR="006B18F0" w:rsidRPr="00250DCA" w:rsidRDefault="006B18F0" w:rsidP="006B18F0">
            <w:pPr>
              <w:spacing w:before="0" w:after="0" w:line="240" w:lineRule="auto"/>
              <w:jc w:val="center"/>
              <w:rPr>
                <w:rFonts w:asciiTheme="minorHAnsi" w:hAnsiTheme="minorHAnsi" w:cstheme="minorHAnsi"/>
                <w:lang w:val="en-GB"/>
              </w:rPr>
            </w:pPr>
            <w:r w:rsidRPr="00250DCA">
              <w:rPr>
                <w:rFonts w:asciiTheme="minorHAnsi" w:eastAsia="Times New Roman" w:hAnsiTheme="minorHAnsi" w:cstheme="minorHAnsi"/>
                <w:color w:val="000000"/>
              </w:rPr>
              <w:t>130 milionu</w:t>
            </w:r>
          </w:p>
        </w:tc>
        <w:tc>
          <w:tcPr>
            <w:tcW w:w="1276" w:type="dxa"/>
            <w:tcBorders>
              <w:top w:val="single" w:sz="4" w:space="0" w:color="auto"/>
              <w:left w:val="single" w:sz="4" w:space="0" w:color="auto"/>
              <w:bottom w:val="single" w:sz="4" w:space="0" w:color="auto"/>
              <w:right w:val="single" w:sz="4" w:space="0" w:color="auto"/>
            </w:tcBorders>
            <w:vAlign w:val="center"/>
          </w:tcPr>
          <w:p w14:paraId="4406898E" w14:textId="77777777" w:rsidR="006B18F0" w:rsidRPr="00250DCA" w:rsidRDefault="006B18F0" w:rsidP="006B18F0">
            <w:pPr>
              <w:spacing w:before="0" w:after="0" w:line="240" w:lineRule="auto"/>
              <w:jc w:val="left"/>
              <w:rPr>
                <w:rFonts w:asciiTheme="minorHAnsi" w:hAnsiTheme="minorHAnsi" w:cstheme="minorHAnsi"/>
                <w:highlight w:val="yellow"/>
              </w:rPr>
            </w:pPr>
          </w:p>
        </w:tc>
      </w:tr>
      <w:tr w:rsidR="006B18F0" w:rsidRPr="00D00BB8" w14:paraId="4A4965A0"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05F163" w14:textId="77777777" w:rsidR="006B18F0" w:rsidRPr="00250DCA" w:rsidRDefault="006B18F0" w:rsidP="006B18F0">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Rychlost stohovacího propojení</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0A5A2D" w14:textId="77777777" w:rsidR="006B18F0" w:rsidRPr="00250DCA" w:rsidRDefault="006B18F0" w:rsidP="006B18F0">
            <w:pPr>
              <w:spacing w:before="0" w:after="0" w:line="240" w:lineRule="auto"/>
              <w:jc w:val="center"/>
              <w:rPr>
                <w:rFonts w:asciiTheme="minorHAnsi" w:hAnsiTheme="minorHAnsi" w:cstheme="minorHAnsi"/>
                <w:lang w:val="en-GB"/>
              </w:rPr>
            </w:pPr>
            <w:r w:rsidRPr="00250DCA">
              <w:rPr>
                <w:rFonts w:asciiTheme="minorHAnsi" w:eastAsia="Times New Roman" w:hAnsiTheme="minorHAnsi" w:cstheme="minorHAnsi"/>
                <w:color w:val="000000"/>
              </w:rPr>
              <w:t xml:space="preserve">alespoň 40 </w:t>
            </w:r>
            <w:proofErr w:type="spellStart"/>
            <w:r w:rsidRPr="00250DCA">
              <w:rPr>
                <w:rFonts w:asciiTheme="minorHAnsi" w:eastAsia="Times New Roman" w:hAnsiTheme="minorHAnsi" w:cstheme="minorHAnsi"/>
                <w:color w:val="000000"/>
              </w:rPr>
              <w:t>Gbit</w:t>
            </w:r>
            <w:proofErr w:type="spellEnd"/>
            <w:r w:rsidRPr="00250DCA">
              <w:rPr>
                <w:rFonts w:asciiTheme="minorHAnsi" w:eastAsia="Times New Roman" w:hAnsiTheme="minorHAnsi" w:cstheme="minorHAnsi"/>
                <w:color w:val="000000"/>
              </w:rPr>
              <w:t>/s</w:t>
            </w:r>
          </w:p>
        </w:tc>
        <w:tc>
          <w:tcPr>
            <w:tcW w:w="1276" w:type="dxa"/>
            <w:tcBorders>
              <w:top w:val="single" w:sz="4" w:space="0" w:color="auto"/>
              <w:left w:val="single" w:sz="4" w:space="0" w:color="auto"/>
              <w:bottom w:val="single" w:sz="4" w:space="0" w:color="auto"/>
              <w:right w:val="single" w:sz="4" w:space="0" w:color="auto"/>
            </w:tcBorders>
            <w:vAlign w:val="center"/>
          </w:tcPr>
          <w:p w14:paraId="5E3249E3" w14:textId="77777777" w:rsidR="006B18F0" w:rsidRPr="00250DCA" w:rsidRDefault="006B18F0" w:rsidP="006B18F0">
            <w:pPr>
              <w:spacing w:before="0" w:after="0" w:line="240" w:lineRule="auto"/>
              <w:jc w:val="left"/>
              <w:rPr>
                <w:rFonts w:asciiTheme="minorHAnsi" w:hAnsiTheme="minorHAnsi" w:cstheme="minorHAnsi"/>
                <w:highlight w:val="yellow"/>
              </w:rPr>
            </w:pPr>
          </w:p>
        </w:tc>
      </w:tr>
      <w:tr w:rsidR="006B18F0" w:rsidRPr="00D00BB8" w14:paraId="7B6CD7D0"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CC94FF" w14:textId="77777777" w:rsidR="006B18F0" w:rsidRPr="00250DCA" w:rsidRDefault="006B18F0" w:rsidP="006B18F0">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b/>
                <w:bCs/>
                <w:color w:val="000000"/>
              </w:rPr>
              <w:t>Vlastnosti stohování</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7CEDBA" w14:textId="77777777" w:rsidR="006B18F0" w:rsidRPr="00250DCA" w:rsidRDefault="006B18F0" w:rsidP="006B18F0">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B8D26A" w14:textId="77777777" w:rsidR="006B18F0" w:rsidRPr="00250DCA" w:rsidRDefault="006B18F0" w:rsidP="006B18F0">
            <w:pPr>
              <w:spacing w:before="0" w:after="0" w:line="240" w:lineRule="auto"/>
              <w:jc w:val="left"/>
              <w:rPr>
                <w:rFonts w:asciiTheme="minorHAnsi" w:hAnsiTheme="minorHAnsi" w:cstheme="minorHAnsi"/>
                <w:highlight w:val="yellow"/>
              </w:rPr>
            </w:pPr>
          </w:p>
        </w:tc>
      </w:tr>
      <w:tr w:rsidR="006B18F0" w:rsidRPr="00D00BB8" w14:paraId="6BA0461A"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04651" w14:textId="77777777" w:rsidR="006B18F0" w:rsidRPr="00250DCA" w:rsidRDefault="006B18F0" w:rsidP="006B18F0">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Minimální počet přepínačů ve stohu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B65FBA" w14:textId="77777777" w:rsidR="006B18F0" w:rsidRPr="00250DCA" w:rsidRDefault="006B18F0" w:rsidP="006B18F0">
            <w:pPr>
              <w:spacing w:before="0" w:after="0" w:line="240" w:lineRule="auto"/>
              <w:jc w:val="center"/>
              <w:rPr>
                <w:rFonts w:asciiTheme="minorHAnsi" w:hAnsiTheme="minorHAnsi" w:cstheme="minorHAnsi"/>
                <w:lang w:val="en-GB"/>
              </w:rPr>
            </w:pPr>
            <w:r w:rsidRPr="00250DCA">
              <w:rPr>
                <w:rFonts w:asciiTheme="minorHAnsi" w:eastAsia="Times New Roman" w:hAnsiTheme="minorHAnsi" w:cstheme="minorHAnsi"/>
                <w:color w:val="000000"/>
              </w:rPr>
              <w:t>8</w:t>
            </w:r>
          </w:p>
        </w:tc>
        <w:tc>
          <w:tcPr>
            <w:tcW w:w="1276" w:type="dxa"/>
            <w:tcBorders>
              <w:top w:val="single" w:sz="4" w:space="0" w:color="auto"/>
              <w:left w:val="single" w:sz="4" w:space="0" w:color="auto"/>
              <w:bottom w:val="single" w:sz="4" w:space="0" w:color="auto"/>
              <w:right w:val="single" w:sz="4" w:space="0" w:color="auto"/>
            </w:tcBorders>
            <w:vAlign w:val="center"/>
          </w:tcPr>
          <w:p w14:paraId="5383354A" w14:textId="77777777" w:rsidR="006B18F0" w:rsidRPr="00250DCA" w:rsidRDefault="006B18F0" w:rsidP="006B18F0">
            <w:pPr>
              <w:spacing w:before="0" w:after="0" w:line="240" w:lineRule="auto"/>
              <w:jc w:val="left"/>
              <w:rPr>
                <w:rFonts w:asciiTheme="minorHAnsi" w:hAnsiTheme="minorHAnsi" w:cstheme="minorHAnsi"/>
                <w:highlight w:val="yellow"/>
              </w:rPr>
            </w:pPr>
          </w:p>
        </w:tc>
      </w:tr>
      <w:tr w:rsidR="006B18F0" w:rsidRPr="00D00BB8" w14:paraId="4532DDD4"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AE34B3" w14:textId="77777777" w:rsidR="006B18F0" w:rsidRPr="00250DCA" w:rsidRDefault="006B18F0" w:rsidP="006B18F0">
            <w:pPr>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rPr>
              <w:t>Automatická kontrola a sjednocení verze software přepínačů ve stohu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28AE89" w14:textId="77777777" w:rsidR="006B18F0" w:rsidRPr="00250DCA" w:rsidRDefault="006B18F0" w:rsidP="006B18F0">
            <w:pPr>
              <w:spacing w:before="0" w:after="0" w:line="240" w:lineRule="auto"/>
              <w:jc w:val="center"/>
              <w:rPr>
                <w:rFonts w:asciiTheme="minorHAnsi" w:eastAsia="Times New Roman" w:hAnsiTheme="minorHAnsi" w:cstheme="minorHAnsi"/>
                <w:color w:val="000000"/>
              </w:rPr>
            </w:pPr>
            <w:r>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FBCB32F" w14:textId="77777777" w:rsidR="006B18F0" w:rsidRPr="00250DCA" w:rsidRDefault="006B18F0" w:rsidP="006B18F0">
            <w:pPr>
              <w:spacing w:before="0" w:after="0" w:line="240" w:lineRule="auto"/>
              <w:jc w:val="left"/>
              <w:rPr>
                <w:rFonts w:asciiTheme="minorHAnsi" w:hAnsiTheme="minorHAnsi" w:cstheme="minorHAnsi"/>
                <w:highlight w:val="yellow"/>
              </w:rPr>
            </w:pPr>
          </w:p>
        </w:tc>
      </w:tr>
      <w:tr w:rsidR="006B18F0" w:rsidRPr="00D00BB8" w14:paraId="1FF3E55E"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74D9FE" w14:textId="77777777" w:rsidR="006B18F0" w:rsidRPr="00250DCA" w:rsidRDefault="006B18F0" w:rsidP="006B18F0">
            <w:pPr>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rPr>
              <w:t xml:space="preserve">Možnost </w:t>
            </w:r>
            <w:proofErr w:type="spellStart"/>
            <w:r w:rsidRPr="00250DCA">
              <w:rPr>
                <w:rFonts w:asciiTheme="minorHAnsi" w:eastAsia="Times New Roman" w:hAnsiTheme="minorHAnsi" w:cstheme="minorHAnsi"/>
              </w:rPr>
              <w:t>předkonfigurace</w:t>
            </w:r>
            <w:proofErr w:type="spellEnd"/>
            <w:r w:rsidRPr="00250DCA">
              <w:rPr>
                <w:rFonts w:asciiTheme="minorHAnsi" w:eastAsia="Times New Roman" w:hAnsiTheme="minorHAnsi" w:cstheme="minorHAnsi"/>
              </w:rPr>
              <w:t xml:space="preserve"> neexistujícího přepínače ve stohu před jeho připojením</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DBC627" w14:textId="77777777" w:rsidR="006B18F0" w:rsidRPr="00250DCA" w:rsidRDefault="006B18F0" w:rsidP="006B18F0">
            <w:pPr>
              <w:spacing w:before="0" w:after="0" w:line="240" w:lineRule="auto"/>
              <w:jc w:val="center"/>
              <w:rPr>
                <w:rFonts w:asciiTheme="minorHAnsi" w:eastAsia="Times New Roman" w:hAnsiTheme="minorHAnsi" w:cstheme="minorHAnsi"/>
                <w:color w:val="000000"/>
              </w:rPr>
            </w:pPr>
            <w:r>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64DC10C" w14:textId="77777777" w:rsidR="006B18F0" w:rsidRPr="00250DCA" w:rsidRDefault="006B18F0" w:rsidP="006B18F0">
            <w:pPr>
              <w:spacing w:before="0" w:after="0" w:line="240" w:lineRule="auto"/>
              <w:jc w:val="left"/>
              <w:rPr>
                <w:rFonts w:asciiTheme="minorHAnsi" w:hAnsiTheme="minorHAnsi" w:cstheme="minorHAnsi"/>
                <w:highlight w:val="yellow"/>
              </w:rPr>
            </w:pPr>
          </w:p>
        </w:tc>
      </w:tr>
      <w:tr w:rsidR="006B18F0" w:rsidRPr="00D00BB8" w14:paraId="638C20DF"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B3124D" w14:textId="77777777" w:rsidR="006B18F0" w:rsidRPr="00250DCA" w:rsidRDefault="006B18F0" w:rsidP="006B18F0">
            <w:pPr>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rPr>
              <w:t>Seskupení portů (IEEE 802.3ad) mezi různými prvky stohu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D1F4ED" w14:textId="77777777" w:rsidR="006B18F0" w:rsidRPr="00250DCA" w:rsidRDefault="006B18F0" w:rsidP="006B18F0">
            <w:pPr>
              <w:spacing w:before="0" w:after="0" w:line="240" w:lineRule="auto"/>
              <w:jc w:val="center"/>
              <w:rPr>
                <w:rFonts w:asciiTheme="minorHAnsi" w:eastAsia="Times New Roman" w:hAnsiTheme="minorHAnsi" w:cstheme="minorHAnsi"/>
                <w:color w:val="000000"/>
              </w:rPr>
            </w:pPr>
            <w:r>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BAE29F2" w14:textId="77777777" w:rsidR="006B18F0" w:rsidRPr="00250DCA" w:rsidRDefault="006B18F0" w:rsidP="006B18F0">
            <w:pPr>
              <w:spacing w:before="0" w:after="0" w:line="240" w:lineRule="auto"/>
              <w:jc w:val="left"/>
              <w:rPr>
                <w:rFonts w:asciiTheme="minorHAnsi" w:hAnsiTheme="minorHAnsi" w:cstheme="minorHAnsi"/>
                <w:highlight w:val="yellow"/>
              </w:rPr>
            </w:pPr>
          </w:p>
        </w:tc>
      </w:tr>
      <w:tr w:rsidR="006B18F0" w:rsidRPr="00D00BB8" w14:paraId="773CB7CD"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D603E0" w14:textId="77777777" w:rsidR="006B18F0" w:rsidRPr="00250DCA" w:rsidRDefault="006B18F0" w:rsidP="006B18F0">
            <w:pPr>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rPr>
              <w:t>Redundance řídícího prvku v rámci stohu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5F5B53" w14:textId="77777777" w:rsidR="006B18F0" w:rsidRPr="00250DCA" w:rsidRDefault="006B18F0" w:rsidP="006B18F0">
            <w:pPr>
              <w:spacing w:before="0" w:after="0" w:line="240" w:lineRule="auto"/>
              <w:jc w:val="center"/>
              <w:rPr>
                <w:rFonts w:asciiTheme="minorHAnsi" w:eastAsia="Times New Roman" w:hAnsiTheme="minorHAnsi" w:cstheme="minorHAnsi"/>
                <w:color w:val="000000"/>
              </w:rPr>
            </w:pPr>
            <w:r>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73F6CC6" w14:textId="77777777" w:rsidR="006B18F0" w:rsidRPr="00250DCA" w:rsidRDefault="006B18F0" w:rsidP="006B18F0">
            <w:pPr>
              <w:spacing w:before="0" w:after="0" w:line="240" w:lineRule="auto"/>
              <w:jc w:val="left"/>
              <w:rPr>
                <w:rFonts w:asciiTheme="minorHAnsi" w:hAnsiTheme="minorHAnsi" w:cstheme="minorHAnsi"/>
                <w:highlight w:val="yellow"/>
              </w:rPr>
            </w:pPr>
          </w:p>
        </w:tc>
      </w:tr>
      <w:tr w:rsidR="006B18F0" w:rsidRPr="00D00BB8" w14:paraId="7ABE2949"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642570" w14:textId="77777777" w:rsidR="006B18F0" w:rsidRPr="00250DCA" w:rsidRDefault="006B18F0" w:rsidP="006B18F0">
            <w:pPr>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rPr>
              <w:t xml:space="preserve">IEEE 802.1ae na min. 2 </w:t>
            </w:r>
            <w:proofErr w:type="spellStart"/>
            <w:r w:rsidRPr="00250DCA">
              <w:rPr>
                <w:rFonts w:asciiTheme="minorHAnsi" w:eastAsia="Times New Roman" w:hAnsiTheme="minorHAnsi" w:cstheme="minorHAnsi"/>
              </w:rPr>
              <w:t>uplink</w:t>
            </w:r>
            <w:proofErr w:type="spellEnd"/>
            <w:r w:rsidRPr="00250DCA">
              <w:rPr>
                <w:rFonts w:asciiTheme="minorHAnsi" w:eastAsia="Times New Roman" w:hAnsiTheme="minorHAnsi" w:cstheme="minorHAnsi"/>
              </w:rPr>
              <w:t xml:space="preserve"> portech</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FD1E2A" w14:textId="77777777" w:rsidR="006B18F0" w:rsidRPr="00250DCA" w:rsidRDefault="006B18F0" w:rsidP="006B18F0">
            <w:pPr>
              <w:spacing w:before="0" w:after="0" w:line="240" w:lineRule="auto"/>
              <w:jc w:val="center"/>
              <w:rPr>
                <w:rFonts w:asciiTheme="minorHAnsi" w:eastAsia="Times New Roman" w:hAnsiTheme="minorHAnsi" w:cstheme="minorHAnsi"/>
                <w:color w:val="000000"/>
              </w:rPr>
            </w:pPr>
            <w:r>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C7B216D" w14:textId="77777777" w:rsidR="006B18F0" w:rsidRPr="00250DCA" w:rsidRDefault="006B18F0" w:rsidP="006B18F0">
            <w:pPr>
              <w:spacing w:before="0" w:after="0" w:line="240" w:lineRule="auto"/>
              <w:jc w:val="left"/>
              <w:rPr>
                <w:rFonts w:asciiTheme="minorHAnsi" w:hAnsiTheme="minorHAnsi" w:cstheme="minorHAnsi"/>
                <w:highlight w:val="yellow"/>
              </w:rPr>
            </w:pPr>
          </w:p>
        </w:tc>
      </w:tr>
      <w:tr w:rsidR="006B18F0" w:rsidRPr="00D00BB8" w14:paraId="09173083"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42DBCA" w14:textId="77777777" w:rsidR="006B18F0" w:rsidRPr="00D00BB8" w:rsidRDefault="006B18F0" w:rsidP="006B18F0">
            <w:pPr>
              <w:spacing w:before="0" w:after="0" w:line="240" w:lineRule="auto"/>
              <w:jc w:val="left"/>
              <w:rPr>
                <w:rFonts w:asciiTheme="minorHAnsi" w:hAnsiTheme="minorHAnsi" w:cstheme="minorHAnsi"/>
                <w:b/>
                <w:bCs/>
                <w:color w:val="000000"/>
                <w:lang w:eastAsia="en-GB"/>
              </w:rPr>
            </w:pPr>
            <w:r w:rsidRPr="00D00BB8">
              <w:rPr>
                <w:rFonts w:asciiTheme="minorHAnsi" w:hAnsiTheme="minorHAnsi" w:cstheme="minorHAnsi"/>
                <w:color w:val="000000"/>
              </w:rPr>
              <w:lastRenderedPageBreak/>
              <w:t>Minimální počet MAC adres</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F6C167"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lang w:val="en-GB"/>
              </w:rPr>
              <w:t>32 000</w:t>
            </w:r>
          </w:p>
        </w:tc>
        <w:tc>
          <w:tcPr>
            <w:tcW w:w="1276" w:type="dxa"/>
            <w:tcBorders>
              <w:top w:val="single" w:sz="4" w:space="0" w:color="auto"/>
              <w:left w:val="single" w:sz="4" w:space="0" w:color="auto"/>
              <w:bottom w:val="single" w:sz="4" w:space="0" w:color="auto"/>
              <w:right w:val="single" w:sz="4" w:space="0" w:color="auto"/>
            </w:tcBorders>
            <w:vAlign w:val="center"/>
          </w:tcPr>
          <w:p w14:paraId="24667159" w14:textId="77777777" w:rsidR="006B18F0" w:rsidRPr="00D00BB8" w:rsidRDefault="006B18F0" w:rsidP="006B18F0">
            <w:pPr>
              <w:spacing w:before="0" w:after="0" w:line="240" w:lineRule="auto"/>
              <w:jc w:val="left"/>
              <w:rPr>
                <w:rFonts w:asciiTheme="minorHAnsi" w:hAnsiTheme="minorHAnsi" w:cstheme="minorHAnsi"/>
                <w:lang w:val="en-US"/>
              </w:rPr>
            </w:pPr>
          </w:p>
        </w:tc>
      </w:tr>
      <w:tr w:rsidR="006B18F0" w:rsidRPr="00D00BB8" w14:paraId="613BC642"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ACC883" w14:textId="77777777" w:rsidR="006B18F0" w:rsidRPr="00D00BB8" w:rsidRDefault="006B18F0" w:rsidP="006B18F0">
            <w:pPr>
              <w:spacing w:before="0" w:after="0" w:line="240" w:lineRule="auto"/>
              <w:jc w:val="left"/>
              <w:rPr>
                <w:rFonts w:asciiTheme="minorHAnsi" w:hAnsiTheme="minorHAnsi" w:cstheme="minorHAnsi"/>
                <w:b/>
                <w:bCs/>
                <w:color w:val="000000"/>
                <w:lang w:eastAsia="en-GB"/>
              </w:rPr>
            </w:pPr>
            <w:r w:rsidRPr="00D00BB8">
              <w:rPr>
                <w:rFonts w:asciiTheme="minorHAnsi" w:hAnsiTheme="minorHAnsi" w:cstheme="minorHAnsi"/>
                <w:b/>
                <w:bCs/>
                <w:color w:val="000000"/>
              </w:rPr>
              <w:t>Protokoly fyzické vrstvy</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9528E6" w14:textId="77777777" w:rsidR="006B18F0" w:rsidRPr="00D00BB8" w:rsidRDefault="006B18F0" w:rsidP="006B18F0">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4EDB30"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4AD649AB"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31BBB3" w14:textId="77777777" w:rsidR="006B18F0" w:rsidRPr="00D00BB8" w:rsidRDefault="006B18F0" w:rsidP="006B18F0">
            <w:pPr>
              <w:spacing w:before="0" w:after="0" w:line="240" w:lineRule="auto"/>
              <w:jc w:val="left"/>
              <w:rPr>
                <w:rFonts w:asciiTheme="minorHAnsi" w:hAnsiTheme="minorHAnsi" w:cstheme="minorHAnsi"/>
                <w:b/>
                <w:bCs/>
                <w:color w:val="000000"/>
                <w:lang w:eastAsia="en-GB"/>
              </w:rPr>
            </w:pPr>
            <w:r w:rsidRPr="00D00BB8">
              <w:rPr>
                <w:rFonts w:asciiTheme="minorHAnsi" w:hAnsiTheme="minorHAnsi" w:cstheme="minorHAnsi"/>
                <w:color w:val="000000"/>
              </w:rPr>
              <w:t>IEEE 802.3-2005</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FAA72F"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5EC71CB"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0D83F840" w14:textId="77777777" w:rsidTr="00E57B9A">
        <w:trPr>
          <w:cantSplit/>
          <w:trHeight w:val="403"/>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D5058E"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IEEE 802.3ad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42E9A9"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E0AC066"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617A72D1"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D77802"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Podpora "jumbo </w:t>
            </w:r>
            <w:proofErr w:type="spellStart"/>
            <w:r w:rsidRPr="00D00BB8">
              <w:rPr>
                <w:rFonts w:asciiTheme="minorHAnsi" w:hAnsiTheme="minorHAnsi" w:cstheme="minorHAnsi"/>
                <w:color w:val="000000"/>
                <w:lang w:val="en-GB"/>
              </w:rPr>
              <w:t>rámců</w:t>
            </w:r>
            <w:proofErr w:type="spellEnd"/>
            <w:r w:rsidRPr="00D00BB8">
              <w:rPr>
                <w:rFonts w:asciiTheme="minorHAnsi" w:hAnsiTheme="minorHAnsi" w:cstheme="minorHAnsi"/>
                <w:color w:val="000000"/>
                <w:lang w:val="en-GB"/>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23A683"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DB7DBDD"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17682D3"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93AB58" w14:textId="77777777" w:rsidR="006B18F0" w:rsidRPr="00D00BB8" w:rsidRDefault="006B18F0" w:rsidP="006B18F0">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Protokoly</w:t>
            </w:r>
            <w:proofErr w:type="spellEnd"/>
            <w:r w:rsidRPr="00D00BB8">
              <w:rPr>
                <w:rFonts w:asciiTheme="minorHAnsi" w:hAnsiTheme="minorHAnsi" w:cstheme="minorHAnsi"/>
                <w:b/>
                <w:bCs/>
                <w:color w:val="000000"/>
                <w:lang w:val="en-GB"/>
              </w:rPr>
              <w:t xml:space="preserve"> 2. </w:t>
            </w:r>
            <w:proofErr w:type="spellStart"/>
            <w:r>
              <w:rPr>
                <w:rFonts w:asciiTheme="minorHAnsi" w:hAnsiTheme="minorHAnsi" w:cstheme="minorHAnsi"/>
                <w:b/>
                <w:bCs/>
                <w:color w:val="000000"/>
                <w:lang w:val="en-GB"/>
              </w:rPr>
              <w:t>v</w:t>
            </w:r>
            <w:r w:rsidRPr="00D00BB8">
              <w:rPr>
                <w:rFonts w:asciiTheme="minorHAnsi" w:hAnsiTheme="minorHAnsi" w:cstheme="minorHAnsi"/>
                <w:b/>
                <w:bCs/>
                <w:color w:val="000000"/>
                <w:lang w:val="en-GB"/>
              </w:rPr>
              <w:t>rstvy</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9212CA2" w14:textId="77777777" w:rsidR="006B18F0" w:rsidRPr="00D00BB8" w:rsidRDefault="006B18F0" w:rsidP="006B18F0">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B9F846"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1C2BE63B"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85B9FB" w14:textId="77777777" w:rsidR="006B18F0" w:rsidRPr="00D00BB8" w:rsidRDefault="006B18F0" w:rsidP="006B18F0">
            <w:pPr>
              <w:spacing w:before="0" w:after="0" w:line="240" w:lineRule="auto"/>
              <w:jc w:val="left"/>
              <w:rPr>
                <w:rFonts w:asciiTheme="minorHAnsi" w:hAnsiTheme="minorHAnsi" w:cstheme="minorHAnsi"/>
                <w:color w:val="000000"/>
                <w:lang w:val="en-GB" w:eastAsia="zh-CN"/>
              </w:rPr>
            </w:pPr>
            <w:r w:rsidRPr="00D00BB8">
              <w:rPr>
                <w:rFonts w:asciiTheme="minorHAnsi" w:hAnsiTheme="minorHAnsi" w:cstheme="minorHAnsi"/>
                <w:color w:val="000000"/>
                <w:lang w:val="en-GB"/>
              </w:rPr>
              <w:t>IEEE 802.1D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3CD097" w14:textId="77777777" w:rsidR="006B18F0" w:rsidRPr="00D00BB8" w:rsidRDefault="006B18F0" w:rsidP="006B18F0">
            <w:pPr>
              <w:spacing w:before="0" w:after="0" w:line="240" w:lineRule="auto"/>
              <w:jc w:val="center"/>
              <w:rPr>
                <w:rFonts w:asciiTheme="minorHAnsi" w:hAnsiTheme="minorHAnsi" w:cstheme="minorHAnsi"/>
                <w:color w:val="000000"/>
                <w:lang w:val="en-GB" w:eastAsia="zh-CN"/>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31AF4BD"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13310036"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2C2AAA"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IEEE 802.1Q</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6DB5AA"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3DF28E7"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3341364C"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E1C65F" w14:textId="77777777" w:rsidR="006B18F0" w:rsidRPr="00D00BB8" w:rsidRDefault="006B18F0" w:rsidP="006B18F0">
            <w:pPr>
              <w:spacing w:before="0" w:after="0" w:line="240" w:lineRule="auto"/>
              <w:jc w:val="left"/>
              <w:rPr>
                <w:rFonts w:asciiTheme="minorHAnsi" w:hAnsiTheme="minorHAnsi" w:cstheme="minorHAnsi"/>
                <w:color w:val="000000"/>
                <w:lang w:val="en-GB" w:eastAsia="zh-CN"/>
              </w:rPr>
            </w:pPr>
            <w:proofErr w:type="spellStart"/>
            <w:r w:rsidRPr="00D00BB8">
              <w:rPr>
                <w:rFonts w:asciiTheme="minorHAnsi" w:hAnsiTheme="minorHAnsi" w:cstheme="minorHAnsi"/>
                <w:color w:val="000000"/>
                <w:lang w:val="en-GB"/>
              </w:rPr>
              <w:t>Minimální</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počet</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aktivních</w:t>
            </w:r>
            <w:proofErr w:type="spellEnd"/>
            <w:r w:rsidRPr="00D00BB8">
              <w:rPr>
                <w:rFonts w:asciiTheme="minorHAnsi" w:hAnsiTheme="minorHAnsi" w:cstheme="minorHAnsi"/>
                <w:color w:val="000000"/>
                <w:lang w:val="en-GB"/>
              </w:rPr>
              <w:t xml:space="preserve"> VLAN</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84118A" w14:textId="77777777" w:rsidR="006B18F0" w:rsidRPr="00D00BB8" w:rsidRDefault="006B18F0" w:rsidP="006B18F0">
            <w:pPr>
              <w:spacing w:before="0" w:after="0" w:line="240" w:lineRule="auto"/>
              <w:jc w:val="center"/>
              <w:rPr>
                <w:rFonts w:asciiTheme="minorHAnsi" w:hAnsiTheme="minorHAnsi" w:cstheme="minorHAnsi"/>
                <w:color w:val="000000"/>
                <w:lang w:val="en-US" w:eastAsia="zh-CN"/>
              </w:rPr>
            </w:pPr>
            <w:r w:rsidRPr="00D00BB8">
              <w:rPr>
                <w:rFonts w:asciiTheme="minorHAnsi" w:hAnsiTheme="minorHAnsi" w:cstheme="minorHAnsi"/>
                <w:color w:val="000000"/>
                <w:lang w:val="en-US"/>
              </w:rPr>
              <w:t>2000</w:t>
            </w:r>
          </w:p>
        </w:tc>
        <w:tc>
          <w:tcPr>
            <w:tcW w:w="1276" w:type="dxa"/>
            <w:tcBorders>
              <w:top w:val="single" w:sz="4" w:space="0" w:color="auto"/>
              <w:left w:val="single" w:sz="4" w:space="0" w:color="auto"/>
              <w:bottom w:val="single" w:sz="4" w:space="0" w:color="auto"/>
              <w:right w:val="single" w:sz="4" w:space="0" w:color="auto"/>
            </w:tcBorders>
            <w:vAlign w:val="center"/>
          </w:tcPr>
          <w:p w14:paraId="76A1AB9A" w14:textId="77777777" w:rsidR="006B18F0" w:rsidRPr="00D00BB8" w:rsidRDefault="006B18F0" w:rsidP="006B18F0">
            <w:pPr>
              <w:spacing w:before="0" w:after="0" w:line="240" w:lineRule="auto"/>
              <w:jc w:val="left"/>
              <w:rPr>
                <w:rFonts w:asciiTheme="minorHAnsi" w:hAnsiTheme="minorHAnsi" w:cstheme="minorHAnsi"/>
                <w:highlight w:val="cyan"/>
                <w:lang w:val="en-US"/>
              </w:rPr>
            </w:pPr>
          </w:p>
        </w:tc>
      </w:tr>
      <w:tr w:rsidR="006B18F0" w:rsidRPr="00D00BB8" w14:paraId="5593006C"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7CCC51E" w14:textId="77777777" w:rsidR="006B18F0" w:rsidRPr="00D00BB8" w:rsidRDefault="006B18F0" w:rsidP="006B18F0">
            <w:pPr>
              <w:spacing w:before="0" w:after="0" w:line="240" w:lineRule="auto"/>
              <w:jc w:val="left"/>
              <w:rPr>
                <w:rFonts w:asciiTheme="minorHAnsi" w:hAnsiTheme="minorHAnsi" w:cstheme="minorHAnsi"/>
                <w:color w:val="000000"/>
                <w:lang w:val="en-GB" w:eastAsia="zh-CN"/>
              </w:rPr>
            </w:pPr>
            <w:r w:rsidRPr="00D00BB8">
              <w:rPr>
                <w:rFonts w:asciiTheme="minorHAnsi" w:hAnsiTheme="minorHAnsi" w:cstheme="minorHAnsi"/>
                <w:color w:val="000000"/>
                <w:lang w:val="en-GB"/>
              </w:rPr>
              <w:t>IEEE 802.1X - Port Based Network Access Control</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B302FD" w14:textId="77777777" w:rsidR="006B18F0" w:rsidRPr="00D00BB8" w:rsidRDefault="006B18F0" w:rsidP="006B18F0">
            <w:pPr>
              <w:spacing w:before="0" w:after="0" w:line="240" w:lineRule="auto"/>
              <w:jc w:val="center"/>
              <w:rPr>
                <w:rFonts w:asciiTheme="minorHAnsi" w:hAnsiTheme="minorHAnsi" w:cstheme="minorHAnsi"/>
                <w:color w:val="000000"/>
                <w:lang w:val="en-GB" w:eastAsia="zh-CN"/>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F867DC0"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59B75FD4"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8408A1" w14:textId="77777777" w:rsidR="006B18F0" w:rsidRPr="00D00BB8" w:rsidRDefault="006B18F0" w:rsidP="006B18F0">
            <w:pPr>
              <w:spacing w:before="0" w:after="0" w:line="240" w:lineRule="auto"/>
              <w:jc w:val="left"/>
              <w:rPr>
                <w:rFonts w:asciiTheme="minorHAnsi" w:hAnsiTheme="minorHAnsi" w:cstheme="minorHAnsi"/>
                <w:color w:val="000000"/>
                <w:lang w:val="en-GB" w:eastAsia="zh-CN"/>
              </w:rPr>
            </w:pPr>
            <w:r w:rsidRPr="00D00BB8">
              <w:rPr>
                <w:rFonts w:asciiTheme="minorHAnsi" w:hAnsiTheme="minorHAnsi" w:cstheme="minorHAnsi"/>
                <w:color w:val="000000"/>
                <w:lang w:val="en-GB"/>
              </w:rPr>
              <w:t>IEEE 802.1s - multiple spanning trees</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4BB059" w14:textId="77777777" w:rsidR="006B18F0" w:rsidRPr="00D00BB8" w:rsidRDefault="006B18F0" w:rsidP="006B18F0">
            <w:pPr>
              <w:spacing w:before="0" w:after="0" w:line="240" w:lineRule="auto"/>
              <w:jc w:val="center"/>
              <w:rPr>
                <w:rFonts w:asciiTheme="minorHAnsi" w:hAnsiTheme="minorHAnsi" w:cstheme="minorHAnsi"/>
                <w:color w:val="000000"/>
                <w:lang w:val="en-GB" w:eastAsia="zh-CN"/>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1B93873"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3B5772AB"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E42FDD"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IEEE 802.1w - Rapid Tree Spanning Protocol</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0D280C"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6C62A74"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22731CE6"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D6CB63" w14:textId="77777777" w:rsidR="006B18F0" w:rsidRPr="00D00BB8" w:rsidRDefault="006B18F0" w:rsidP="006B18F0">
            <w:pPr>
              <w:spacing w:before="0" w:after="0" w:line="240" w:lineRule="auto"/>
              <w:jc w:val="left"/>
              <w:rPr>
                <w:rFonts w:asciiTheme="minorHAnsi" w:hAnsiTheme="minorHAnsi" w:cstheme="minorHAnsi"/>
              </w:rPr>
            </w:pPr>
            <w:r w:rsidRPr="00D00BB8">
              <w:rPr>
                <w:rFonts w:asciiTheme="minorHAnsi" w:hAnsiTheme="minorHAnsi" w:cstheme="minorHAnsi"/>
                <w:color w:val="000000"/>
              </w:rPr>
              <w:t>IEEE 802.1p - Minimální počet vnitřních front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455075"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8</w:t>
            </w:r>
          </w:p>
        </w:tc>
        <w:tc>
          <w:tcPr>
            <w:tcW w:w="1276" w:type="dxa"/>
            <w:tcBorders>
              <w:top w:val="single" w:sz="4" w:space="0" w:color="auto"/>
              <w:left w:val="single" w:sz="4" w:space="0" w:color="auto"/>
              <w:bottom w:val="single" w:sz="4" w:space="0" w:color="auto"/>
              <w:right w:val="single" w:sz="4" w:space="0" w:color="auto"/>
            </w:tcBorders>
            <w:vAlign w:val="center"/>
          </w:tcPr>
          <w:p w14:paraId="012C7AE4"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040CBA24"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287381"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Per VLAN rapid spanning tree (PVRST+) </w:t>
            </w:r>
            <w:proofErr w:type="spellStart"/>
            <w:r w:rsidRPr="00D00BB8">
              <w:rPr>
                <w:rFonts w:asciiTheme="minorHAnsi" w:hAnsiTheme="minorHAnsi" w:cstheme="minorHAnsi"/>
                <w:color w:val="000000"/>
                <w:lang w:val="en-GB"/>
              </w:rPr>
              <w:t>nebo</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ekvivalentní</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E3F9EF"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3F834C2"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3744D28D"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4DAB60" w14:textId="77777777" w:rsidR="006B18F0" w:rsidRPr="00D00BB8" w:rsidRDefault="006B18F0" w:rsidP="006B18F0">
            <w:pPr>
              <w:spacing w:before="0" w:after="0" w:line="240" w:lineRule="auto"/>
              <w:jc w:val="left"/>
              <w:rPr>
                <w:rFonts w:asciiTheme="minorHAnsi" w:hAnsiTheme="minorHAnsi" w:cstheme="minorHAnsi"/>
              </w:rPr>
            </w:pPr>
            <w:r w:rsidRPr="00D00BB8">
              <w:rPr>
                <w:rFonts w:asciiTheme="minorHAnsi" w:hAnsiTheme="minorHAnsi" w:cstheme="minorHAnsi"/>
                <w:color w:val="000000"/>
              </w:rPr>
              <w:t>Detekce protilehlého zařízení (např. CDP, LLDP)</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B479D5"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BB2D93E"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28A4857C"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4E3972"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rPr>
              <w:t xml:space="preserve">Detekce parametrů protilehlého zařízení (např. </w:t>
            </w:r>
            <w:r w:rsidRPr="00D00BB8">
              <w:rPr>
                <w:rFonts w:asciiTheme="minorHAnsi" w:hAnsiTheme="minorHAnsi" w:cstheme="minorHAnsi"/>
                <w:color w:val="000000"/>
                <w:lang w:val="en-GB"/>
              </w:rPr>
              <w:t>LLDP-MED)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FEBC87"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4937963"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0B2E14A4"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A1BA91" w14:textId="77777777" w:rsidR="006B18F0" w:rsidRPr="00D00BB8" w:rsidRDefault="006B18F0" w:rsidP="006B18F0">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color w:val="000000"/>
                <w:lang w:val="en-GB"/>
              </w:rPr>
              <w:t>Protokol</w:t>
            </w:r>
            <w:proofErr w:type="spellEnd"/>
            <w:r w:rsidRPr="00D00BB8">
              <w:rPr>
                <w:rFonts w:asciiTheme="minorHAnsi" w:hAnsiTheme="minorHAnsi" w:cstheme="minorHAnsi"/>
                <w:color w:val="000000"/>
                <w:lang w:val="en-GB"/>
              </w:rPr>
              <w:t xml:space="preserve"> pro </w:t>
            </w:r>
            <w:proofErr w:type="spellStart"/>
            <w:r w:rsidRPr="00D00BB8">
              <w:rPr>
                <w:rFonts w:asciiTheme="minorHAnsi" w:hAnsiTheme="minorHAnsi" w:cstheme="minorHAnsi"/>
                <w:color w:val="000000"/>
                <w:lang w:val="en-GB"/>
              </w:rPr>
              <w:t>definici</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šířených</w:t>
            </w:r>
            <w:proofErr w:type="spellEnd"/>
            <w:r w:rsidRPr="00D00BB8">
              <w:rPr>
                <w:rFonts w:asciiTheme="minorHAnsi" w:hAnsiTheme="minorHAnsi" w:cstheme="minorHAnsi"/>
                <w:color w:val="000000"/>
                <w:lang w:val="en-GB"/>
              </w:rPr>
              <w:t xml:space="preserve"> VLAN (MVRP </w:t>
            </w:r>
            <w:proofErr w:type="spellStart"/>
            <w:r w:rsidRPr="00D00BB8">
              <w:rPr>
                <w:rFonts w:asciiTheme="minorHAnsi" w:hAnsiTheme="minorHAnsi" w:cstheme="minorHAnsi"/>
                <w:color w:val="000000"/>
                <w:lang w:val="en-GB"/>
              </w:rPr>
              <w:t>nebo</w:t>
            </w:r>
            <w:proofErr w:type="spellEnd"/>
            <w:r w:rsidRPr="00D00BB8">
              <w:rPr>
                <w:rFonts w:asciiTheme="minorHAnsi" w:hAnsiTheme="minorHAnsi" w:cstheme="minorHAnsi"/>
                <w:color w:val="000000"/>
                <w:lang w:val="en-GB"/>
              </w:rPr>
              <w:t xml:space="preserve"> VTP)</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97F2252"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D546EDE" w14:textId="77777777" w:rsidR="006B18F0" w:rsidRPr="00D00BB8" w:rsidRDefault="006B18F0" w:rsidP="006B18F0">
            <w:pPr>
              <w:spacing w:before="0" w:after="0" w:line="240" w:lineRule="auto"/>
              <w:jc w:val="left"/>
              <w:rPr>
                <w:rFonts w:asciiTheme="minorHAnsi" w:hAnsiTheme="minorHAnsi" w:cstheme="minorHAnsi"/>
                <w:highlight w:val="cyan"/>
                <w:lang w:val="en-GB"/>
              </w:rPr>
            </w:pPr>
          </w:p>
        </w:tc>
      </w:tr>
      <w:tr w:rsidR="006B18F0" w:rsidRPr="00D00BB8" w14:paraId="5E93197D"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DA90D4"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rPr>
              <w:t xml:space="preserve">Detekce jednosměrnosti optické linky (např. </w:t>
            </w:r>
            <w:r w:rsidRPr="00D00BB8">
              <w:rPr>
                <w:rFonts w:asciiTheme="minorHAnsi" w:hAnsiTheme="minorHAnsi" w:cstheme="minorHAnsi"/>
                <w:color w:val="000000"/>
                <w:lang w:val="en-GB"/>
              </w:rPr>
              <w:t>UDLD)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F2BFCD"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3B4EA73"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3D6030EA"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45B6D6"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STP root guard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841532"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B2DF6C1"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3D7A5FBD"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4162F1"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STP loop guard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7D7A8A"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1D2C271"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28728BE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AB7A4B6" w14:textId="77777777" w:rsidR="006B18F0" w:rsidRPr="00D00BB8" w:rsidRDefault="006B18F0" w:rsidP="006B18F0">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color w:val="000000"/>
                <w:lang w:val="en-GB"/>
              </w:rPr>
              <w:t>Možnost</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autorecovery</w:t>
            </w:r>
            <w:proofErr w:type="spellEnd"/>
            <w:r w:rsidRPr="00D00BB8">
              <w:rPr>
                <w:rFonts w:asciiTheme="minorHAnsi" w:hAnsiTheme="minorHAnsi" w:cstheme="minorHAnsi"/>
                <w:color w:val="000000"/>
                <w:lang w:val="en-GB"/>
              </w:rPr>
              <w:t xml:space="preserve"> po </w:t>
            </w:r>
            <w:proofErr w:type="spellStart"/>
            <w:r w:rsidRPr="00D00BB8">
              <w:rPr>
                <w:rFonts w:asciiTheme="minorHAnsi" w:hAnsiTheme="minorHAnsi" w:cstheme="minorHAnsi"/>
                <w:color w:val="000000"/>
                <w:lang w:val="en-GB"/>
              </w:rPr>
              <w:t>chybovém</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stavu</w:t>
            </w:r>
            <w:proofErr w:type="spellEnd"/>
            <w:r w:rsidRPr="00D00BB8">
              <w:rPr>
                <w:rFonts w:asciiTheme="minorHAnsi" w:hAnsiTheme="minorHAnsi" w:cstheme="minorHAnsi"/>
                <w:color w:val="000000"/>
                <w:lang w:val="en-GB"/>
              </w:rPr>
              <w:t xml:space="preserve"> (UDLD, root guard, loop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236A5CC"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583481E"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4158CDFB"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D6DF110"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Multicast/broadcast storm control - </w:t>
            </w:r>
            <w:proofErr w:type="spellStart"/>
            <w:r w:rsidRPr="00D00BB8">
              <w:rPr>
                <w:rFonts w:asciiTheme="minorHAnsi" w:hAnsiTheme="minorHAnsi" w:cstheme="minorHAnsi"/>
                <w:color w:val="000000"/>
                <w:lang w:val="en-GB"/>
              </w:rPr>
              <w:t>hardwarové</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omezení</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poměru</w:t>
            </w:r>
            <w:proofErr w:type="spellEnd"/>
            <w:r w:rsidRPr="00D00BB8">
              <w:rPr>
                <w:rFonts w:asciiTheme="minorHAnsi" w:hAnsiTheme="minorHAnsi" w:cstheme="minorHAnsi"/>
                <w:color w:val="000000"/>
                <w:lang w:val="en-GB"/>
              </w:rPr>
              <w:t xml:space="preserve"> unicast/multicast </w:t>
            </w:r>
            <w:proofErr w:type="spellStart"/>
            <w:r w:rsidRPr="00D00BB8">
              <w:rPr>
                <w:rFonts w:asciiTheme="minorHAnsi" w:hAnsiTheme="minorHAnsi" w:cstheme="minorHAnsi"/>
                <w:color w:val="000000"/>
                <w:lang w:val="en-GB"/>
              </w:rPr>
              <w:t>rámců</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na</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portu</w:t>
            </w:r>
            <w:proofErr w:type="spellEnd"/>
            <w:r w:rsidRPr="00D00BB8">
              <w:rPr>
                <w:rFonts w:asciiTheme="minorHAnsi" w:hAnsiTheme="minorHAnsi" w:cstheme="minorHAnsi"/>
                <w:color w:val="000000"/>
                <w:lang w:val="en-GB"/>
              </w:rPr>
              <w:t xml:space="preserve"> v </w:t>
            </w:r>
            <w:proofErr w:type="spellStart"/>
            <w:r w:rsidRPr="00D00BB8">
              <w:rPr>
                <w:rFonts w:asciiTheme="minorHAnsi" w:hAnsiTheme="minorHAnsi" w:cstheme="minorHAnsi"/>
                <w:color w:val="000000"/>
                <w:lang w:val="en-GB"/>
              </w:rPr>
              <w:t>procentech</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0DC5CBFB"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82F1580" w14:textId="77777777" w:rsidR="006B18F0" w:rsidRPr="00D00BB8" w:rsidRDefault="006B18F0" w:rsidP="006B18F0">
            <w:pPr>
              <w:spacing w:before="0" w:after="0" w:line="240" w:lineRule="auto"/>
              <w:jc w:val="left"/>
              <w:rPr>
                <w:rFonts w:asciiTheme="minorHAnsi" w:hAnsiTheme="minorHAnsi" w:cstheme="minorHAnsi"/>
                <w:highlight w:val="cyan"/>
                <w:lang w:val="en-GB"/>
              </w:rPr>
            </w:pPr>
          </w:p>
        </w:tc>
      </w:tr>
      <w:tr w:rsidR="006B18F0" w:rsidRPr="00D00BB8" w14:paraId="4D73F32A"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6E2E10A" w14:textId="77777777" w:rsidR="006B18F0" w:rsidRPr="00D00BB8" w:rsidRDefault="006B18F0" w:rsidP="006B18F0">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Protokol</w:t>
            </w:r>
            <w:proofErr w:type="spellEnd"/>
            <w:r w:rsidRPr="00D00BB8">
              <w:rPr>
                <w:rFonts w:asciiTheme="minorHAnsi" w:hAnsiTheme="minorHAnsi" w:cstheme="minorHAnsi"/>
                <w:b/>
                <w:bCs/>
                <w:color w:val="000000"/>
                <w:lang w:val="en-GB"/>
              </w:rPr>
              <w:t xml:space="preserve"> IP</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8E001B7" w14:textId="77777777" w:rsidR="006B18F0" w:rsidRPr="00D00BB8" w:rsidRDefault="006B18F0" w:rsidP="006B18F0">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AEB574"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47665F1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4446BCB" w14:textId="77777777" w:rsidR="006B18F0" w:rsidRPr="00D00BB8" w:rsidRDefault="006B18F0" w:rsidP="006B18F0">
            <w:pPr>
              <w:spacing w:before="0" w:after="0" w:line="240" w:lineRule="auto"/>
              <w:jc w:val="left"/>
              <w:rPr>
                <w:rFonts w:asciiTheme="minorHAnsi" w:hAnsiTheme="minorHAnsi" w:cstheme="minorHAnsi"/>
              </w:rPr>
            </w:pPr>
            <w:r w:rsidRPr="00D00BB8">
              <w:rPr>
                <w:rFonts w:asciiTheme="minorHAnsi" w:hAnsiTheme="minorHAnsi" w:cstheme="minorHAnsi"/>
                <w:color w:val="000000"/>
              </w:rPr>
              <w:t>IP alias (více IP sítí na jednom rozhraní)</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FE84D45"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DE93A18"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9976BF1"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D5AF449"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QoS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55A62D1"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78DE502"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032FCB3B"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115042C"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DHCP relay</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E4DDD21"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C293053"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820A06E"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943946" w14:textId="77777777" w:rsidR="006B18F0" w:rsidRPr="00D00BB8" w:rsidRDefault="006B18F0" w:rsidP="006B18F0">
            <w:pPr>
              <w:spacing w:before="0" w:after="0" w:line="240" w:lineRule="auto"/>
              <w:jc w:val="left"/>
              <w:rPr>
                <w:rFonts w:asciiTheme="minorHAnsi" w:hAnsiTheme="minorHAnsi" w:cstheme="minorHAnsi"/>
                <w:color w:val="000000"/>
                <w:lang w:val="en-GB" w:eastAsia="zh-CN"/>
              </w:rPr>
            </w:pPr>
            <w:proofErr w:type="spellStart"/>
            <w:r w:rsidRPr="00D00BB8">
              <w:rPr>
                <w:rFonts w:asciiTheme="minorHAnsi" w:hAnsiTheme="minorHAnsi" w:cstheme="minorHAnsi"/>
                <w:b/>
                <w:bCs/>
                <w:color w:val="000000"/>
                <w:lang w:val="en-GB"/>
              </w:rPr>
              <w:t>Protokol</w:t>
            </w:r>
            <w:proofErr w:type="spellEnd"/>
            <w:r w:rsidRPr="00D00BB8">
              <w:rPr>
                <w:rFonts w:asciiTheme="minorHAnsi" w:hAnsiTheme="minorHAnsi" w:cstheme="minorHAnsi"/>
                <w:b/>
                <w:bCs/>
                <w:color w:val="000000"/>
                <w:lang w:val="en-GB"/>
              </w:rPr>
              <w:t xml:space="preserve"> IPv6</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661E07" w14:textId="77777777" w:rsidR="006B18F0" w:rsidRPr="00D00BB8" w:rsidRDefault="006B18F0" w:rsidP="006B18F0">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9ADD17"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20736BD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6B79D71"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ACL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1FA6BC"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24C33FD"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2B3B6E8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6FE0043"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QoS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95CD14C"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8D62AF9"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6AC389D0"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20CAD67"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services ( DNS,</w:t>
            </w:r>
            <w:r w:rsidRPr="00D00BB8" w:rsidDel="00B21733">
              <w:rPr>
                <w:rFonts w:asciiTheme="minorHAnsi" w:hAnsiTheme="minorHAnsi" w:cstheme="minorHAnsi"/>
                <w:color w:val="000000"/>
                <w:lang w:val="en-GB"/>
              </w:rPr>
              <w:t xml:space="preserve"> </w:t>
            </w:r>
            <w:r w:rsidRPr="00D00BB8">
              <w:rPr>
                <w:rFonts w:asciiTheme="minorHAnsi" w:hAnsiTheme="minorHAnsi" w:cstheme="minorHAnsi"/>
                <w:color w:val="000000"/>
                <w:lang w:val="en-GB"/>
              </w:rPr>
              <w:t>SSH, Syslog, ICMP)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651944"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0871F2B"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718EE4E"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A8ADE8E"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HTTP, SNMP over IPv6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C88E04C"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A11C755"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678FC7B0"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27B0BCB"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RADIUS, TACACS+ over IPv6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5801C20"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EC3C5FF"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0A8897B2"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1EC951D"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MLDv2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C213BC6"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1FEE448"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D29BBF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5302C9B"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Port ACL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42BFED8"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6DC5159"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022322BA"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51CDDA7"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First Hop Security RA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F70314C"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E202474"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92CED1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8F7EFF9" w14:textId="77777777" w:rsidR="006B18F0" w:rsidRPr="00D00BB8" w:rsidRDefault="006B18F0" w:rsidP="006B18F0">
            <w:pPr>
              <w:spacing w:before="0" w:after="0" w:line="240" w:lineRule="auto"/>
              <w:jc w:val="left"/>
              <w:rPr>
                <w:rFonts w:asciiTheme="minorHAnsi" w:eastAsia="MS Mincho" w:hAnsiTheme="minorHAnsi" w:cstheme="minorHAnsi"/>
                <w:lang w:val="en-GB" w:eastAsia="ja-JP" w:bidi="mr-IN"/>
              </w:rPr>
            </w:pPr>
            <w:r w:rsidRPr="00D00BB8">
              <w:rPr>
                <w:rFonts w:asciiTheme="minorHAnsi" w:hAnsiTheme="minorHAnsi" w:cstheme="minorHAnsi"/>
                <w:color w:val="000000"/>
                <w:lang w:val="en-GB"/>
              </w:rPr>
              <w:t>IPv6 First Hop Security DHCPv6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ABDD1FD"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F2DC008"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FA092D1"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B915530" w14:textId="77777777" w:rsidR="006B18F0" w:rsidRPr="00D00BB8" w:rsidRDefault="006B18F0" w:rsidP="006B18F0">
            <w:pPr>
              <w:spacing w:before="0" w:after="0" w:line="240" w:lineRule="auto"/>
              <w:jc w:val="left"/>
              <w:rPr>
                <w:rFonts w:asciiTheme="minorHAnsi" w:eastAsia="MS Mincho" w:hAnsiTheme="minorHAnsi" w:cstheme="minorHAnsi"/>
                <w:lang w:val="en-GB" w:eastAsia="ja-JP" w:bidi="mr-IN"/>
              </w:rPr>
            </w:pPr>
            <w:r w:rsidRPr="00D00BB8">
              <w:rPr>
                <w:rFonts w:asciiTheme="minorHAnsi" w:hAnsiTheme="minorHAnsi" w:cstheme="minorHAnsi"/>
                <w:color w:val="000000"/>
                <w:lang w:val="en-GB"/>
              </w:rPr>
              <w:t>IPv6 First Hop Security IPv6 Binding Integrity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7E02C2"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A3C8AAA"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43DFB39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E2D4DE4" w14:textId="77777777" w:rsidR="006B18F0" w:rsidRPr="00D00BB8" w:rsidRDefault="006B18F0" w:rsidP="006B18F0">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Směrovací</w:t>
            </w:r>
            <w:proofErr w:type="spellEnd"/>
            <w:r w:rsidRPr="00D00BB8">
              <w:rPr>
                <w:rFonts w:asciiTheme="minorHAnsi" w:hAnsiTheme="minorHAnsi" w:cstheme="minorHAnsi"/>
                <w:b/>
                <w:bCs/>
                <w:color w:val="000000"/>
                <w:lang w:val="en-GB"/>
              </w:rPr>
              <w:t xml:space="preserve"> </w:t>
            </w:r>
            <w:proofErr w:type="spellStart"/>
            <w:r w:rsidRPr="00D00BB8">
              <w:rPr>
                <w:rFonts w:asciiTheme="minorHAnsi" w:hAnsiTheme="minorHAnsi" w:cstheme="minorHAnsi"/>
                <w:b/>
                <w:bCs/>
                <w:color w:val="000000"/>
                <w:lang w:val="en-GB"/>
              </w:rPr>
              <w:t>protokoly</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3B12084F" w14:textId="77777777" w:rsidR="006B18F0" w:rsidRPr="00D00BB8" w:rsidRDefault="006B18F0" w:rsidP="006B18F0">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vAlign w:val="center"/>
          </w:tcPr>
          <w:p w14:paraId="3DD5886E"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620C33B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7FA44BB" w14:textId="77777777" w:rsidR="006B18F0" w:rsidRPr="00D00BB8" w:rsidRDefault="006B18F0" w:rsidP="006B18F0">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color w:val="000000"/>
                <w:lang w:val="en-GB"/>
              </w:rPr>
              <w:t>Statické</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směrování</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572BAAB3"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1407D1A"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0C3748C1"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092A1668"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OSPF s </w:t>
            </w:r>
            <w:proofErr w:type="spellStart"/>
            <w:r w:rsidRPr="00D00BB8">
              <w:rPr>
                <w:rFonts w:asciiTheme="minorHAnsi" w:hAnsiTheme="minorHAnsi" w:cstheme="minorHAnsi"/>
                <w:color w:val="000000"/>
                <w:lang w:val="en-GB"/>
              </w:rPr>
              <w:t>podporou</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minimálně</w:t>
            </w:r>
            <w:proofErr w:type="spellEnd"/>
            <w:r w:rsidRPr="00D00BB8">
              <w:rPr>
                <w:rFonts w:asciiTheme="minorHAnsi" w:hAnsiTheme="minorHAnsi" w:cstheme="minorHAnsi"/>
                <w:color w:val="000000"/>
                <w:lang w:val="en-GB"/>
              </w:rPr>
              <w:t xml:space="preserve"> 2000 </w:t>
            </w:r>
            <w:proofErr w:type="spellStart"/>
            <w:r w:rsidRPr="00D00BB8">
              <w:rPr>
                <w:rFonts w:asciiTheme="minorHAnsi" w:hAnsiTheme="minorHAnsi" w:cstheme="minorHAnsi"/>
                <w:color w:val="000000"/>
                <w:lang w:val="en-GB"/>
              </w:rPr>
              <w:t>směrovacích</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informací</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2EAA5C77"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8A9FC0C" w14:textId="77777777" w:rsidR="006B18F0" w:rsidRPr="00D00BB8" w:rsidRDefault="006B18F0" w:rsidP="006B18F0">
            <w:pPr>
              <w:spacing w:before="0" w:after="0" w:line="240" w:lineRule="auto"/>
              <w:jc w:val="left"/>
              <w:rPr>
                <w:rFonts w:asciiTheme="minorHAnsi" w:hAnsiTheme="minorHAnsi" w:cstheme="minorHAnsi"/>
                <w:highlight w:val="cyan"/>
                <w:lang w:val="en-GB"/>
              </w:rPr>
            </w:pPr>
          </w:p>
        </w:tc>
      </w:tr>
      <w:tr w:rsidR="006B18F0" w:rsidRPr="00D00BB8" w14:paraId="41940967"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EED946" w14:textId="77777777" w:rsidR="006B18F0" w:rsidRPr="00D00BB8" w:rsidRDefault="006B18F0" w:rsidP="006B18F0">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Směrování</w:t>
            </w:r>
            <w:proofErr w:type="spellEnd"/>
            <w:r w:rsidRPr="00D00BB8">
              <w:rPr>
                <w:rFonts w:asciiTheme="minorHAnsi" w:hAnsiTheme="minorHAnsi" w:cstheme="minorHAnsi"/>
                <w:b/>
                <w:bCs/>
                <w:color w:val="000000"/>
                <w:lang w:val="en-GB"/>
              </w:rPr>
              <w:t xml:space="preserve"> </w:t>
            </w:r>
            <w:proofErr w:type="spellStart"/>
            <w:r w:rsidRPr="00D00BB8">
              <w:rPr>
                <w:rFonts w:asciiTheme="minorHAnsi" w:hAnsiTheme="minorHAnsi" w:cstheme="minorHAnsi"/>
                <w:b/>
                <w:bCs/>
                <w:color w:val="000000"/>
                <w:lang w:val="en-GB"/>
              </w:rPr>
              <w:t>multicastu</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121F02" w14:textId="77777777" w:rsidR="006B18F0" w:rsidRPr="00D00BB8" w:rsidRDefault="006B18F0" w:rsidP="006B18F0">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3C5BA1"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5118FA4"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7398D0E" w14:textId="77777777" w:rsidR="006B18F0" w:rsidRPr="00D00BB8" w:rsidRDefault="006B18F0" w:rsidP="006B18F0">
            <w:pPr>
              <w:spacing w:before="0" w:after="0" w:line="240" w:lineRule="auto"/>
              <w:jc w:val="left"/>
              <w:rPr>
                <w:rFonts w:asciiTheme="minorHAnsi" w:eastAsia="MS Mincho" w:hAnsiTheme="minorHAnsi" w:cstheme="minorHAnsi"/>
                <w:lang w:val="en-GB" w:eastAsia="ja-JP" w:bidi="mr-IN"/>
              </w:rPr>
            </w:pPr>
            <w:r w:rsidRPr="00D00BB8">
              <w:rPr>
                <w:rFonts w:asciiTheme="minorHAnsi" w:hAnsiTheme="minorHAnsi" w:cstheme="minorHAnsi"/>
                <w:color w:val="000000"/>
                <w:lang w:val="en-GB"/>
              </w:rPr>
              <w:t>IGMPv2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5E54DB8"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8E35A71"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04DAD1F2"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DC08AAD" w14:textId="77777777" w:rsidR="006B18F0" w:rsidRPr="00D00BB8" w:rsidRDefault="006B18F0" w:rsidP="006B18F0">
            <w:pPr>
              <w:spacing w:before="0" w:after="0" w:line="240" w:lineRule="auto"/>
              <w:jc w:val="left"/>
              <w:rPr>
                <w:rFonts w:asciiTheme="minorHAnsi" w:eastAsia="MS Mincho" w:hAnsiTheme="minorHAnsi" w:cstheme="minorHAnsi"/>
                <w:lang w:val="en-GB" w:eastAsia="ja-JP" w:bidi="mr-IN"/>
              </w:rPr>
            </w:pPr>
            <w:r w:rsidRPr="00D00BB8">
              <w:rPr>
                <w:rFonts w:asciiTheme="minorHAnsi" w:hAnsiTheme="minorHAnsi" w:cstheme="minorHAnsi"/>
                <w:color w:val="000000"/>
                <w:lang w:val="en-GB"/>
              </w:rPr>
              <w:t>IGMPv3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E94F1AE"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3086A17"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A96D3F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9B4DF5E"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MLDv1 &amp; v2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AEA0AAB"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FA7FCB7"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192783EA"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074EA29F"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Multicast ( PIM SSM, PIM SM)</w:t>
            </w:r>
          </w:p>
        </w:tc>
        <w:tc>
          <w:tcPr>
            <w:tcW w:w="1418" w:type="dxa"/>
            <w:tcBorders>
              <w:top w:val="single" w:sz="4" w:space="0" w:color="auto"/>
              <w:left w:val="single" w:sz="4" w:space="0" w:color="auto"/>
              <w:bottom w:val="single" w:sz="4" w:space="0" w:color="auto"/>
              <w:right w:val="single" w:sz="4" w:space="0" w:color="auto"/>
            </w:tcBorders>
            <w:vAlign w:val="center"/>
          </w:tcPr>
          <w:p w14:paraId="6EC152D9"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9944BAB" w14:textId="77777777" w:rsidR="006B18F0" w:rsidRPr="00D00BB8" w:rsidRDefault="006B18F0" w:rsidP="006B18F0">
            <w:pPr>
              <w:spacing w:before="0" w:after="0" w:line="240" w:lineRule="auto"/>
              <w:jc w:val="left"/>
              <w:rPr>
                <w:rFonts w:asciiTheme="minorHAnsi" w:hAnsiTheme="minorHAnsi" w:cstheme="minorHAnsi"/>
                <w:highlight w:val="cyan"/>
                <w:lang w:val="en-GB"/>
              </w:rPr>
            </w:pPr>
          </w:p>
        </w:tc>
      </w:tr>
      <w:tr w:rsidR="006B18F0" w:rsidRPr="00D00BB8" w14:paraId="7A19A848"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FC629B" w14:textId="77777777" w:rsidR="006B18F0" w:rsidRPr="00D00BB8" w:rsidRDefault="006B18F0" w:rsidP="006B18F0">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Bezpečnost</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C5F896F" w14:textId="77777777" w:rsidR="006B18F0" w:rsidRPr="00D00BB8" w:rsidRDefault="006B18F0" w:rsidP="006B18F0">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2838D9"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573CF20E"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559CEFD"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ACL </w:t>
            </w:r>
            <w:proofErr w:type="spellStart"/>
            <w:r w:rsidRPr="00D00BB8">
              <w:rPr>
                <w:rFonts w:asciiTheme="minorHAnsi" w:hAnsiTheme="minorHAnsi" w:cstheme="minorHAnsi"/>
                <w:color w:val="000000"/>
                <w:lang w:val="en-GB"/>
              </w:rPr>
              <w:t>na</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rozhraní</w:t>
            </w:r>
            <w:proofErr w:type="spellEnd"/>
            <w:r w:rsidRPr="00D00BB8">
              <w:rPr>
                <w:rFonts w:asciiTheme="minorHAnsi" w:hAnsiTheme="minorHAnsi" w:cstheme="minorHAnsi"/>
                <w:color w:val="000000"/>
                <w:lang w:val="en-GB"/>
              </w:rPr>
              <w:t xml:space="preserve"> IN/OUT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668B11"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5F1C5C4"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3ED3DE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81ED4AF"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ACL pro IP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1D20FFF"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2BC7BFB"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33B26C11"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F6D7C98"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ACL pro </w:t>
            </w:r>
            <w:proofErr w:type="spellStart"/>
            <w:r w:rsidRPr="00D00BB8">
              <w:rPr>
                <w:rFonts w:asciiTheme="minorHAnsi" w:hAnsiTheme="minorHAnsi" w:cstheme="minorHAnsi"/>
                <w:color w:val="000000"/>
                <w:lang w:val="en-GB"/>
              </w:rPr>
              <w:t>ethernetové</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rámce</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5651C8C8"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A907A59"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F981AC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EE8A9CE" w14:textId="77777777" w:rsidR="006B18F0" w:rsidRPr="00D00BB8" w:rsidRDefault="006B18F0" w:rsidP="006B18F0">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ACL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EC737AD"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BAFBAA4"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FA95DA0"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947AE58" w14:textId="77777777" w:rsidR="006B18F0" w:rsidRPr="00D00BB8" w:rsidRDefault="006B18F0" w:rsidP="006B18F0">
            <w:pPr>
              <w:spacing w:before="0" w:after="0" w:line="240" w:lineRule="auto"/>
              <w:jc w:val="left"/>
              <w:rPr>
                <w:rFonts w:asciiTheme="minorHAnsi" w:hAnsiTheme="minorHAnsi" w:cstheme="minorHAnsi"/>
                <w:lang w:val="pl-PL"/>
              </w:rPr>
            </w:pPr>
            <w:r w:rsidRPr="00D00BB8">
              <w:rPr>
                <w:rFonts w:asciiTheme="minorHAnsi" w:hAnsiTheme="minorHAnsi" w:cstheme="minorHAnsi"/>
                <w:color w:val="000000"/>
                <w:lang w:val="pl-PL"/>
              </w:rPr>
              <w:t>Možnost definovat povolené MAC adresy na portu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F8110E"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0B30A92"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64E01314"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F79B41F" w14:textId="77777777" w:rsidR="006B18F0" w:rsidRPr="00D00BB8" w:rsidRDefault="006B18F0" w:rsidP="006B18F0">
            <w:pPr>
              <w:spacing w:before="0" w:after="0" w:line="240" w:lineRule="auto"/>
              <w:jc w:val="left"/>
              <w:rPr>
                <w:rFonts w:asciiTheme="minorHAnsi" w:hAnsiTheme="minorHAnsi" w:cstheme="minorHAnsi"/>
                <w:lang w:val="pl-PL"/>
              </w:rPr>
            </w:pPr>
            <w:r w:rsidRPr="00D00BB8">
              <w:rPr>
                <w:rFonts w:asciiTheme="minorHAnsi" w:hAnsiTheme="minorHAnsi" w:cstheme="minorHAnsi"/>
                <w:color w:val="000000"/>
                <w:lang w:val="pl-PL"/>
              </w:rPr>
              <w:lastRenderedPageBreak/>
              <w:t>Možnost definovat maximální počet MAC adres na portu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AFFB971" w14:textId="77777777" w:rsidR="006B18F0" w:rsidRPr="00D00BB8" w:rsidRDefault="006B18F0" w:rsidP="006B18F0">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F79F605"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1AC616E9"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348CA60" w14:textId="77777777" w:rsidR="006B18F0" w:rsidRPr="00D00BB8" w:rsidRDefault="006B18F0" w:rsidP="006B18F0">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Možnost definovat různé chování při překročení počtu MAC adres na portu (zablokování portu, blokování nové MAC adresy)</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A886BC4"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E9AFC18"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10F6155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C69BB97"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DHCP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F4E6C9E"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EA9BE4B"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11FF40A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B9E93FC"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Dynamic ARP inspection (DAI)</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A00669"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F22B826"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3AA32A16"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8601F03" w14:textId="77777777" w:rsidR="006B18F0" w:rsidRPr="00D00BB8" w:rsidRDefault="006B18F0" w:rsidP="006B18F0">
            <w:pPr>
              <w:spacing w:before="0" w:after="0" w:line="240" w:lineRule="auto"/>
              <w:jc w:val="left"/>
              <w:rPr>
                <w:rFonts w:asciiTheme="minorHAnsi" w:hAnsiTheme="minorHAnsi" w:cstheme="minorHAnsi"/>
                <w:color w:val="000000"/>
                <w:lang w:val="en-GB"/>
              </w:rPr>
            </w:pPr>
            <w:proofErr w:type="spellStart"/>
            <w:r w:rsidRPr="00D00BB8">
              <w:rPr>
                <w:rFonts w:asciiTheme="minorHAnsi" w:hAnsiTheme="minorHAnsi" w:cstheme="minorHAnsi"/>
                <w:color w:val="000000"/>
                <w:lang w:val="en-GB"/>
              </w:rPr>
              <w:t>Verifikace</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mapování</w:t>
            </w:r>
            <w:proofErr w:type="spellEnd"/>
            <w:r w:rsidRPr="00D00BB8">
              <w:rPr>
                <w:rFonts w:asciiTheme="minorHAnsi" w:hAnsiTheme="minorHAnsi" w:cstheme="minorHAnsi"/>
                <w:color w:val="000000"/>
                <w:lang w:val="en-GB"/>
              </w:rPr>
              <w:t xml:space="preserve"> IP-MAC (</w:t>
            </w:r>
            <w:proofErr w:type="spellStart"/>
            <w:r w:rsidRPr="00D00BB8">
              <w:rPr>
                <w:rFonts w:asciiTheme="minorHAnsi" w:hAnsiTheme="minorHAnsi" w:cstheme="minorHAnsi"/>
                <w:color w:val="000000"/>
                <w:lang w:val="en-GB"/>
              </w:rPr>
              <w:t>např</w:t>
            </w:r>
            <w:proofErr w:type="spellEnd"/>
            <w:r w:rsidRPr="00D00BB8">
              <w:rPr>
                <w:rFonts w:asciiTheme="minorHAnsi" w:hAnsiTheme="minorHAnsi" w:cstheme="minorHAnsi"/>
                <w:color w:val="000000"/>
                <w:lang w:val="en-GB"/>
              </w:rPr>
              <w:t>. IP source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A926F7C"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ECBC722"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69A1739B"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0925374" w14:textId="77777777" w:rsidR="006B18F0" w:rsidRPr="00D00BB8" w:rsidRDefault="006B18F0" w:rsidP="006B18F0">
            <w:pPr>
              <w:spacing w:before="0" w:after="0" w:line="240" w:lineRule="auto"/>
              <w:jc w:val="left"/>
              <w:rPr>
                <w:rFonts w:asciiTheme="minorHAnsi" w:hAnsiTheme="minorHAnsi" w:cstheme="minorHAnsi"/>
                <w:color w:val="000000"/>
                <w:lang w:val="pl-PL"/>
              </w:rPr>
            </w:pPr>
            <w:r w:rsidRPr="00D00BB8">
              <w:rPr>
                <w:rFonts w:asciiTheme="minorHAnsi" w:hAnsiTheme="minorHAnsi" w:cstheme="minorHAnsi"/>
                <w:color w:val="000000"/>
                <w:lang w:val="pl-PL"/>
              </w:rPr>
              <w:t>Ochrana centrálního procesoru (control plane) před útoky typu DoS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8984B3B"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58AD1D9"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ADB718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1DCF239" w14:textId="77777777" w:rsidR="006B18F0" w:rsidRPr="00D00BB8" w:rsidRDefault="006B18F0" w:rsidP="006B18F0">
            <w:pPr>
              <w:spacing w:before="0" w:after="0" w:line="240" w:lineRule="auto"/>
              <w:jc w:val="left"/>
              <w:rPr>
                <w:rFonts w:asciiTheme="minorHAnsi" w:hAnsiTheme="minorHAnsi" w:cstheme="minorHAnsi"/>
                <w:color w:val="000000"/>
                <w:lang w:val="pl-PL"/>
              </w:rPr>
            </w:pPr>
            <w:r w:rsidRPr="00D00BB8">
              <w:rPr>
                <w:rFonts w:asciiTheme="minorHAnsi" w:hAnsiTheme="minorHAnsi" w:cstheme="minorHAnsi"/>
                <w:color w:val="000000"/>
                <w:lang w:val="pl-PL"/>
              </w:rPr>
              <w:t>IEEE 802.1x autentizace i autorizace více koncových zařízení na jednom portu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4456AA5"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619122F"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4F9DDD8B"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F9F7427" w14:textId="77777777" w:rsidR="006B18F0" w:rsidRPr="00D00BB8" w:rsidRDefault="006B18F0" w:rsidP="006B18F0">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IEEE 802.1x autentizace přepínače vůči nadřazenému přepínači</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337DEDA"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16D0D24"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4DE29AD"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648F190" w14:textId="77777777" w:rsidR="006B18F0" w:rsidRPr="00D00BB8" w:rsidRDefault="006B18F0" w:rsidP="006B18F0">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Konfigurovatelná kombinace pořadí postupného ověřování zařízení na portu (IEEE 802.1x, MAC adresou)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7682556"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16D302E"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E02C5B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9F1D14E" w14:textId="77777777" w:rsidR="006B18F0" w:rsidRPr="00D00BB8" w:rsidRDefault="006B18F0" w:rsidP="006B18F0">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Ověřování dle IEEE 802.1x volitelně bez omezování přístupu (pro monitoring a snadné nasazení 802.1x)</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CF74FC4"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6BBCF0B"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4F1D3E54"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B67ECD3"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b/>
                <w:bCs/>
                <w:color w:val="000000"/>
                <w:lang w:val="en-GB"/>
              </w:rPr>
              <w:t xml:space="preserve">Podpora </w:t>
            </w:r>
            <w:proofErr w:type="spellStart"/>
            <w:r w:rsidRPr="00D00BB8">
              <w:rPr>
                <w:rFonts w:asciiTheme="minorHAnsi" w:hAnsiTheme="minorHAnsi" w:cstheme="minorHAnsi"/>
                <w:b/>
                <w:bCs/>
                <w:color w:val="000000"/>
                <w:lang w:val="en-GB"/>
              </w:rPr>
              <w:t>koncových</w:t>
            </w:r>
            <w:proofErr w:type="spellEnd"/>
            <w:r w:rsidRPr="00D00BB8">
              <w:rPr>
                <w:rFonts w:asciiTheme="minorHAnsi" w:hAnsiTheme="minorHAnsi" w:cstheme="minorHAnsi"/>
                <w:b/>
                <w:bCs/>
                <w:color w:val="000000"/>
                <w:lang w:val="en-GB"/>
              </w:rPr>
              <w:t xml:space="preserve"> </w:t>
            </w:r>
            <w:proofErr w:type="spellStart"/>
            <w:r w:rsidRPr="00D00BB8">
              <w:rPr>
                <w:rFonts w:asciiTheme="minorHAnsi" w:hAnsiTheme="minorHAnsi" w:cstheme="minorHAnsi"/>
                <w:b/>
                <w:bCs/>
                <w:color w:val="000000"/>
                <w:lang w:val="en-GB"/>
              </w:rPr>
              <w:t>zařízení</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F5317E" w14:textId="77777777" w:rsidR="006B18F0" w:rsidRPr="00D00BB8" w:rsidRDefault="006B18F0" w:rsidP="006B18F0">
            <w:pPr>
              <w:spacing w:before="0" w:after="0" w:line="240" w:lineRule="auto"/>
              <w:jc w:val="center"/>
              <w:rPr>
                <w:rFonts w:asciiTheme="minorHAnsi" w:hAnsiTheme="minorHAnsi" w:cstheme="minorHAnsi"/>
                <w:color w:val="000000"/>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789C9F"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09E5311D"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FECE9B1"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EEE (IEEE 802.3az)</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ECE0896"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12C41CD"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1B8D4FDF"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99DEA2"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b/>
                <w:bCs/>
                <w:color w:val="000000"/>
                <w:lang w:val="en-GB"/>
              </w:rPr>
              <w:t>Management</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FEB011" w14:textId="77777777" w:rsidR="006B18F0" w:rsidRPr="00D00BB8" w:rsidRDefault="006B18F0" w:rsidP="006B18F0">
            <w:pPr>
              <w:spacing w:before="0" w:after="0" w:line="240" w:lineRule="auto"/>
              <w:jc w:val="center"/>
              <w:rPr>
                <w:rFonts w:asciiTheme="minorHAnsi" w:hAnsiTheme="minorHAnsi" w:cstheme="minorHAnsi"/>
                <w:color w:val="000000"/>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B52D08"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6722BF22"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73DDED4"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CLI </w:t>
            </w:r>
            <w:proofErr w:type="spellStart"/>
            <w:r w:rsidRPr="00D00BB8">
              <w:rPr>
                <w:rFonts w:asciiTheme="minorHAnsi" w:hAnsiTheme="minorHAnsi" w:cstheme="minorHAnsi"/>
                <w:color w:val="000000"/>
                <w:lang w:val="en-GB"/>
              </w:rPr>
              <w:t>rozhraní</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3B9A2310"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33FF18F"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4A0E2BF9"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B0B606E"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SSHv2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E7F3713"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170A8F2"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1DD79BE5"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CB9C40E"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SSHv2 over IPv6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A30356"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1C3C134"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5602DC06"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38455EA" w14:textId="77777777" w:rsidR="006B18F0" w:rsidRPr="00D00BB8" w:rsidRDefault="006B18F0" w:rsidP="006B18F0">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Možnost omezení přístupu k managementu (SSH, SNMP) pomocí ACL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6E0D4EA"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A54E5DA"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2DF31321"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6BFA760"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SNMPv2 a v3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184D582"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FFFA895"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6F72F395"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13198E7" w14:textId="77777777" w:rsidR="006B18F0" w:rsidRPr="00F82055" w:rsidRDefault="006B18F0" w:rsidP="006B18F0">
            <w:pPr>
              <w:spacing w:before="0" w:after="0" w:line="240" w:lineRule="auto"/>
              <w:jc w:val="left"/>
              <w:rPr>
                <w:rFonts w:asciiTheme="minorHAnsi" w:hAnsiTheme="minorHAnsi" w:cstheme="minorHAnsi"/>
                <w:color w:val="000000"/>
              </w:rPr>
            </w:pPr>
            <w:r w:rsidRPr="00F82055">
              <w:rPr>
                <w:rFonts w:asciiTheme="minorHAnsi" w:hAnsiTheme="minorHAnsi" w:cstheme="minorHAnsi"/>
                <w:color w:val="000000"/>
              </w:rPr>
              <w:t>USB anebo sériová konzolová linka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6C3AD6F"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BE15B28"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0249F74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7F7841B"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10/100 management out-of-band port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D93C5B7"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914E962"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6B3AF8AA"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AA0D5E7"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DNS </w:t>
            </w:r>
            <w:proofErr w:type="spellStart"/>
            <w:r w:rsidRPr="00D00BB8">
              <w:rPr>
                <w:rFonts w:asciiTheme="minorHAnsi" w:hAnsiTheme="minorHAnsi" w:cstheme="minorHAnsi"/>
                <w:color w:val="000000"/>
                <w:lang w:val="en-GB"/>
              </w:rPr>
              <w:t>klient</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373B0112"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DA4ED92"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0696ED04"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062910F"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NTP </w:t>
            </w:r>
            <w:proofErr w:type="spellStart"/>
            <w:r w:rsidRPr="00D00BB8">
              <w:rPr>
                <w:rFonts w:asciiTheme="minorHAnsi" w:hAnsiTheme="minorHAnsi" w:cstheme="minorHAnsi"/>
                <w:color w:val="000000"/>
                <w:lang w:val="en-GB"/>
              </w:rPr>
              <w:t>klient</w:t>
            </w:r>
            <w:proofErr w:type="spellEnd"/>
            <w:r w:rsidRPr="00D00BB8">
              <w:rPr>
                <w:rFonts w:asciiTheme="minorHAnsi" w:hAnsiTheme="minorHAnsi" w:cstheme="minorHAnsi"/>
                <w:color w:val="000000"/>
                <w:lang w:val="en-GB"/>
              </w:rPr>
              <w:t xml:space="preserve"> s MD5 </w:t>
            </w:r>
            <w:proofErr w:type="spellStart"/>
            <w:r w:rsidRPr="00D00BB8">
              <w:rPr>
                <w:rFonts w:asciiTheme="minorHAnsi" w:hAnsiTheme="minorHAnsi" w:cstheme="minorHAnsi"/>
                <w:color w:val="000000"/>
                <w:lang w:val="en-GB"/>
              </w:rPr>
              <w:t>autentizací</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7063DDAA"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23BAE35"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41AB646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70F6A0C"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RADIUS </w:t>
            </w:r>
            <w:proofErr w:type="spellStart"/>
            <w:r w:rsidRPr="00D00BB8">
              <w:rPr>
                <w:rFonts w:asciiTheme="minorHAnsi" w:hAnsiTheme="minorHAnsi" w:cstheme="minorHAnsi"/>
                <w:color w:val="000000"/>
                <w:lang w:val="en-GB"/>
              </w:rPr>
              <w:t>klient</w:t>
            </w:r>
            <w:proofErr w:type="spellEnd"/>
            <w:r w:rsidRPr="00D00BB8">
              <w:rPr>
                <w:rFonts w:asciiTheme="minorHAnsi" w:hAnsiTheme="minorHAnsi" w:cstheme="minorHAnsi"/>
                <w:color w:val="000000"/>
                <w:lang w:val="en-GB"/>
              </w:rPr>
              <w:t xml:space="preserve"> pro AAA (</w:t>
            </w:r>
            <w:proofErr w:type="spellStart"/>
            <w:r w:rsidRPr="00D00BB8">
              <w:rPr>
                <w:rFonts w:asciiTheme="minorHAnsi" w:hAnsiTheme="minorHAnsi" w:cstheme="minorHAnsi"/>
                <w:color w:val="000000"/>
                <w:lang w:val="en-GB"/>
              </w:rPr>
              <w:t>autentizace</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autorizace</w:t>
            </w:r>
            <w:proofErr w:type="spellEnd"/>
            <w:r w:rsidRPr="00D00BB8">
              <w:rPr>
                <w:rFonts w:asciiTheme="minorHAnsi" w:hAnsiTheme="minorHAnsi" w:cstheme="minorHAnsi"/>
                <w:color w:val="000000"/>
                <w:lang w:val="en-GB"/>
              </w:rPr>
              <w:t>, accounting)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5644605"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2DF0ABB"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02771F2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7378D4C"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TACACS+ </w:t>
            </w:r>
            <w:proofErr w:type="spellStart"/>
            <w:r w:rsidRPr="00D00BB8">
              <w:rPr>
                <w:rFonts w:asciiTheme="minorHAnsi" w:hAnsiTheme="minorHAnsi" w:cstheme="minorHAnsi"/>
                <w:color w:val="000000"/>
                <w:lang w:val="en-GB"/>
              </w:rPr>
              <w:t>klient</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59349132"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0B31D47"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575178EA"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EF23C3C"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Port mirroring (SPAN)</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FD9E52"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5AF7613"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461F445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B9883D2"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Port mirroring 1 -&gt; 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505EED2"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FA7DEE8"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0385EB1E"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88DCA8C"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Port mirroring N -&gt; 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2A029E3"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573B8D0"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220C7564"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399926C"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Port mirroring ACL (</w:t>
            </w:r>
            <w:proofErr w:type="spellStart"/>
            <w:r w:rsidRPr="00D00BB8">
              <w:rPr>
                <w:rFonts w:asciiTheme="minorHAnsi" w:hAnsiTheme="minorHAnsi" w:cstheme="minorHAnsi"/>
                <w:color w:val="000000"/>
                <w:lang w:val="en-GB"/>
              </w:rPr>
              <w:t>mirroruje</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pouze</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definované</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toky</w:t>
            </w:r>
            <w:proofErr w:type="spellEnd"/>
            <w:r w:rsidRPr="00D00BB8">
              <w:rPr>
                <w:rFonts w:asciiTheme="minorHAnsi" w:hAnsiTheme="minorHAnsi" w:cstheme="minorHAnsi"/>
                <w:color w:val="000000"/>
                <w:lang w:val="en-GB"/>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5931FBC"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8355BB8"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AE20692"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300451C" w14:textId="77777777" w:rsidR="006B18F0" w:rsidRPr="00D00BB8" w:rsidRDefault="006B18F0" w:rsidP="006B18F0">
            <w:pPr>
              <w:spacing w:before="0" w:after="0" w:line="240" w:lineRule="auto"/>
              <w:jc w:val="left"/>
              <w:rPr>
                <w:rFonts w:asciiTheme="minorHAnsi" w:hAnsiTheme="minorHAnsi" w:cstheme="minorHAnsi"/>
                <w:color w:val="000000"/>
                <w:lang w:val="en-GB"/>
              </w:rPr>
            </w:pPr>
            <w:proofErr w:type="spellStart"/>
            <w:r w:rsidRPr="00D00BB8">
              <w:rPr>
                <w:rFonts w:asciiTheme="minorHAnsi" w:hAnsiTheme="minorHAnsi" w:cstheme="minorHAnsi"/>
                <w:color w:val="000000"/>
                <w:lang w:val="en-GB"/>
              </w:rPr>
              <w:t>Vzdálený</w:t>
            </w:r>
            <w:proofErr w:type="spellEnd"/>
            <w:r w:rsidRPr="00D00BB8">
              <w:rPr>
                <w:rFonts w:asciiTheme="minorHAnsi" w:hAnsiTheme="minorHAnsi" w:cstheme="minorHAnsi"/>
                <w:color w:val="000000"/>
                <w:lang w:val="en-GB"/>
              </w:rPr>
              <w:t xml:space="preserve"> port mirroring ERSPAN</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C681D76"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13F0CFC"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6F28A265"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C2305E0" w14:textId="77777777" w:rsidR="006B18F0" w:rsidRPr="00D00BB8" w:rsidRDefault="006B18F0" w:rsidP="006B18F0">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Syslog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A53F82"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C8255F6"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30D522E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4EAE957" w14:textId="77777777" w:rsidR="006B18F0" w:rsidRPr="00D00BB8" w:rsidRDefault="006B18F0" w:rsidP="006B18F0">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Měření zakončení a délky metalického kabelu (TDR)</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30670C4"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920F7F3"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53F2AA71"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BA9F5C0" w14:textId="77777777" w:rsidR="006B18F0" w:rsidRPr="00D00BB8" w:rsidRDefault="006B18F0" w:rsidP="006B18F0">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Uživatelsky modifikovatelná automatická reakce/obsluhy událostí při provozu přepínače (pomocí skriptů)</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245B92A"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7DD6830"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7489DC8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F8182F3" w14:textId="77777777" w:rsidR="006B18F0" w:rsidRPr="00D00BB8" w:rsidRDefault="006B18F0" w:rsidP="006B18F0">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Automatická aplikace specifické konfigurace pro dané zařízení po detekci jeho připojení na portu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6896C35"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109157B"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3935BE2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7DF41B9" w14:textId="77777777" w:rsidR="006B18F0" w:rsidRPr="00D00BB8" w:rsidRDefault="006B18F0" w:rsidP="006B18F0">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Konfigurační šablony aplikovatelné na rozhraní, spravované samotným zařízením bez dodatečných externích nástrojů</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AE94612"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2322802"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03B326D5"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5DCCA772" w14:textId="5AB3D2D6" w:rsidR="006B18F0" w:rsidRPr="00336E3E" w:rsidRDefault="006B18F0" w:rsidP="006B18F0">
            <w:pPr>
              <w:spacing w:before="0" w:after="0" w:line="240" w:lineRule="auto"/>
              <w:jc w:val="left"/>
              <w:rPr>
                <w:rFonts w:asciiTheme="minorHAnsi" w:hAnsiTheme="minorHAnsi" w:cstheme="minorHAnsi"/>
                <w:b/>
                <w:bCs/>
                <w:color w:val="000000"/>
              </w:rPr>
            </w:pPr>
            <w:r w:rsidRPr="00336E3E">
              <w:rPr>
                <w:rFonts w:asciiTheme="minorHAnsi" w:hAnsiTheme="minorHAnsi" w:cstheme="minorHAnsi"/>
              </w:rPr>
              <w:t xml:space="preserve">Součástí každého přepínače musí být licence pro jeho centrální správu a monitoring </w:t>
            </w:r>
            <w:r w:rsidR="00003450" w:rsidRPr="00336E3E">
              <w:rPr>
                <w:rFonts w:asciiTheme="minorHAnsi" w:hAnsiTheme="minorHAnsi" w:cstheme="minorHAnsi"/>
              </w:rPr>
              <w:t xml:space="preserve">pomocí </w:t>
            </w:r>
            <w:r w:rsidR="00003450" w:rsidRPr="00336E3E">
              <w:rPr>
                <w:rFonts w:asciiTheme="minorHAnsi" w:eastAsia="Times New Roman" w:hAnsiTheme="minorHAnsi" w:cstheme="minorHAnsi"/>
                <w:color w:val="000000"/>
              </w:rPr>
              <w:t xml:space="preserve">cloud management nástroje  </w:t>
            </w:r>
            <w:r w:rsidR="00375B27" w:rsidRPr="00336E3E">
              <w:rPr>
                <w:rFonts w:asciiTheme="minorHAnsi" w:hAnsiTheme="minorHAnsi" w:cstheme="minorHAnsi"/>
              </w:rPr>
              <w:t>od výrobce přepínače</w:t>
            </w:r>
          </w:p>
        </w:tc>
        <w:tc>
          <w:tcPr>
            <w:tcW w:w="1418" w:type="dxa"/>
            <w:tcBorders>
              <w:top w:val="single" w:sz="4" w:space="0" w:color="auto"/>
              <w:left w:val="single" w:sz="4" w:space="0" w:color="auto"/>
              <w:bottom w:val="single" w:sz="4" w:space="0" w:color="auto"/>
              <w:right w:val="single" w:sz="4" w:space="0" w:color="auto"/>
            </w:tcBorders>
            <w:vAlign w:val="center"/>
          </w:tcPr>
          <w:p w14:paraId="0F40B2FC"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01F169C" w14:textId="77777777" w:rsidR="006B18F0" w:rsidRPr="00D00BB8" w:rsidRDefault="006B18F0" w:rsidP="006B18F0">
            <w:pPr>
              <w:spacing w:before="0" w:after="0" w:line="240" w:lineRule="auto"/>
              <w:jc w:val="left"/>
              <w:rPr>
                <w:rFonts w:asciiTheme="minorHAnsi" w:hAnsiTheme="minorHAnsi" w:cstheme="minorHAnsi"/>
                <w:lang w:val="en-GB"/>
              </w:rPr>
            </w:pPr>
          </w:p>
        </w:tc>
      </w:tr>
      <w:tr w:rsidR="006B18F0" w:rsidRPr="00D00BB8" w14:paraId="3EFB9B90"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0AE569C9" w14:textId="77777777" w:rsidR="006B18F0" w:rsidRPr="00D00BB8" w:rsidRDefault="006B18F0" w:rsidP="006B18F0">
            <w:pPr>
              <w:spacing w:before="0" w:after="0" w:line="240" w:lineRule="auto"/>
              <w:jc w:val="left"/>
              <w:rPr>
                <w:rFonts w:asciiTheme="minorHAnsi" w:hAnsiTheme="minorHAnsi" w:cstheme="minorHAnsi"/>
              </w:rPr>
            </w:pPr>
            <w:proofErr w:type="spellStart"/>
            <w:r w:rsidRPr="00D00BB8">
              <w:rPr>
                <w:rFonts w:asciiTheme="minorHAnsi" w:hAnsiTheme="minorHAnsi" w:cstheme="minorHAnsi"/>
              </w:rPr>
              <w:t>Application</w:t>
            </w:r>
            <w:proofErr w:type="spellEnd"/>
            <w:r w:rsidRPr="00D00BB8">
              <w:rPr>
                <w:rFonts w:asciiTheme="minorHAnsi" w:hAnsiTheme="minorHAnsi" w:cstheme="minorHAnsi"/>
              </w:rPr>
              <w:t xml:space="preserve"> </w:t>
            </w:r>
            <w:proofErr w:type="spellStart"/>
            <w:r w:rsidRPr="00D00BB8">
              <w:rPr>
                <w:rFonts w:asciiTheme="minorHAnsi" w:hAnsiTheme="minorHAnsi" w:cstheme="minorHAnsi"/>
              </w:rPr>
              <w:t>Visibility</w:t>
            </w:r>
            <w:proofErr w:type="spellEnd"/>
            <w:r w:rsidRPr="00D00BB8">
              <w:rPr>
                <w:rFonts w:asciiTheme="minorHAnsi" w:hAnsiTheme="minorHAnsi" w:cstheme="minorHAnsi"/>
              </w:rPr>
              <w:t xml:space="preserve"> - Monitorování aplikačních toků prostřednictvím technologie </w:t>
            </w:r>
            <w:proofErr w:type="spellStart"/>
            <w:r w:rsidRPr="00D00BB8">
              <w:rPr>
                <w:rFonts w:asciiTheme="minorHAnsi" w:hAnsiTheme="minorHAnsi" w:cstheme="minorHAnsi"/>
              </w:rPr>
              <w:t>NetFlow</w:t>
            </w:r>
            <w:proofErr w:type="spellEnd"/>
            <w:r w:rsidRPr="00D00BB8">
              <w:rPr>
                <w:rFonts w:asciiTheme="minorHAnsi" w:hAnsiTheme="minorHAnsi" w:cstheme="minorHAnsi"/>
              </w:rPr>
              <w:t xml:space="preserve"> nebo IPFIX</w:t>
            </w:r>
          </w:p>
        </w:tc>
        <w:tc>
          <w:tcPr>
            <w:tcW w:w="1418" w:type="dxa"/>
            <w:tcBorders>
              <w:top w:val="single" w:sz="4" w:space="0" w:color="auto"/>
              <w:left w:val="single" w:sz="4" w:space="0" w:color="auto"/>
              <w:bottom w:val="single" w:sz="4" w:space="0" w:color="auto"/>
              <w:right w:val="single" w:sz="4" w:space="0" w:color="auto"/>
            </w:tcBorders>
            <w:vAlign w:val="center"/>
          </w:tcPr>
          <w:p w14:paraId="1E180489"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A72BE4F" w14:textId="77777777" w:rsidR="006B18F0" w:rsidRPr="00D00BB8" w:rsidRDefault="006B18F0" w:rsidP="006B18F0">
            <w:pPr>
              <w:spacing w:before="0" w:after="0" w:line="240" w:lineRule="auto"/>
              <w:jc w:val="left"/>
              <w:rPr>
                <w:rFonts w:asciiTheme="minorHAnsi" w:hAnsiTheme="minorHAnsi" w:cstheme="minorHAnsi"/>
                <w:highlight w:val="cyan"/>
                <w:lang w:val="en-GB"/>
              </w:rPr>
            </w:pPr>
          </w:p>
        </w:tc>
      </w:tr>
      <w:tr w:rsidR="006B18F0" w:rsidRPr="00D00BB8" w14:paraId="0656FE8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558BCC5C" w14:textId="77777777" w:rsidR="006B18F0" w:rsidRPr="00D00BB8" w:rsidRDefault="006B18F0" w:rsidP="006B18F0">
            <w:pPr>
              <w:spacing w:before="0" w:after="0" w:line="240" w:lineRule="auto"/>
              <w:jc w:val="left"/>
              <w:rPr>
                <w:rFonts w:asciiTheme="minorHAnsi" w:hAnsiTheme="minorHAnsi" w:cstheme="minorHAnsi"/>
              </w:rPr>
            </w:pPr>
            <w:r w:rsidRPr="00D00BB8">
              <w:rPr>
                <w:rFonts w:asciiTheme="minorHAnsi" w:hAnsiTheme="minorHAnsi" w:cstheme="minorHAnsi"/>
              </w:rPr>
              <w:t xml:space="preserve">Export monitorovaných dat ve formátu </w:t>
            </w:r>
            <w:proofErr w:type="spellStart"/>
            <w:r w:rsidRPr="00D00BB8">
              <w:rPr>
                <w:rFonts w:asciiTheme="minorHAnsi" w:hAnsiTheme="minorHAnsi" w:cstheme="minorHAnsi"/>
              </w:rPr>
              <w:t>NetFlow</w:t>
            </w:r>
            <w:proofErr w:type="spellEnd"/>
            <w:r w:rsidRPr="00D00BB8">
              <w:rPr>
                <w:rFonts w:asciiTheme="minorHAnsi" w:hAnsiTheme="minorHAnsi" w:cstheme="minorHAnsi"/>
              </w:rPr>
              <w:t xml:space="preserve"> v9 nebo IPFIX</w:t>
            </w:r>
          </w:p>
        </w:tc>
        <w:tc>
          <w:tcPr>
            <w:tcW w:w="1418" w:type="dxa"/>
            <w:tcBorders>
              <w:top w:val="single" w:sz="4" w:space="0" w:color="auto"/>
              <w:left w:val="single" w:sz="4" w:space="0" w:color="auto"/>
              <w:bottom w:val="single" w:sz="4" w:space="0" w:color="auto"/>
              <w:right w:val="single" w:sz="4" w:space="0" w:color="auto"/>
            </w:tcBorders>
            <w:vAlign w:val="center"/>
          </w:tcPr>
          <w:p w14:paraId="6F2BD896"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020D34E" w14:textId="77777777" w:rsidR="006B18F0" w:rsidRPr="00D00BB8" w:rsidRDefault="006B18F0" w:rsidP="006B18F0">
            <w:pPr>
              <w:spacing w:before="0" w:after="0" w:line="240" w:lineRule="auto"/>
              <w:jc w:val="left"/>
              <w:rPr>
                <w:rFonts w:asciiTheme="minorHAnsi" w:hAnsiTheme="minorHAnsi" w:cstheme="minorHAnsi"/>
                <w:highlight w:val="cyan"/>
                <w:lang w:val="en-GB"/>
              </w:rPr>
            </w:pPr>
          </w:p>
        </w:tc>
      </w:tr>
      <w:tr w:rsidR="006B18F0" w:rsidRPr="00D00BB8" w14:paraId="75D7531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526F3472" w14:textId="77777777" w:rsidR="006B18F0" w:rsidRPr="00D00BB8" w:rsidRDefault="006B18F0" w:rsidP="006B18F0">
            <w:pPr>
              <w:spacing w:before="0" w:after="0" w:line="240" w:lineRule="auto"/>
              <w:jc w:val="left"/>
              <w:rPr>
                <w:rFonts w:asciiTheme="minorHAnsi" w:hAnsiTheme="minorHAnsi" w:cstheme="minorHAnsi"/>
              </w:rPr>
            </w:pPr>
            <w:r w:rsidRPr="00D00BB8">
              <w:rPr>
                <w:rFonts w:asciiTheme="minorHAnsi" w:hAnsiTheme="minorHAnsi" w:cstheme="minorHAnsi"/>
              </w:rPr>
              <w:t xml:space="preserve">Podpora </w:t>
            </w:r>
            <w:proofErr w:type="spellStart"/>
            <w:r w:rsidRPr="00D00BB8">
              <w:rPr>
                <w:rFonts w:asciiTheme="minorHAnsi" w:hAnsiTheme="minorHAnsi" w:cstheme="minorHAnsi"/>
              </w:rPr>
              <w:t>skripování</w:t>
            </w:r>
            <w:proofErr w:type="spellEnd"/>
            <w:r w:rsidRPr="00D00BB8">
              <w:rPr>
                <w:rFonts w:asciiTheme="minorHAnsi" w:hAnsiTheme="minorHAnsi" w:cstheme="minorHAnsi"/>
              </w:rPr>
              <w:t xml:space="preserve"> v jazyce Python – lokální interpret jazyka v přepínači</w:t>
            </w:r>
          </w:p>
        </w:tc>
        <w:tc>
          <w:tcPr>
            <w:tcW w:w="1418" w:type="dxa"/>
            <w:tcBorders>
              <w:top w:val="single" w:sz="4" w:space="0" w:color="auto"/>
              <w:left w:val="single" w:sz="4" w:space="0" w:color="auto"/>
              <w:bottom w:val="single" w:sz="4" w:space="0" w:color="auto"/>
              <w:right w:val="single" w:sz="4" w:space="0" w:color="auto"/>
            </w:tcBorders>
            <w:vAlign w:val="center"/>
          </w:tcPr>
          <w:p w14:paraId="0F3BD27E"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506EDA4" w14:textId="77777777" w:rsidR="006B18F0" w:rsidRPr="00D00BB8" w:rsidRDefault="006B18F0" w:rsidP="006B18F0">
            <w:pPr>
              <w:spacing w:before="0" w:after="0" w:line="240" w:lineRule="auto"/>
              <w:jc w:val="left"/>
              <w:rPr>
                <w:rFonts w:asciiTheme="minorHAnsi" w:hAnsiTheme="minorHAnsi" w:cstheme="minorHAnsi"/>
                <w:highlight w:val="cyan"/>
                <w:lang w:val="en-US"/>
              </w:rPr>
            </w:pPr>
          </w:p>
        </w:tc>
      </w:tr>
      <w:tr w:rsidR="006B18F0" w:rsidRPr="00D00BB8" w14:paraId="49243B2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609B8121" w14:textId="77777777" w:rsidR="006B18F0" w:rsidRPr="00D00BB8" w:rsidRDefault="006B18F0" w:rsidP="006B18F0">
            <w:pPr>
              <w:spacing w:before="0" w:after="0" w:line="240" w:lineRule="auto"/>
              <w:jc w:val="left"/>
              <w:rPr>
                <w:rFonts w:asciiTheme="minorHAnsi" w:hAnsiTheme="minorHAnsi" w:cstheme="minorHAnsi"/>
              </w:rPr>
            </w:pPr>
            <w:r w:rsidRPr="00D00BB8">
              <w:rPr>
                <w:rFonts w:asciiTheme="minorHAnsi" w:hAnsiTheme="minorHAnsi" w:cstheme="minorHAnsi"/>
              </w:rPr>
              <w:t xml:space="preserve">Interní úložiště dat pro sběr provozních dat a pokročilou </w:t>
            </w:r>
            <w:proofErr w:type="spellStart"/>
            <w:r w:rsidRPr="00D00BB8">
              <w:rPr>
                <w:rFonts w:asciiTheme="minorHAnsi" w:hAnsiTheme="minorHAnsi" w:cstheme="minorHAnsi"/>
              </w:rPr>
              <w:t>dignostiku</w:t>
            </w:r>
            <w:proofErr w:type="spellEnd"/>
            <w:r w:rsidRPr="00D00BB8">
              <w:rPr>
                <w:rFonts w:asciiTheme="minorHAnsi" w:hAnsiTheme="minorHAnsi" w:cstheme="minorHAnsi"/>
              </w:rPr>
              <w:t xml:space="preserve"> zařízení: min. 4 GB</w:t>
            </w:r>
          </w:p>
        </w:tc>
        <w:tc>
          <w:tcPr>
            <w:tcW w:w="1418" w:type="dxa"/>
            <w:tcBorders>
              <w:top w:val="single" w:sz="4" w:space="0" w:color="auto"/>
              <w:left w:val="single" w:sz="4" w:space="0" w:color="auto"/>
              <w:bottom w:val="single" w:sz="4" w:space="0" w:color="auto"/>
              <w:right w:val="single" w:sz="4" w:space="0" w:color="auto"/>
            </w:tcBorders>
            <w:vAlign w:val="center"/>
          </w:tcPr>
          <w:p w14:paraId="48B5BEDB"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F67B8AA" w14:textId="77777777" w:rsidR="006B18F0" w:rsidRPr="00D00BB8" w:rsidRDefault="006B18F0" w:rsidP="006B18F0">
            <w:pPr>
              <w:spacing w:before="0" w:after="0" w:line="240" w:lineRule="auto"/>
              <w:jc w:val="left"/>
              <w:rPr>
                <w:rFonts w:asciiTheme="minorHAnsi" w:hAnsiTheme="minorHAnsi" w:cstheme="minorHAnsi"/>
                <w:highlight w:val="cyan"/>
                <w:lang w:val="en-GB"/>
              </w:rPr>
            </w:pPr>
          </w:p>
        </w:tc>
      </w:tr>
      <w:tr w:rsidR="006B18F0" w:rsidRPr="00D00BB8" w14:paraId="6201C28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0DFF436F" w14:textId="77777777" w:rsidR="006B18F0" w:rsidRPr="00D00BB8" w:rsidRDefault="006B18F0" w:rsidP="006B18F0">
            <w:pPr>
              <w:spacing w:before="0" w:after="0" w:line="240" w:lineRule="auto"/>
              <w:jc w:val="left"/>
              <w:rPr>
                <w:rFonts w:asciiTheme="minorHAnsi" w:hAnsiTheme="minorHAnsi" w:cstheme="minorHAnsi"/>
              </w:rPr>
            </w:pPr>
            <w:r w:rsidRPr="00D00BB8">
              <w:rPr>
                <w:rFonts w:asciiTheme="minorHAnsi" w:hAnsiTheme="minorHAnsi" w:cstheme="minorHAnsi"/>
              </w:rPr>
              <w:t xml:space="preserve">Podpora L3 </w:t>
            </w:r>
            <w:proofErr w:type="spellStart"/>
            <w:r w:rsidRPr="00D00BB8">
              <w:rPr>
                <w:rFonts w:asciiTheme="minorHAnsi" w:hAnsiTheme="minorHAnsi" w:cstheme="minorHAnsi"/>
              </w:rPr>
              <w:t>routed</w:t>
            </w:r>
            <w:proofErr w:type="spellEnd"/>
            <w:r w:rsidRPr="00D00BB8">
              <w:rPr>
                <w:rFonts w:asciiTheme="minorHAnsi" w:hAnsiTheme="minorHAnsi" w:cstheme="minorHAnsi"/>
              </w:rPr>
              <w:t xml:space="preserve"> port</w:t>
            </w:r>
          </w:p>
        </w:tc>
        <w:tc>
          <w:tcPr>
            <w:tcW w:w="1418" w:type="dxa"/>
            <w:tcBorders>
              <w:top w:val="single" w:sz="4" w:space="0" w:color="auto"/>
              <w:left w:val="single" w:sz="4" w:space="0" w:color="auto"/>
              <w:bottom w:val="single" w:sz="4" w:space="0" w:color="auto"/>
              <w:right w:val="single" w:sz="4" w:space="0" w:color="auto"/>
            </w:tcBorders>
            <w:vAlign w:val="center"/>
          </w:tcPr>
          <w:p w14:paraId="14CAA622"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D5431A8" w14:textId="77777777" w:rsidR="006B18F0" w:rsidRPr="00D00BB8" w:rsidRDefault="006B18F0" w:rsidP="006B18F0">
            <w:pPr>
              <w:spacing w:before="0" w:after="0" w:line="240" w:lineRule="auto"/>
              <w:jc w:val="left"/>
              <w:rPr>
                <w:rFonts w:asciiTheme="minorHAnsi" w:hAnsiTheme="minorHAnsi" w:cstheme="minorHAnsi"/>
                <w:highlight w:val="cyan"/>
                <w:lang w:val="en-GB"/>
              </w:rPr>
            </w:pPr>
          </w:p>
        </w:tc>
      </w:tr>
      <w:tr w:rsidR="006B18F0" w:rsidRPr="00D00BB8" w14:paraId="38546A4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7891E18E" w14:textId="77777777" w:rsidR="006B18F0" w:rsidRPr="00D00BB8" w:rsidRDefault="006B18F0" w:rsidP="006B18F0">
            <w:pPr>
              <w:spacing w:before="0" w:after="0" w:line="240" w:lineRule="auto"/>
              <w:jc w:val="left"/>
              <w:rPr>
                <w:rFonts w:asciiTheme="minorHAnsi" w:hAnsiTheme="minorHAnsi" w:cstheme="minorHAnsi"/>
              </w:rPr>
            </w:pPr>
            <w:r w:rsidRPr="00D00BB8">
              <w:rPr>
                <w:rFonts w:asciiTheme="minorHAnsi" w:hAnsiTheme="minorHAnsi" w:cstheme="minorHAnsi"/>
              </w:rPr>
              <w:t xml:space="preserve">Podpora </w:t>
            </w:r>
            <w:proofErr w:type="spellStart"/>
            <w:r w:rsidRPr="00D00BB8">
              <w:rPr>
                <w:rFonts w:asciiTheme="minorHAnsi" w:hAnsiTheme="minorHAnsi" w:cstheme="minorHAnsi"/>
              </w:rPr>
              <w:t>Radius</w:t>
            </w:r>
            <w:proofErr w:type="spellEnd"/>
            <w:r w:rsidRPr="00D00BB8">
              <w:rPr>
                <w:rFonts w:asciiTheme="minorHAnsi" w:hAnsiTheme="minorHAnsi" w:cstheme="minorHAnsi"/>
              </w:rPr>
              <w:t xml:space="preserve"> </w:t>
            </w:r>
            <w:proofErr w:type="spellStart"/>
            <w:r w:rsidRPr="00D00BB8">
              <w:rPr>
                <w:rFonts w:asciiTheme="minorHAnsi" w:hAnsiTheme="minorHAnsi" w:cstheme="minorHAnsi"/>
              </w:rPr>
              <w:t>over</w:t>
            </w:r>
            <w:proofErr w:type="spellEnd"/>
            <w:r w:rsidRPr="00D00BB8">
              <w:rPr>
                <w:rFonts w:asciiTheme="minorHAnsi" w:hAnsiTheme="minorHAnsi" w:cstheme="minorHAnsi"/>
              </w:rPr>
              <w:t xml:space="preserve"> TLS (</w:t>
            </w:r>
            <w:proofErr w:type="spellStart"/>
            <w:r w:rsidRPr="00D00BB8">
              <w:rPr>
                <w:rFonts w:asciiTheme="minorHAnsi" w:hAnsiTheme="minorHAnsi" w:cstheme="minorHAnsi"/>
              </w:rPr>
              <w:t>RadSec</w:t>
            </w:r>
            <w:proofErr w:type="spellEnd"/>
            <w:r w:rsidRPr="00D00BB8">
              <w:rPr>
                <w:rFonts w:asciiTheme="minorHAnsi" w:hAnsiTheme="minorHAnsi" w:cstheme="minorHAnsi"/>
              </w:rPr>
              <w:t>)</w:t>
            </w:r>
          </w:p>
        </w:tc>
        <w:tc>
          <w:tcPr>
            <w:tcW w:w="1418" w:type="dxa"/>
            <w:tcBorders>
              <w:top w:val="single" w:sz="4" w:space="0" w:color="auto"/>
              <w:left w:val="single" w:sz="4" w:space="0" w:color="auto"/>
              <w:bottom w:val="single" w:sz="4" w:space="0" w:color="auto"/>
              <w:right w:val="single" w:sz="4" w:space="0" w:color="auto"/>
            </w:tcBorders>
            <w:vAlign w:val="center"/>
          </w:tcPr>
          <w:p w14:paraId="0F86FD39"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8AD3844" w14:textId="77777777" w:rsidR="006B18F0" w:rsidRPr="00D00BB8" w:rsidRDefault="006B18F0" w:rsidP="006B18F0">
            <w:pPr>
              <w:spacing w:before="0" w:after="0" w:line="240" w:lineRule="auto"/>
              <w:jc w:val="left"/>
              <w:rPr>
                <w:rFonts w:asciiTheme="minorHAnsi" w:hAnsiTheme="minorHAnsi" w:cstheme="minorHAnsi"/>
                <w:highlight w:val="cyan"/>
                <w:lang w:val="en-GB"/>
              </w:rPr>
            </w:pPr>
          </w:p>
        </w:tc>
      </w:tr>
      <w:tr w:rsidR="006B18F0" w:rsidRPr="00D00BB8" w14:paraId="5A755642"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197D52DA" w14:textId="77777777" w:rsidR="006B18F0" w:rsidRPr="00D00BB8" w:rsidRDefault="006B18F0" w:rsidP="006B18F0">
            <w:pPr>
              <w:spacing w:before="0" w:after="0" w:line="240" w:lineRule="auto"/>
              <w:jc w:val="left"/>
              <w:rPr>
                <w:rFonts w:asciiTheme="minorHAnsi" w:hAnsiTheme="minorHAnsi" w:cstheme="minorHAnsi"/>
              </w:rPr>
            </w:pPr>
            <w:r w:rsidRPr="00D00BB8">
              <w:rPr>
                <w:rFonts w:asciiTheme="minorHAnsi" w:hAnsiTheme="minorHAnsi" w:cstheme="minorHAnsi"/>
              </w:rPr>
              <w:t xml:space="preserve">Podpora TPM nebo HW </w:t>
            </w:r>
            <w:proofErr w:type="spellStart"/>
            <w:r w:rsidRPr="00D00BB8">
              <w:rPr>
                <w:rFonts w:asciiTheme="minorHAnsi" w:hAnsiTheme="minorHAnsi" w:cstheme="minorHAnsi"/>
              </w:rPr>
              <w:t>trusted</w:t>
            </w:r>
            <w:proofErr w:type="spellEnd"/>
            <w:r w:rsidRPr="00D00BB8">
              <w:rPr>
                <w:rFonts w:asciiTheme="minorHAnsi" w:hAnsiTheme="minorHAnsi" w:cstheme="minorHAnsi"/>
              </w:rPr>
              <w:t xml:space="preserve"> modulů</w:t>
            </w:r>
          </w:p>
        </w:tc>
        <w:tc>
          <w:tcPr>
            <w:tcW w:w="1418" w:type="dxa"/>
            <w:tcBorders>
              <w:top w:val="single" w:sz="4" w:space="0" w:color="auto"/>
              <w:left w:val="single" w:sz="4" w:space="0" w:color="auto"/>
              <w:bottom w:val="single" w:sz="4" w:space="0" w:color="auto"/>
              <w:right w:val="single" w:sz="4" w:space="0" w:color="auto"/>
            </w:tcBorders>
            <w:vAlign w:val="center"/>
          </w:tcPr>
          <w:p w14:paraId="77E025BF"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D150533" w14:textId="77777777" w:rsidR="006B18F0" w:rsidRPr="00D00BB8" w:rsidRDefault="006B18F0" w:rsidP="006B18F0">
            <w:pPr>
              <w:spacing w:before="0" w:after="0" w:line="240" w:lineRule="auto"/>
              <w:jc w:val="left"/>
              <w:rPr>
                <w:rFonts w:asciiTheme="minorHAnsi" w:hAnsiTheme="minorHAnsi" w:cstheme="minorHAnsi"/>
                <w:highlight w:val="cyan"/>
                <w:lang w:val="en-GB"/>
              </w:rPr>
            </w:pPr>
          </w:p>
        </w:tc>
      </w:tr>
      <w:tr w:rsidR="006B18F0" w:rsidRPr="00D00BB8" w14:paraId="7CE2A296"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627B0EFF" w14:textId="77777777" w:rsidR="006B18F0" w:rsidRPr="00D00BB8" w:rsidRDefault="006B18F0" w:rsidP="006B18F0">
            <w:pPr>
              <w:spacing w:before="0" w:after="0" w:line="240" w:lineRule="auto"/>
              <w:jc w:val="left"/>
              <w:rPr>
                <w:rFonts w:asciiTheme="minorHAnsi" w:hAnsiTheme="minorHAnsi" w:cstheme="minorHAnsi"/>
              </w:rPr>
            </w:pPr>
            <w:r w:rsidRPr="00D00BB8">
              <w:rPr>
                <w:rFonts w:asciiTheme="minorHAnsi" w:hAnsiTheme="minorHAnsi" w:cstheme="minorHAnsi"/>
              </w:rPr>
              <w:t xml:space="preserve">LACP </w:t>
            </w:r>
            <w:proofErr w:type="spellStart"/>
            <w:r w:rsidRPr="00D00BB8">
              <w:rPr>
                <w:rFonts w:asciiTheme="minorHAnsi" w:hAnsiTheme="minorHAnsi" w:cstheme="minorHAnsi"/>
              </w:rPr>
              <w:t>Fallback</w:t>
            </w:r>
            <w:proofErr w:type="spellEnd"/>
            <w:r w:rsidRPr="00D00BB8">
              <w:rPr>
                <w:rFonts w:asciiTheme="minorHAnsi" w:hAnsiTheme="minorHAnsi" w:cstheme="minorHAnsi"/>
              </w:rPr>
              <w:t xml:space="preserve"> (např. pro PXE </w:t>
            </w:r>
            <w:proofErr w:type="spellStart"/>
            <w:r w:rsidRPr="00D00BB8">
              <w:rPr>
                <w:rFonts w:asciiTheme="minorHAnsi" w:hAnsiTheme="minorHAnsi" w:cstheme="minorHAnsi"/>
              </w:rPr>
              <w:t>boot</w:t>
            </w:r>
            <w:proofErr w:type="spellEnd"/>
            <w:r w:rsidRPr="00D00BB8">
              <w:rPr>
                <w:rFonts w:asciiTheme="minorHAnsi" w:hAnsiTheme="minorHAnsi" w:cstheme="minorHAnsi"/>
              </w:rPr>
              <w:t>)</w:t>
            </w:r>
          </w:p>
        </w:tc>
        <w:tc>
          <w:tcPr>
            <w:tcW w:w="1418" w:type="dxa"/>
            <w:tcBorders>
              <w:top w:val="single" w:sz="4" w:space="0" w:color="auto"/>
              <w:left w:val="single" w:sz="4" w:space="0" w:color="auto"/>
              <w:bottom w:val="single" w:sz="4" w:space="0" w:color="auto"/>
              <w:right w:val="single" w:sz="4" w:space="0" w:color="auto"/>
            </w:tcBorders>
            <w:vAlign w:val="center"/>
          </w:tcPr>
          <w:p w14:paraId="25FB317E"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0A674FC" w14:textId="77777777" w:rsidR="006B18F0" w:rsidRPr="00D00BB8" w:rsidRDefault="006B18F0" w:rsidP="006B18F0">
            <w:pPr>
              <w:spacing w:before="0" w:after="0" w:line="240" w:lineRule="auto"/>
              <w:jc w:val="left"/>
              <w:rPr>
                <w:rFonts w:asciiTheme="minorHAnsi" w:hAnsiTheme="minorHAnsi" w:cstheme="minorHAnsi"/>
                <w:highlight w:val="cyan"/>
                <w:lang w:val="en-GB"/>
              </w:rPr>
            </w:pPr>
          </w:p>
        </w:tc>
      </w:tr>
      <w:tr w:rsidR="006B18F0" w:rsidRPr="00D00BB8" w14:paraId="412FAAE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1D8459CB" w14:textId="77777777" w:rsidR="006B18F0" w:rsidRPr="00D00BB8" w:rsidRDefault="006B18F0" w:rsidP="006B18F0">
            <w:pPr>
              <w:spacing w:before="0" w:after="0" w:line="240" w:lineRule="auto"/>
              <w:jc w:val="left"/>
              <w:rPr>
                <w:rFonts w:asciiTheme="minorHAnsi" w:hAnsiTheme="minorHAnsi" w:cstheme="minorHAnsi"/>
              </w:rPr>
            </w:pPr>
            <w:r w:rsidRPr="00D00BB8">
              <w:rPr>
                <w:rFonts w:asciiTheme="minorHAnsi" w:hAnsiTheme="minorHAnsi" w:cstheme="minorHAnsi"/>
              </w:rPr>
              <w:lastRenderedPageBreak/>
              <w:t>Min. velikost sdíleného systémového bufferu: 6 MB</w:t>
            </w:r>
          </w:p>
        </w:tc>
        <w:tc>
          <w:tcPr>
            <w:tcW w:w="1418" w:type="dxa"/>
            <w:tcBorders>
              <w:top w:val="single" w:sz="4" w:space="0" w:color="auto"/>
              <w:left w:val="single" w:sz="4" w:space="0" w:color="auto"/>
              <w:bottom w:val="single" w:sz="4" w:space="0" w:color="auto"/>
              <w:right w:val="single" w:sz="4" w:space="0" w:color="auto"/>
            </w:tcBorders>
            <w:vAlign w:val="center"/>
          </w:tcPr>
          <w:p w14:paraId="7975799D"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AC77712" w14:textId="77777777" w:rsidR="006B18F0" w:rsidRPr="00D00BB8" w:rsidRDefault="006B18F0" w:rsidP="006B18F0">
            <w:pPr>
              <w:spacing w:before="0" w:after="0" w:line="240" w:lineRule="auto"/>
              <w:jc w:val="left"/>
              <w:rPr>
                <w:rFonts w:asciiTheme="minorHAnsi" w:hAnsiTheme="minorHAnsi" w:cstheme="minorHAnsi"/>
                <w:highlight w:val="cyan"/>
                <w:lang w:val="en-GB"/>
              </w:rPr>
            </w:pPr>
          </w:p>
        </w:tc>
      </w:tr>
      <w:tr w:rsidR="006B18F0" w:rsidRPr="00D00BB8" w14:paraId="6F6E6BAB"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5CBC570D" w14:textId="77777777" w:rsidR="006B18F0" w:rsidRPr="0090318B" w:rsidRDefault="006B18F0" w:rsidP="006B18F0">
            <w:pPr>
              <w:spacing w:before="0" w:after="0" w:line="240" w:lineRule="auto"/>
              <w:jc w:val="left"/>
              <w:rPr>
                <w:rFonts w:asciiTheme="minorHAnsi" w:hAnsiTheme="minorHAnsi" w:cstheme="minorHAnsi"/>
              </w:rPr>
            </w:pPr>
            <w:proofErr w:type="spellStart"/>
            <w:r w:rsidRPr="0090318B">
              <w:rPr>
                <w:rFonts w:asciiTheme="minorHAnsi" w:hAnsiTheme="minorHAnsi" w:cstheme="minorHAnsi"/>
              </w:rPr>
              <w:t>Multicast</w:t>
            </w:r>
            <w:proofErr w:type="spellEnd"/>
            <w:r w:rsidRPr="0090318B">
              <w:rPr>
                <w:rFonts w:asciiTheme="minorHAnsi" w:hAnsiTheme="minorHAnsi" w:cstheme="minorHAnsi"/>
              </w:rPr>
              <w:t xml:space="preserve"> DNS (</w:t>
            </w:r>
            <w:proofErr w:type="spellStart"/>
            <w:r w:rsidRPr="0090318B">
              <w:rPr>
                <w:rFonts w:asciiTheme="minorHAnsi" w:hAnsiTheme="minorHAnsi" w:cstheme="minorHAnsi"/>
              </w:rPr>
              <w:t>mDNS</w:t>
            </w:r>
            <w:proofErr w:type="spellEnd"/>
            <w:r w:rsidRPr="0090318B">
              <w:rPr>
                <w:rFonts w:asciiTheme="minorHAnsi" w:hAnsiTheme="minorHAnsi" w:cstheme="minorHAnsi"/>
              </w:rPr>
              <w:t xml:space="preserve">) </w:t>
            </w:r>
            <w:proofErr w:type="spellStart"/>
            <w:r w:rsidRPr="0090318B">
              <w:rPr>
                <w:rFonts w:asciiTheme="minorHAnsi" w:hAnsiTheme="minorHAnsi" w:cstheme="minorHAnsi"/>
              </w:rPr>
              <w:t>gateway</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40648695"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B8BDB71" w14:textId="77777777" w:rsidR="006B18F0" w:rsidRPr="00D00BB8" w:rsidRDefault="006B18F0" w:rsidP="006B18F0">
            <w:pPr>
              <w:spacing w:before="0" w:after="0" w:line="240" w:lineRule="auto"/>
              <w:jc w:val="left"/>
              <w:rPr>
                <w:rFonts w:asciiTheme="minorHAnsi" w:hAnsiTheme="minorHAnsi" w:cstheme="minorHAnsi"/>
                <w:highlight w:val="cyan"/>
                <w:lang w:val="en-GB"/>
              </w:rPr>
            </w:pPr>
          </w:p>
        </w:tc>
      </w:tr>
      <w:tr w:rsidR="006B18F0" w:rsidRPr="00D00BB8" w14:paraId="14BA7F3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7A25756E" w14:textId="77777777" w:rsidR="006B18F0" w:rsidRPr="0090318B" w:rsidRDefault="006B18F0" w:rsidP="006B18F0">
            <w:pPr>
              <w:spacing w:before="0" w:after="0" w:line="240" w:lineRule="auto"/>
              <w:jc w:val="left"/>
              <w:rPr>
                <w:rFonts w:asciiTheme="minorHAnsi" w:hAnsiTheme="minorHAnsi" w:cstheme="minorHAnsi"/>
              </w:rPr>
            </w:pPr>
            <w:r w:rsidRPr="0090318B">
              <w:rPr>
                <w:rFonts w:asciiTheme="minorHAnsi" w:eastAsia="Arial Unicode MS" w:hAnsiTheme="minorHAnsi" w:cstheme="minorHAnsi"/>
              </w:rPr>
              <w:t>Je-li součástí přepínače časově omezená licence (</w:t>
            </w:r>
            <w:proofErr w:type="spellStart"/>
            <w:r w:rsidRPr="0090318B">
              <w:rPr>
                <w:rFonts w:asciiTheme="minorHAnsi" w:eastAsia="Arial Unicode MS" w:hAnsiTheme="minorHAnsi" w:cstheme="minorHAnsi"/>
              </w:rPr>
              <w:t>subscription</w:t>
            </w:r>
            <w:proofErr w:type="spellEnd"/>
            <w:r w:rsidRPr="0090318B">
              <w:rPr>
                <w:rFonts w:asciiTheme="minorHAnsi" w:eastAsia="Arial Unicode MS" w:hAnsiTheme="minorHAnsi" w:cstheme="minorHAnsi"/>
              </w:rPr>
              <w:t>), musí být tato minimálně na 5 let</w:t>
            </w:r>
          </w:p>
        </w:tc>
        <w:tc>
          <w:tcPr>
            <w:tcW w:w="1418" w:type="dxa"/>
            <w:tcBorders>
              <w:top w:val="single" w:sz="4" w:space="0" w:color="auto"/>
              <w:left w:val="single" w:sz="4" w:space="0" w:color="auto"/>
              <w:bottom w:val="single" w:sz="4" w:space="0" w:color="auto"/>
              <w:right w:val="single" w:sz="4" w:space="0" w:color="auto"/>
            </w:tcBorders>
            <w:vAlign w:val="center"/>
          </w:tcPr>
          <w:p w14:paraId="0A16F5F9" w14:textId="77777777" w:rsidR="006B18F0" w:rsidRPr="00D00BB8" w:rsidRDefault="006B18F0" w:rsidP="006B18F0">
            <w:pPr>
              <w:spacing w:before="0" w:after="0" w:line="240" w:lineRule="auto"/>
              <w:jc w:val="center"/>
              <w:rPr>
                <w:rFonts w:asciiTheme="minorHAnsi" w:hAnsiTheme="minorHAnsi" w:cstheme="minorHAnsi"/>
                <w:color w:val="000000"/>
                <w:lang w:val="en-GB"/>
              </w:rPr>
            </w:pPr>
            <w:r w:rsidRPr="00D00BB8">
              <w:rPr>
                <w:rFonts w:asciiTheme="minorHAnsi" w:eastAsia="Arial Unicode MS" w:hAnsiTheme="minorHAnsi" w:cstheme="minorHAnsi"/>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DE7126C" w14:textId="77777777" w:rsidR="006B18F0" w:rsidRPr="00D00BB8" w:rsidRDefault="006B18F0" w:rsidP="006B18F0">
            <w:pPr>
              <w:spacing w:before="0" w:after="0" w:line="240" w:lineRule="auto"/>
              <w:jc w:val="left"/>
              <w:rPr>
                <w:rFonts w:asciiTheme="minorHAnsi" w:hAnsiTheme="minorHAnsi" w:cstheme="minorHAnsi"/>
                <w:highlight w:val="cyan"/>
                <w:lang w:val="en-GB"/>
              </w:rPr>
            </w:pPr>
          </w:p>
        </w:tc>
      </w:tr>
    </w:tbl>
    <w:p w14:paraId="1078A173" w14:textId="67EF7C1F" w:rsidR="00CD340B" w:rsidRDefault="00CD340B" w:rsidP="0090318B"/>
    <w:p w14:paraId="79BEB03F" w14:textId="71BC4E41" w:rsidR="004F4C13" w:rsidRDefault="004F4C13" w:rsidP="004F4C13">
      <w:pPr>
        <w:pStyle w:val="Nadpis2"/>
      </w:pPr>
      <w:r>
        <w:t xml:space="preserve">Typ 5 </w:t>
      </w:r>
      <w:r w:rsidR="00CD340B">
        <w:t>+ Typ 7</w:t>
      </w:r>
      <w:r w:rsidR="004F1626">
        <w:t xml:space="preserve"> – </w:t>
      </w:r>
      <w:r w:rsidR="000242FC">
        <w:t>6</w:t>
      </w:r>
      <w:r w:rsidR="004F1626">
        <w:t xml:space="preserve"> kusů</w:t>
      </w:r>
    </w:p>
    <w:tbl>
      <w:tblPr>
        <w:tblW w:w="5474" w:type="pct"/>
        <w:jc w:val="center"/>
        <w:tblLayout w:type="fixed"/>
        <w:tblCellMar>
          <w:left w:w="70" w:type="dxa"/>
          <w:right w:w="70" w:type="dxa"/>
        </w:tblCellMar>
        <w:tblLook w:val="04A0" w:firstRow="1" w:lastRow="0" w:firstColumn="1" w:lastColumn="0" w:noHBand="0" w:noVBand="1"/>
      </w:tblPr>
      <w:tblGrid>
        <w:gridCol w:w="5269"/>
        <w:gridCol w:w="4650"/>
      </w:tblGrid>
      <w:tr w:rsidR="00E57E9E" w:rsidRPr="00723971" w14:paraId="2EBD1D58" w14:textId="77777777" w:rsidTr="00250CAD">
        <w:trPr>
          <w:trHeight w:hRule="exact" w:val="427"/>
          <w:jc w:val="center"/>
        </w:trPr>
        <w:tc>
          <w:tcPr>
            <w:tcW w:w="9919"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1EEBC5E" w14:textId="56748E3C" w:rsidR="00E57E9E" w:rsidRPr="00250DCA" w:rsidRDefault="00E57E9E" w:rsidP="00250DCA">
            <w:pPr>
              <w:widowControl w:val="0"/>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b/>
                <w:bCs/>
                <w:color w:val="000000"/>
              </w:rPr>
              <w:t>Konkrétní specifikace nabízeného zboží</w:t>
            </w:r>
          </w:p>
        </w:tc>
      </w:tr>
      <w:tr w:rsidR="00E57E9E" w:rsidRPr="00723971" w14:paraId="1F57EC9D" w14:textId="77777777" w:rsidTr="00250CAD">
        <w:trPr>
          <w:trHeight w:val="288"/>
          <w:jc w:val="center"/>
        </w:trPr>
        <w:tc>
          <w:tcPr>
            <w:tcW w:w="5269" w:type="dxa"/>
            <w:tcBorders>
              <w:top w:val="single" w:sz="4" w:space="0" w:color="000000"/>
              <w:left w:val="single" w:sz="4" w:space="0" w:color="000000"/>
              <w:bottom w:val="single" w:sz="4" w:space="0" w:color="000000"/>
              <w:right w:val="single" w:sz="4" w:space="0" w:color="000000"/>
            </w:tcBorders>
          </w:tcPr>
          <w:p w14:paraId="281B7F7A" w14:textId="50818A55" w:rsidR="00E57E9E" w:rsidRPr="00250DCA" w:rsidRDefault="00E57E9E" w:rsidP="00E57B9A">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Model – typové/výrobní označení</w:t>
            </w:r>
            <w:r w:rsidR="00250DCA">
              <w:rPr>
                <w:rFonts w:asciiTheme="minorHAnsi" w:eastAsia="Times New Roman" w:hAnsiTheme="minorHAnsi" w:cstheme="minorHAnsi"/>
                <w:color w:val="000000"/>
              </w:rPr>
              <w:t>:</w:t>
            </w:r>
          </w:p>
        </w:tc>
        <w:tc>
          <w:tcPr>
            <w:tcW w:w="4650" w:type="dxa"/>
            <w:tcBorders>
              <w:top w:val="single" w:sz="4" w:space="0" w:color="000000"/>
              <w:left w:val="single" w:sz="4" w:space="0" w:color="000000"/>
              <w:bottom w:val="single" w:sz="4" w:space="0" w:color="000000"/>
              <w:right w:val="single" w:sz="4" w:space="0" w:color="000000"/>
            </w:tcBorders>
            <w:vAlign w:val="bottom"/>
          </w:tcPr>
          <w:p w14:paraId="41F6423D" w14:textId="77777777" w:rsidR="00E57E9E" w:rsidRPr="00250DCA" w:rsidRDefault="00E57E9E" w:rsidP="00E57B9A">
            <w:pPr>
              <w:widowControl w:val="0"/>
              <w:spacing w:after="0" w:line="240" w:lineRule="auto"/>
              <w:rPr>
                <w:rFonts w:asciiTheme="minorHAnsi" w:eastAsia="Times New Roman" w:hAnsiTheme="minorHAnsi" w:cstheme="minorHAnsi"/>
                <w:color w:val="000000"/>
              </w:rPr>
            </w:pPr>
          </w:p>
        </w:tc>
      </w:tr>
      <w:tr w:rsidR="00E57E9E" w:rsidRPr="00723971" w14:paraId="1F5574C8" w14:textId="77777777" w:rsidTr="00250CAD">
        <w:trPr>
          <w:trHeight w:val="332"/>
          <w:jc w:val="center"/>
        </w:trPr>
        <w:tc>
          <w:tcPr>
            <w:tcW w:w="5269" w:type="dxa"/>
            <w:tcBorders>
              <w:top w:val="single" w:sz="4" w:space="0" w:color="000000"/>
              <w:left w:val="single" w:sz="4" w:space="0" w:color="000000"/>
              <w:bottom w:val="single" w:sz="4" w:space="0" w:color="000000"/>
              <w:right w:val="single" w:sz="4" w:space="0" w:color="000000"/>
            </w:tcBorders>
          </w:tcPr>
          <w:p w14:paraId="0B1CFD55" w14:textId="77777777" w:rsidR="00E57E9E" w:rsidRPr="00250DCA" w:rsidRDefault="00E57E9E" w:rsidP="00E57B9A">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Výrobce:</w:t>
            </w:r>
          </w:p>
        </w:tc>
        <w:tc>
          <w:tcPr>
            <w:tcW w:w="4650" w:type="dxa"/>
            <w:tcBorders>
              <w:top w:val="single" w:sz="4" w:space="0" w:color="000000"/>
              <w:left w:val="single" w:sz="4" w:space="0" w:color="000000"/>
              <w:bottom w:val="single" w:sz="4" w:space="0" w:color="000000"/>
              <w:right w:val="single" w:sz="4" w:space="0" w:color="000000"/>
            </w:tcBorders>
            <w:vAlign w:val="bottom"/>
          </w:tcPr>
          <w:p w14:paraId="722F657E" w14:textId="77777777" w:rsidR="00E57E9E" w:rsidRPr="00250DCA" w:rsidRDefault="00E57E9E" w:rsidP="00E57B9A">
            <w:pPr>
              <w:widowControl w:val="0"/>
              <w:spacing w:after="0" w:line="240" w:lineRule="auto"/>
              <w:rPr>
                <w:rFonts w:asciiTheme="minorHAnsi" w:eastAsia="Times New Roman" w:hAnsiTheme="minorHAnsi" w:cstheme="minorHAnsi"/>
                <w:color w:val="000000"/>
              </w:rPr>
            </w:pPr>
          </w:p>
        </w:tc>
      </w:tr>
    </w:tbl>
    <w:p w14:paraId="0A488AAB" w14:textId="77777777" w:rsidR="00941A3D" w:rsidRPr="00490428" w:rsidRDefault="00941A3D" w:rsidP="004F4C13">
      <w:pPr>
        <w:rPr>
          <w:rFonts w:asciiTheme="minorHAnsi" w:hAnsiTheme="minorHAnsi" w:cstheme="minorHAnsi"/>
          <w:b/>
          <w:bCs/>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0"/>
        <w:gridCol w:w="1418"/>
        <w:gridCol w:w="1276"/>
      </w:tblGrid>
      <w:tr w:rsidR="00D00BB8" w:rsidRPr="00D00BB8" w14:paraId="018C2A70"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685840" w14:textId="09C93625" w:rsidR="00D00BB8" w:rsidRPr="00250DCA" w:rsidRDefault="00D00BB8" w:rsidP="00D22105">
            <w:pPr>
              <w:widowControl w:val="0"/>
              <w:spacing w:before="0" w:after="0" w:line="240" w:lineRule="auto"/>
              <w:jc w:val="left"/>
              <w:rPr>
                <w:rFonts w:asciiTheme="minorHAnsi" w:eastAsia="Times New Roman" w:hAnsiTheme="minorHAnsi" w:cstheme="minorHAnsi"/>
                <w:b/>
                <w:bCs/>
                <w:color w:val="000000"/>
              </w:rPr>
            </w:pPr>
            <w:r w:rsidRPr="00250DCA">
              <w:rPr>
                <w:rFonts w:asciiTheme="minorHAnsi" w:eastAsia="Times New Roman" w:hAnsiTheme="minorHAnsi" w:cstheme="minorHAnsi"/>
                <w:b/>
                <w:bCs/>
                <w:color w:val="000000"/>
              </w:rPr>
              <w:t>Požadavek na funkcionalitu</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20E4F63" w14:textId="072EE7C9" w:rsidR="00D00BB8" w:rsidRPr="00250DCA" w:rsidRDefault="00D00BB8" w:rsidP="002279C8">
            <w:pPr>
              <w:widowControl w:val="0"/>
              <w:spacing w:before="0" w:after="0" w:line="240" w:lineRule="auto"/>
              <w:jc w:val="center"/>
              <w:rPr>
                <w:rFonts w:asciiTheme="minorHAnsi" w:eastAsia="Times New Roman" w:hAnsiTheme="minorHAnsi" w:cstheme="minorHAnsi"/>
                <w:b/>
                <w:bCs/>
                <w:color w:val="000000"/>
              </w:rPr>
            </w:pPr>
            <w:r w:rsidRPr="00250DCA">
              <w:rPr>
                <w:rFonts w:asciiTheme="minorHAnsi" w:eastAsia="Times New Roman" w:hAnsiTheme="minorHAnsi" w:cstheme="minorHAnsi"/>
                <w:b/>
                <w:bCs/>
                <w:color w:val="000000"/>
              </w:rPr>
              <w:t>Minimální požadavky</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F3B54E" w14:textId="77777777" w:rsidR="00E57E9E" w:rsidRPr="00640261" w:rsidRDefault="00E57E9E" w:rsidP="00E57E9E">
            <w:pPr>
              <w:spacing w:before="0" w:after="0" w:line="240" w:lineRule="auto"/>
              <w:jc w:val="center"/>
              <w:rPr>
                <w:rFonts w:asciiTheme="minorHAnsi" w:hAnsiTheme="minorHAnsi" w:cstheme="minorHAnsi"/>
                <w:b/>
                <w:bCs/>
              </w:rPr>
            </w:pPr>
            <w:r w:rsidRPr="00640261">
              <w:rPr>
                <w:rFonts w:asciiTheme="minorHAnsi" w:hAnsiTheme="minorHAnsi" w:cstheme="minorHAnsi"/>
                <w:b/>
                <w:bCs/>
              </w:rPr>
              <w:t>Splňuje</w:t>
            </w:r>
          </w:p>
          <w:p w14:paraId="0A087564" w14:textId="667F700A" w:rsidR="00D00BB8" w:rsidRPr="00250DCA" w:rsidRDefault="00E57E9E" w:rsidP="00E57E9E">
            <w:pPr>
              <w:widowControl w:val="0"/>
              <w:spacing w:before="0" w:after="0" w:line="240" w:lineRule="auto"/>
              <w:jc w:val="center"/>
              <w:rPr>
                <w:rFonts w:asciiTheme="minorHAnsi" w:eastAsia="Times New Roman" w:hAnsiTheme="minorHAnsi" w:cstheme="minorHAnsi"/>
                <w:b/>
                <w:bCs/>
                <w:color w:val="000000"/>
              </w:rPr>
            </w:pPr>
            <w:r w:rsidRPr="00640261">
              <w:rPr>
                <w:rFonts w:asciiTheme="minorHAnsi" w:hAnsiTheme="minorHAnsi" w:cstheme="minorHAnsi"/>
                <w:b/>
                <w:bCs/>
              </w:rPr>
              <w:t>[Ano/Ne]</w:t>
            </w:r>
          </w:p>
        </w:tc>
      </w:tr>
      <w:tr w:rsidR="00D00BB8" w:rsidRPr="00D00BB8" w14:paraId="10AED5D9"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1480A98" w14:textId="72F07A87" w:rsidR="00D00BB8" w:rsidRPr="00D00BB8" w:rsidRDefault="00D00BB8" w:rsidP="00D00BB8">
            <w:pPr>
              <w:spacing w:before="0" w:after="0" w:line="240" w:lineRule="auto"/>
              <w:jc w:val="left"/>
              <w:rPr>
                <w:rFonts w:asciiTheme="minorHAnsi" w:hAnsiTheme="minorHAnsi" w:cstheme="minorHAnsi"/>
                <w:color w:val="000000"/>
              </w:rPr>
            </w:pPr>
            <w:r w:rsidRPr="00490428">
              <w:rPr>
                <w:rFonts w:asciiTheme="minorHAnsi" w:eastAsia="Times New Roman" w:hAnsiTheme="minorHAnsi" w:cstheme="minorHAnsi"/>
                <w:b/>
                <w:bCs/>
                <w:color w:val="000000"/>
                <w:lang w:eastAsia="en-GB"/>
              </w:rPr>
              <w:t>Základní vlastnosti</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3CB2F0D" w14:textId="0E999198" w:rsidR="00D00BB8" w:rsidRPr="00D00BB8" w:rsidRDefault="00D00BB8" w:rsidP="00D00BB8">
            <w:pPr>
              <w:spacing w:before="0" w:after="0" w:line="240" w:lineRule="auto"/>
              <w:jc w:val="left"/>
              <w:rPr>
                <w:rFonts w:asciiTheme="minorHAnsi" w:hAnsiTheme="minorHAnsi" w:cstheme="minorHAnsi"/>
                <w:lang w:val="en-GB"/>
              </w:rPr>
            </w:pPr>
            <w:r w:rsidRPr="00490428">
              <w:rPr>
                <w:rFonts w:asciiTheme="minorHAnsi" w:eastAsia="Times New Roman" w:hAnsiTheme="minorHAnsi" w:cstheme="minorHAnsi"/>
                <w:color w:val="000000"/>
                <w:lang w:eastAsia="en-GB"/>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D8EAA8" w14:textId="77777777" w:rsidR="00D00BB8" w:rsidRPr="00D00BB8" w:rsidRDefault="00D00BB8" w:rsidP="00D00BB8">
            <w:pPr>
              <w:spacing w:before="0" w:after="0" w:line="240" w:lineRule="auto"/>
              <w:jc w:val="left"/>
              <w:rPr>
                <w:rFonts w:asciiTheme="minorHAnsi" w:hAnsiTheme="minorHAnsi" w:cstheme="minorHAnsi"/>
                <w:highlight w:val="yellow"/>
              </w:rPr>
            </w:pPr>
          </w:p>
        </w:tc>
      </w:tr>
      <w:tr w:rsidR="00D00BB8" w:rsidRPr="00D00BB8" w14:paraId="35D897F0"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4F5B78" w14:textId="3E2DC5C2" w:rsidR="00D00BB8" w:rsidRPr="00D00BB8" w:rsidRDefault="00D00BB8" w:rsidP="00D00BB8">
            <w:pPr>
              <w:spacing w:before="0" w:after="0" w:line="240" w:lineRule="auto"/>
              <w:jc w:val="left"/>
              <w:rPr>
                <w:rFonts w:asciiTheme="minorHAnsi" w:hAnsiTheme="minorHAnsi" w:cstheme="minorHAnsi"/>
                <w:color w:val="000000"/>
              </w:rPr>
            </w:pPr>
            <w:r w:rsidRPr="00490428">
              <w:rPr>
                <w:rFonts w:asciiTheme="minorHAnsi" w:eastAsia="Times New Roman" w:hAnsiTheme="minorHAnsi" w:cstheme="minorHAnsi"/>
                <w:color w:val="000000"/>
              </w:rPr>
              <w:t xml:space="preserve">Třída zařízení: </w:t>
            </w:r>
            <w:r w:rsidR="00904E5E">
              <w:rPr>
                <w:rFonts w:asciiTheme="minorHAnsi" w:eastAsia="Times New Roman" w:hAnsiTheme="minorHAnsi" w:cstheme="minorHAnsi"/>
                <w:color w:val="000000"/>
              </w:rPr>
              <w:t>přepínač</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74F42A" w14:textId="59A44192" w:rsidR="00D00BB8" w:rsidRPr="00D00BB8" w:rsidRDefault="00250DCA" w:rsidP="0011738D">
            <w:pPr>
              <w:spacing w:before="0" w:after="0" w:line="240" w:lineRule="auto"/>
              <w:jc w:val="center"/>
              <w:rPr>
                <w:rFonts w:asciiTheme="minorHAnsi" w:hAnsiTheme="minorHAnsi" w:cstheme="minorHAnsi"/>
                <w:lang w:val="en-GB"/>
              </w:rPr>
            </w:pPr>
            <w:r>
              <w:rPr>
                <w:rFonts w:asciiTheme="minorHAnsi" w:eastAsia="Times New Roman" w:hAnsiTheme="minorHAnsi" w:cstheme="minorHAnsi"/>
                <w:color w:val="000000"/>
                <w:lang w:eastAsia="en-GB"/>
              </w:rPr>
              <w:t>A</w:t>
            </w:r>
            <w:r w:rsidR="00D00BB8" w:rsidRPr="00490428">
              <w:rPr>
                <w:rFonts w:asciiTheme="minorHAnsi" w:eastAsia="Times New Roman" w:hAnsiTheme="minorHAnsi" w:cstheme="minorHAnsi"/>
                <w:color w:val="000000"/>
                <w:lang w:eastAsia="en-GB"/>
              </w:rPr>
              <w:t>no</w:t>
            </w:r>
          </w:p>
        </w:tc>
        <w:tc>
          <w:tcPr>
            <w:tcW w:w="1276" w:type="dxa"/>
            <w:tcBorders>
              <w:top w:val="single" w:sz="4" w:space="0" w:color="auto"/>
              <w:left w:val="single" w:sz="4" w:space="0" w:color="auto"/>
              <w:bottom w:val="single" w:sz="4" w:space="0" w:color="auto"/>
              <w:right w:val="single" w:sz="4" w:space="0" w:color="auto"/>
            </w:tcBorders>
            <w:vAlign w:val="center"/>
          </w:tcPr>
          <w:p w14:paraId="69C7ECE9" w14:textId="77777777" w:rsidR="00D00BB8" w:rsidRPr="00D00BB8" w:rsidRDefault="00D00BB8" w:rsidP="00D00BB8">
            <w:pPr>
              <w:spacing w:before="0" w:after="0" w:line="240" w:lineRule="auto"/>
              <w:jc w:val="left"/>
              <w:rPr>
                <w:rFonts w:asciiTheme="minorHAnsi" w:hAnsiTheme="minorHAnsi" w:cstheme="minorHAnsi"/>
                <w:highlight w:val="yellow"/>
              </w:rPr>
            </w:pPr>
          </w:p>
        </w:tc>
      </w:tr>
      <w:tr w:rsidR="00D00BB8" w:rsidRPr="00D00BB8" w14:paraId="39EE6A6E"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499E3D" w14:textId="2203CB7C" w:rsidR="00D00BB8" w:rsidRPr="00D00BB8" w:rsidRDefault="00D00BB8" w:rsidP="00D00BB8">
            <w:pPr>
              <w:spacing w:before="0" w:after="0" w:line="240" w:lineRule="auto"/>
              <w:jc w:val="left"/>
              <w:rPr>
                <w:rFonts w:asciiTheme="minorHAnsi" w:hAnsiTheme="minorHAnsi" w:cstheme="minorHAnsi"/>
                <w:color w:val="000000"/>
              </w:rPr>
            </w:pPr>
            <w:r w:rsidRPr="00490428">
              <w:rPr>
                <w:rFonts w:asciiTheme="minorHAnsi" w:eastAsia="Times New Roman" w:hAnsiTheme="minorHAnsi" w:cstheme="minorHAnsi"/>
                <w:color w:val="000000"/>
              </w:rPr>
              <w:t>Formát zařízení do racku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487204" w14:textId="43F75D6D" w:rsidR="00D00BB8" w:rsidRPr="00D00BB8" w:rsidRDefault="00250DCA" w:rsidP="0011738D">
            <w:pPr>
              <w:spacing w:before="0" w:after="0" w:line="240" w:lineRule="auto"/>
              <w:jc w:val="center"/>
              <w:rPr>
                <w:rFonts w:asciiTheme="minorHAnsi" w:hAnsiTheme="minorHAnsi" w:cstheme="minorHAnsi"/>
                <w:lang w:val="en-GB"/>
              </w:rPr>
            </w:pPr>
            <w:r>
              <w:rPr>
                <w:rFonts w:asciiTheme="minorHAnsi" w:eastAsia="Times New Roman" w:hAnsiTheme="minorHAnsi" w:cstheme="minorHAnsi"/>
                <w:color w:val="000000"/>
                <w:lang w:eastAsia="en-GB"/>
              </w:rPr>
              <w:t>A</w:t>
            </w:r>
            <w:r w:rsidR="00D00BB8" w:rsidRPr="00490428">
              <w:rPr>
                <w:rFonts w:asciiTheme="minorHAnsi" w:eastAsia="Times New Roman" w:hAnsiTheme="minorHAnsi" w:cstheme="minorHAnsi"/>
                <w:color w:val="000000"/>
                <w:lang w:eastAsia="en-GB"/>
              </w:rPr>
              <w:t>no</w:t>
            </w:r>
          </w:p>
        </w:tc>
        <w:tc>
          <w:tcPr>
            <w:tcW w:w="1276" w:type="dxa"/>
            <w:tcBorders>
              <w:top w:val="single" w:sz="4" w:space="0" w:color="auto"/>
              <w:left w:val="single" w:sz="4" w:space="0" w:color="auto"/>
              <w:bottom w:val="single" w:sz="4" w:space="0" w:color="auto"/>
              <w:right w:val="single" w:sz="4" w:space="0" w:color="auto"/>
            </w:tcBorders>
            <w:vAlign w:val="center"/>
          </w:tcPr>
          <w:p w14:paraId="464AAD7D" w14:textId="77777777" w:rsidR="00D00BB8" w:rsidRPr="00D00BB8" w:rsidRDefault="00D00BB8" w:rsidP="00D00BB8">
            <w:pPr>
              <w:spacing w:before="0" w:after="0" w:line="240" w:lineRule="auto"/>
              <w:jc w:val="left"/>
              <w:rPr>
                <w:rFonts w:asciiTheme="minorHAnsi" w:hAnsiTheme="minorHAnsi" w:cstheme="minorHAnsi"/>
                <w:highlight w:val="yellow"/>
              </w:rPr>
            </w:pPr>
          </w:p>
        </w:tc>
      </w:tr>
      <w:tr w:rsidR="00D00BB8" w:rsidRPr="00D00BB8" w14:paraId="1A686573"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4D2920" w14:textId="12DBFC46" w:rsidR="00D00BB8" w:rsidRPr="00D00BB8" w:rsidRDefault="00D00BB8" w:rsidP="00D00BB8">
            <w:pPr>
              <w:spacing w:before="0" w:after="0" w:line="240" w:lineRule="auto"/>
              <w:jc w:val="left"/>
              <w:rPr>
                <w:rFonts w:asciiTheme="minorHAnsi" w:hAnsiTheme="minorHAnsi" w:cstheme="minorHAnsi"/>
                <w:color w:val="000000"/>
              </w:rPr>
            </w:pPr>
            <w:r w:rsidRPr="00490428">
              <w:rPr>
                <w:rFonts w:asciiTheme="minorHAnsi" w:eastAsia="Times New Roman" w:hAnsiTheme="minorHAnsi" w:cstheme="minorHAnsi"/>
                <w:color w:val="000000"/>
              </w:rPr>
              <w:t>Velikost zařízení: 1U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2FB206" w14:textId="2AA6A5F2" w:rsidR="00D00BB8" w:rsidRPr="00D00BB8" w:rsidRDefault="00250DCA" w:rsidP="0011738D">
            <w:pPr>
              <w:spacing w:before="0" w:after="0" w:line="240" w:lineRule="auto"/>
              <w:jc w:val="center"/>
              <w:rPr>
                <w:rFonts w:asciiTheme="minorHAnsi" w:hAnsiTheme="minorHAnsi" w:cstheme="minorHAnsi"/>
                <w:lang w:val="en-GB"/>
              </w:rPr>
            </w:pPr>
            <w:r>
              <w:rPr>
                <w:rFonts w:asciiTheme="minorHAnsi" w:eastAsia="Times New Roman" w:hAnsiTheme="minorHAnsi" w:cstheme="minorHAnsi"/>
                <w:color w:val="000000"/>
                <w:lang w:eastAsia="en-GB"/>
              </w:rPr>
              <w:t>A</w:t>
            </w:r>
            <w:r w:rsidR="00D00BB8" w:rsidRPr="00490428">
              <w:rPr>
                <w:rFonts w:asciiTheme="minorHAnsi" w:eastAsia="Times New Roman" w:hAnsiTheme="minorHAnsi" w:cstheme="minorHAnsi"/>
                <w:color w:val="000000"/>
                <w:lang w:eastAsia="en-GB"/>
              </w:rPr>
              <w:t>no</w:t>
            </w:r>
          </w:p>
        </w:tc>
        <w:tc>
          <w:tcPr>
            <w:tcW w:w="1276" w:type="dxa"/>
            <w:tcBorders>
              <w:top w:val="single" w:sz="4" w:space="0" w:color="auto"/>
              <w:left w:val="single" w:sz="4" w:space="0" w:color="auto"/>
              <w:bottom w:val="single" w:sz="4" w:space="0" w:color="auto"/>
              <w:right w:val="single" w:sz="4" w:space="0" w:color="auto"/>
            </w:tcBorders>
            <w:vAlign w:val="center"/>
          </w:tcPr>
          <w:p w14:paraId="4FCD84B1" w14:textId="77777777" w:rsidR="00D00BB8" w:rsidRPr="00D00BB8" w:rsidRDefault="00D00BB8" w:rsidP="00D00BB8">
            <w:pPr>
              <w:spacing w:before="0" w:after="0" w:line="240" w:lineRule="auto"/>
              <w:jc w:val="left"/>
              <w:rPr>
                <w:rFonts w:asciiTheme="minorHAnsi" w:hAnsiTheme="minorHAnsi" w:cstheme="minorHAnsi"/>
                <w:highlight w:val="yellow"/>
              </w:rPr>
            </w:pPr>
          </w:p>
        </w:tc>
      </w:tr>
      <w:tr w:rsidR="00D00BB8" w:rsidRPr="00D00BB8" w14:paraId="1AFDD254"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08BCE0" w14:textId="4F7BD62E" w:rsidR="00D00BB8" w:rsidRPr="00D00BB8" w:rsidRDefault="00D00BB8" w:rsidP="00D00BB8">
            <w:pPr>
              <w:spacing w:before="0" w:after="0" w:line="240" w:lineRule="auto"/>
              <w:jc w:val="left"/>
              <w:rPr>
                <w:rFonts w:asciiTheme="minorHAnsi" w:hAnsiTheme="minorHAnsi" w:cstheme="minorHAnsi"/>
                <w:color w:val="000000"/>
              </w:rPr>
            </w:pPr>
            <w:r w:rsidRPr="00D00BB8">
              <w:rPr>
                <w:rFonts w:asciiTheme="minorHAnsi" w:eastAsia="Times New Roman" w:hAnsiTheme="minorHAnsi" w:cstheme="minorHAnsi"/>
                <w:color w:val="000000"/>
              </w:rPr>
              <w:t>Stohovatelný</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42BDE3" w14:textId="5CD47D26" w:rsidR="00D00BB8" w:rsidRPr="00D00BB8" w:rsidRDefault="00D00BB8" w:rsidP="0011738D">
            <w:pPr>
              <w:spacing w:before="0" w:after="0" w:line="240" w:lineRule="auto"/>
              <w:jc w:val="center"/>
              <w:rPr>
                <w:rFonts w:asciiTheme="minorHAnsi" w:hAnsiTheme="minorHAnsi" w:cstheme="minorHAnsi"/>
                <w:lang w:val="en-GB"/>
              </w:rPr>
            </w:pPr>
            <w:r w:rsidRPr="00D00BB8">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F7B5F24" w14:textId="0B10E376" w:rsidR="00D00BB8" w:rsidRPr="00D00BB8" w:rsidRDefault="00D00BB8" w:rsidP="00D00BB8">
            <w:pPr>
              <w:spacing w:before="0" w:after="0" w:line="240" w:lineRule="auto"/>
              <w:jc w:val="left"/>
              <w:rPr>
                <w:rFonts w:asciiTheme="minorHAnsi" w:hAnsiTheme="minorHAnsi" w:cstheme="minorHAnsi"/>
                <w:highlight w:val="yellow"/>
              </w:rPr>
            </w:pPr>
          </w:p>
        </w:tc>
      </w:tr>
      <w:tr w:rsidR="00D00BB8" w:rsidRPr="00D00BB8" w14:paraId="28FD6A71"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7AA9B9" w14:textId="25FABC11" w:rsidR="00D00BB8" w:rsidRPr="00D00BB8" w:rsidRDefault="00D00BB8" w:rsidP="00D00BB8">
            <w:pPr>
              <w:spacing w:before="0" w:after="0" w:line="240" w:lineRule="auto"/>
              <w:jc w:val="left"/>
              <w:rPr>
                <w:rFonts w:asciiTheme="minorHAnsi" w:hAnsiTheme="minorHAnsi" w:cstheme="minorHAnsi"/>
                <w:color w:val="000000"/>
              </w:rPr>
            </w:pPr>
            <w:r w:rsidRPr="00D00BB8">
              <w:rPr>
                <w:rFonts w:asciiTheme="minorHAnsi" w:eastAsia="Times New Roman" w:hAnsiTheme="minorHAnsi" w:cstheme="minorHAnsi"/>
                <w:color w:val="000000"/>
              </w:rPr>
              <w:t>Počet 10/100/1000</w:t>
            </w:r>
            <w:r w:rsidR="00CD340B">
              <w:rPr>
                <w:rFonts w:asciiTheme="minorHAnsi" w:eastAsia="Times New Roman" w:hAnsiTheme="minorHAnsi" w:cstheme="minorHAnsi"/>
                <w:color w:val="000000"/>
              </w:rPr>
              <w:t xml:space="preserve"> Mbit/s </w:t>
            </w:r>
            <w:r w:rsidR="00CD340B" w:rsidRPr="00D00BB8">
              <w:rPr>
                <w:rFonts w:asciiTheme="minorHAnsi" w:eastAsia="Times New Roman" w:hAnsiTheme="minorHAnsi" w:cstheme="minorHAnsi"/>
                <w:color w:val="000000"/>
              </w:rPr>
              <w:t>metalických portů</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CDE370" w14:textId="0E04BD2D" w:rsidR="00D00BB8" w:rsidRPr="00D00BB8" w:rsidRDefault="00D00BB8" w:rsidP="0011738D">
            <w:pPr>
              <w:spacing w:before="0" w:after="0" w:line="240" w:lineRule="auto"/>
              <w:jc w:val="center"/>
              <w:rPr>
                <w:rFonts w:asciiTheme="minorHAnsi" w:hAnsiTheme="minorHAnsi" w:cstheme="minorHAnsi"/>
                <w:lang w:val="en-GB"/>
              </w:rPr>
            </w:pPr>
            <w:r w:rsidRPr="00D00BB8">
              <w:rPr>
                <w:rFonts w:asciiTheme="minorHAnsi" w:eastAsia="Times New Roman" w:hAnsiTheme="minorHAnsi" w:cstheme="minorHAnsi"/>
                <w:color w:val="000000"/>
              </w:rPr>
              <w:t>24</w:t>
            </w:r>
            <w:r w:rsidR="00BD5842">
              <w:rPr>
                <w:rFonts w:asciiTheme="minorHAnsi" w:eastAsia="Times New Roman" w:hAnsiTheme="minorHAnsi" w:cstheme="minorHAnsi"/>
                <w:color w:val="000000"/>
              </w:rPr>
              <w:t xml:space="preserve"> x RJ45</w:t>
            </w:r>
          </w:p>
        </w:tc>
        <w:tc>
          <w:tcPr>
            <w:tcW w:w="1276" w:type="dxa"/>
            <w:tcBorders>
              <w:top w:val="single" w:sz="4" w:space="0" w:color="auto"/>
              <w:left w:val="single" w:sz="4" w:space="0" w:color="auto"/>
              <w:bottom w:val="single" w:sz="4" w:space="0" w:color="auto"/>
              <w:right w:val="single" w:sz="4" w:space="0" w:color="auto"/>
            </w:tcBorders>
            <w:vAlign w:val="center"/>
          </w:tcPr>
          <w:p w14:paraId="479B3998" w14:textId="21F2EABA" w:rsidR="00D00BB8" w:rsidRPr="00D00BB8" w:rsidRDefault="00D00BB8" w:rsidP="00D00BB8">
            <w:pPr>
              <w:spacing w:before="0" w:after="0" w:line="240" w:lineRule="auto"/>
              <w:jc w:val="left"/>
              <w:rPr>
                <w:rFonts w:asciiTheme="minorHAnsi" w:hAnsiTheme="minorHAnsi" w:cstheme="minorHAnsi"/>
                <w:highlight w:val="yellow"/>
              </w:rPr>
            </w:pPr>
          </w:p>
        </w:tc>
      </w:tr>
      <w:tr w:rsidR="00D00BB8" w:rsidRPr="00D00BB8" w14:paraId="410C6E50"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E92BF2" w14:textId="1192E6CB" w:rsidR="00D00BB8" w:rsidRPr="00D00BB8" w:rsidRDefault="00D00BB8" w:rsidP="00D00BB8">
            <w:pPr>
              <w:spacing w:before="0" w:after="0" w:line="240" w:lineRule="auto"/>
              <w:jc w:val="left"/>
              <w:rPr>
                <w:rFonts w:asciiTheme="minorHAnsi" w:hAnsiTheme="minorHAnsi" w:cstheme="minorHAnsi"/>
                <w:color w:val="000000"/>
              </w:rPr>
            </w:pPr>
            <w:r w:rsidRPr="00D00BB8">
              <w:rPr>
                <w:rFonts w:asciiTheme="minorHAnsi" w:eastAsia="Times New Roman" w:hAnsiTheme="minorHAnsi" w:cstheme="minorHAnsi"/>
                <w:color w:val="000000"/>
              </w:rPr>
              <w:t xml:space="preserve">Počet portů 10 </w:t>
            </w:r>
            <w:proofErr w:type="spellStart"/>
            <w:r w:rsidRPr="00D00BB8">
              <w:rPr>
                <w:rFonts w:asciiTheme="minorHAnsi" w:eastAsia="Times New Roman" w:hAnsiTheme="minorHAnsi" w:cstheme="minorHAnsi"/>
                <w:color w:val="000000"/>
              </w:rPr>
              <w:t>Gbit</w:t>
            </w:r>
            <w:proofErr w:type="spellEnd"/>
            <w:r w:rsidRPr="00D00BB8">
              <w:rPr>
                <w:rFonts w:asciiTheme="minorHAnsi" w:eastAsia="Times New Roman" w:hAnsiTheme="minorHAnsi" w:cstheme="minorHAnsi"/>
                <w:color w:val="000000"/>
              </w:rPr>
              <w:t>/s a jejich typ</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47B3EA" w14:textId="4BACC340" w:rsidR="00D00BB8" w:rsidRPr="00D00BB8" w:rsidRDefault="00D00BB8" w:rsidP="0011738D">
            <w:pPr>
              <w:spacing w:before="0" w:after="0" w:line="240" w:lineRule="auto"/>
              <w:jc w:val="center"/>
              <w:rPr>
                <w:rFonts w:asciiTheme="minorHAnsi" w:hAnsiTheme="minorHAnsi" w:cstheme="minorHAnsi"/>
                <w:lang w:val="en-GB"/>
              </w:rPr>
            </w:pPr>
            <w:r w:rsidRPr="00D00BB8">
              <w:rPr>
                <w:rFonts w:asciiTheme="minorHAnsi" w:eastAsia="Times New Roman" w:hAnsiTheme="minorHAnsi" w:cstheme="minorHAnsi"/>
                <w:color w:val="000000"/>
              </w:rPr>
              <w:t>4x SFP+</w:t>
            </w:r>
          </w:p>
        </w:tc>
        <w:tc>
          <w:tcPr>
            <w:tcW w:w="1276" w:type="dxa"/>
            <w:tcBorders>
              <w:top w:val="single" w:sz="4" w:space="0" w:color="auto"/>
              <w:left w:val="single" w:sz="4" w:space="0" w:color="auto"/>
              <w:bottom w:val="single" w:sz="4" w:space="0" w:color="auto"/>
              <w:right w:val="single" w:sz="4" w:space="0" w:color="auto"/>
            </w:tcBorders>
            <w:vAlign w:val="center"/>
          </w:tcPr>
          <w:p w14:paraId="31CDD90C" w14:textId="7F23B8A2" w:rsidR="00D00BB8" w:rsidRPr="00D00BB8" w:rsidRDefault="00D00BB8" w:rsidP="00D00BB8">
            <w:pPr>
              <w:spacing w:before="0" w:after="0" w:line="240" w:lineRule="auto"/>
              <w:jc w:val="left"/>
              <w:rPr>
                <w:rFonts w:asciiTheme="minorHAnsi" w:hAnsiTheme="minorHAnsi" w:cstheme="minorHAnsi"/>
                <w:highlight w:val="yellow"/>
              </w:rPr>
            </w:pPr>
          </w:p>
        </w:tc>
      </w:tr>
      <w:tr w:rsidR="00D00BB8" w:rsidRPr="00D00BB8" w14:paraId="5FF2D6D0"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E5B4DF" w14:textId="3BB03F7C" w:rsidR="00D00BB8" w:rsidRPr="00D00BB8" w:rsidRDefault="00D00BB8" w:rsidP="00D00BB8">
            <w:pPr>
              <w:spacing w:before="0" w:after="0" w:line="240" w:lineRule="auto"/>
              <w:jc w:val="left"/>
              <w:rPr>
                <w:rFonts w:asciiTheme="minorHAnsi" w:hAnsiTheme="minorHAnsi" w:cstheme="minorHAnsi"/>
                <w:color w:val="000000"/>
              </w:rPr>
            </w:pPr>
            <w:r w:rsidRPr="00D00BB8">
              <w:rPr>
                <w:rFonts w:asciiTheme="minorHAnsi" w:eastAsia="Times New Roman" w:hAnsiTheme="minorHAnsi" w:cstheme="minorHAnsi"/>
                <w:color w:val="000000"/>
              </w:rPr>
              <w:t>Všechny produkční ethernet porty jsou dostupné zepředu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588350" w14:textId="73804153" w:rsidR="00D00BB8" w:rsidRPr="00D00BB8" w:rsidRDefault="00D00BB8" w:rsidP="0011738D">
            <w:pPr>
              <w:spacing w:before="0" w:after="0" w:line="240" w:lineRule="auto"/>
              <w:jc w:val="center"/>
              <w:rPr>
                <w:rFonts w:asciiTheme="minorHAnsi" w:hAnsiTheme="minorHAnsi" w:cstheme="minorHAnsi"/>
                <w:lang w:val="en-GB"/>
              </w:rPr>
            </w:pPr>
            <w:r w:rsidRPr="00D00BB8">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DB265A9" w14:textId="186F219B" w:rsidR="00D00BB8" w:rsidRPr="00D00BB8" w:rsidRDefault="00D00BB8" w:rsidP="00D00BB8">
            <w:pPr>
              <w:spacing w:before="0" w:after="0" w:line="240" w:lineRule="auto"/>
              <w:jc w:val="left"/>
              <w:rPr>
                <w:rFonts w:asciiTheme="minorHAnsi" w:hAnsiTheme="minorHAnsi" w:cstheme="minorHAnsi"/>
                <w:highlight w:val="yellow"/>
              </w:rPr>
            </w:pPr>
          </w:p>
        </w:tc>
      </w:tr>
      <w:tr w:rsidR="009542C8" w:rsidRPr="00D00BB8" w14:paraId="2A7BBB42"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tcPr>
          <w:p w14:paraId="78E7919A" w14:textId="25397470" w:rsidR="009542C8" w:rsidRPr="0090318B" w:rsidRDefault="009542C8" w:rsidP="009542C8">
            <w:pPr>
              <w:spacing w:before="0" w:after="0" w:line="240" w:lineRule="auto"/>
              <w:jc w:val="left"/>
              <w:rPr>
                <w:rFonts w:asciiTheme="minorHAnsi" w:eastAsia="Times New Roman" w:hAnsiTheme="minorHAnsi" w:cstheme="minorHAnsi"/>
                <w:color w:val="000000"/>
              </w:rPr>
            </w:pPr>
            <w:r w:rsidRPr="0090318B">
              <w:t xml:space="preserve">Podpora </w:t>
            </w:r>
            <w:proofErr w:type="spellStart"/>
            <w:r w:rsidRPr="0090318B">
              <w:t>PoE</w:t>
            </w:r>
            <w:proofErr w:type="spellEnd"/>
            <w:r w:rsidRPr="0090318B">
              <w:t>+ dle standardu 802.3at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66C9AA11" w14:textId="4BBC01BE" w:rsidR="009542C8" w:rsidRPr="0090318B" w:rsidRDefault="009542C8" w:rsidP="0011738D">
            <w:pPr>
              <w:spacing w:before="0" w:after="0" w:line="240" w:lineRule="auto"/>
              <w:jc w:val="center"/>
              <w:rPr>
                <w:rFonts w:asciiTheme="minorHAnsi" w:eastAsia="Times New Roman" w:hAnsiTheme="minorHAnsi" w:cstheme="minorHAnsi"/>
                <w:color w:val="000000"/>
              </w:rPr>
            </w:pPr>
            <w:r w:rsidRPr="0090318B">
              <w:t>24 portů</w:t>
            </w:r>
          </w:p>
        </w:tc>
        <w:tc>
          <w:tcPr>
            <w:tcW w:w="1276" w:type="dxa"/>
            <w:tcBorders>
              <w:top w:val="single" w:sz="4" w:space="0" w:color="auto"/>
              <w:left w:val="single" w:sz="4" w:space="0" w:color="auto"/>
              <w:bottom w:val="single" w:sz="4" w:space="0" w:color="auto"/>
              <w:right w:val="single" w:sz="4" w:space="0" w:color="auto"/>
            </w:tcBorders>
            <w:vAlign w:val="center"/>
          </w:tcPr>
          <w:p w14:paraId="618E4862" w14:textId="77777777" w:rsidR="009542C8" w:rsidRPr="00D00BB8" w:rsidRDefault="009542C8" w:rsidP="009542C8">
            <w:pPr>
              <w:spacing w:before="0" w:after="0" w:line="240" w:lineRule="auto"/>
              <w:jc w:val="left"/>
              <w:rPr>
                <w:rFonts w:asciiTheme="minorHAnsi" w:hAnsiTheme="minorHAnsi" w:cstheme="minorHAnsi"/>
                <w:highlight w:val="yellow"/>
              </w:rPr>
            </w:pPr>
          </w:p>
        </w:tc>
      </w:tr>
      <w:tr w:rsidR="009542C8" w:rsidRPr="00D00BB8" w14:paraId="3C5FF779"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tcPr>
          <w:p w14:paraId="76A2D84A" w14:textId="3D4CAA1B" w:rsidR="009542C8" w:rsidRPr="0090318B" w:rsidRDefault="009542C8" w:rsidP="009542C8">
            <w:pPr>
              <w:spacing w:before="0" w:after="0" w:line="240" w:lineRule="auto"/>
              <w:jc w:val="left"/>
              <w:rPr>
                <w:rFonts w:asciiTheme="minorHAnsi" w:eastAsia="Times New Roman" w:hAnsiTheme="minorHAnsi" w:cstheme="minorHAnsi"/>
                <w:color w:val="000000"/>
              </w:rPr>
            </w:pPr>
            <w:r w:rsidRPr="0090318B">
              <w:t xml:space="preserve">Dostupný výkon pro </w:t>
            </w:r>
            <w:proofErr w:type="spellStart"/>
            <w:r w:rsidRPr="0090318B">
              <w:t>PoE</w:t>
            </w:r>
            <w:proofErr w:type="spellEnd"/>
            <w:r w:rsidRPr="0090318B">
              <w:t>+ napájení</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6050735C" w14:textId="48DCC764" w:rsidR="009542C8" w:rsidRPr="0090318B" w:rsidRDefault="00E57E9E" w:rsidP="0011738D">
            <w:pPr>
              <w:spacing w:before="0" w:after="0" w:line="240" w:lineRule="auto"/>
              <w:jc w:val="center"/>
              <w:rPr>
                <w:rFonts w:asciiTheme="minorHAnsi" w:eastAsia="Times New Roman" w:hAnsiTheme="minorHAnsi" w:cstheme="minorHAnsi"/>
                <w:color w:val="000000"/>
              </w:rPr>
            </w:pPr>
            <w:r w:rsidRPr="0090318B">
              <w:t>7</w:t>
            </w:r>
            <w:r w:rsidR="003A0759" w:rsidRPr="0090318B">
              <w:t>40</w:t>
            </w:r>
            <w:r w:rsidRPr="0090318B">
              <w:t xml:space="preserve"> </w:t>
            </w:r>
            <w:r w:rsidR="009542C8" w:rsidRPr="0090318B">
              <w:t>W</w:t>
            </w:r>
          </w:p>
        </w:tc>
        <w:tc>
          <w:tcPr>
            <w:tcW w:w="1276" w:type="dxa"/>
            <w:tcBorders>
              <w:top w:val="single" w:sz="4" w:space="0" w:color="auto"/>
              <w:left w:val="single" w:sz="4" w:space="0" w:color="auto"/>
              <w:bottom w:val="single" w:sz="4" w:space="0" w:color="auto"/>
              <w:right w:val="single" w:sz="4" w:space="0" w:color="auto"/>
            </w:tcBorders>
            <w:vAlign w:val="center"/>
          </w:tcPr>
          <w:p w14:paraId="09668098" w14:textId="77777777" w:rsidR="009542C8" w:rsidRPr="00D00BB8" w:rsidRDefault="009542C8" w:rsidP="009542C8">
            <w:pPr>
              <w:spacing w:before="0" w:after="0" w:line="240" w:lineRule="auto"/>
              <w:jc w:val="left"/>
              <w:rPr>
                <w:rFonts w:asciiTheme="minorHAnsi" w:hAnsiTheme="minorHAnsi" w:cstheme="minorHAnsi"/>
                <w:highlight w:val="yellow"/>
              </w:rPr>
            </w:pPr>
          </w:p>
        </w:tc>
      </w:tr>
      <w:tr w:rsidR="009542C8" w:rsidRPr="00D00BB8" w14:paraId="2252AF28"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27E247" w14:textId="169D0558"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eastAsia="Times New Roman" w:hAnsiTheme="minorHAnsi" w:cstheme="minorHAnsi"/>
                <w:b/>
                <w:bCs/>
                <w:color w:val="000000"/>
              </w:rPr>
              <w:t>Výkonnostní parametry</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2062CF" w14:textId="77777777" w:rsidR="009542C8" w:rsidRPr="00D00BB8" w:rsidRDefault="009542C8"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7B6EB4" w14:textId="77777777" w:rsidR="009542C8" w:rsidRPr="00D00BB8" w:rsidRDefault="009542C8" w:rsidP="009542C8">
            <w:pPr>
              <w:spacing w:before="0" w:after="0" w:line="240" w:lineRule="auto"/>
              <w:jc w:val="left"/>
              <w:rPr>
                <w:rFonts w:asciiTheme="minorHAnsi" w:hAnsiTheme="minorHAnsi" w:cstheme="minorHAnsi"/>
                <w:highlight w:val="yellow"/>
              </w:rPr>
            </w:pPr>
          </w:p>
        </w:tc>
      </w:tr>
      <w:tr w:rsidR="009542C8" w:rsidRPr="00D00BB8" w14:paraId="3F1C9075"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165B1C" w14:textId="20E2D018"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eastAsia="Times New Roman" w:hAnsiTheme="minorHAnsi" w:cstheme="minorHAnsi"/>
                <w:color w:val="000000"/>
              </w:rPr>
              <w:t>Minimální paketový výkon přepínače v paketech/vteřinu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B2293F" w14:textId="3855FB5E"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eastAsia="Times New Roman" w:hAnsiTheme="minorHAnsi" w:cstheme="minorHAnsi"/>
                <w:color w:val="000000"/>
              </w:rPr>
              <w:t>90 milionu</w:t>
            </w:r>
          </w:p>
        </w:tc>
        <w:tc>
          <w:tcPr>
            <w:tcW w:w="1276" w:type="dxa"/>
            <w:tcBorders>
              <w:top w:val="single" w:sz="4" w:space="0" w:color="auto"/>
              <w:left w:val="single" w:sz="4" w:space="0" w:color="auto"/>
              <w:bottom w:val="single" w:sz="4" w:space="0" w:color="auto"/>
              <w:right w:val="single" w:sz="4" w:space="0" w:color="auto"/>
            </w:tcBorders>
            <w:vAlign w:val="center"/>
          </w:tcPr>
          <w:p w14:paraId="52E53B30" w14:textId="7A68E96F" w:rsidR="009542C8" w:rsidRPr="00D00BB8" w:rsidRDefault="009542C8" w:rsidP="009542C8">
            <w:pPr>
              <w:spacing w:before="0" w:after="0" w:line="240" w:lineRule="auto"/>
              <w:jc w:val="left"/>
              <w:rPr>
                <w:rFonts w:asciiTheme="minorHAnsi" w:hAnsiTheme="minorHAnsi" w:cstheme="minorHAnsi"/>
                <w:highlight w:val="yellow"/>
              </w:rPr>
            </w:pPr>
          </w:p>
        </w:tc>
      </w:tr>
      <w:tr w:rsidR="009542C8" w:rsidRPr="00D00BB8" w14:paraId="5A1FB8E2"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DEA12F" w14:textId="6A896CA5"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eastAsia="Times New Roman" w:hAnsiTheme="minorHAnsi" w:cstheme="minorHAnsi"/>
                <w:color w:val="000000"/>
              </w:rPr>
              <w:t>Rychlost stohovacího propojení</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DA6943" w14:textId="3519ECEE"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eastAsia="Times New Roman" w:hAnsiTheme="minorHAnsi" w:cstheme="minorHAnsi"/>
                <w:color w:val="000000"/>
              </w:rPr>
              <w:t xml:space="preserve">alespoň 40 </w:t>
            </w:r>
            <w:proofErr w:type="spellStart"/>
            <w:r w:rsidRPr="00D00BB8">
              <w:rPr>
                <w:rFonts w:asciiTheme="minorHAnsi" w:eastAsia="Times New Roman" w:hAnsiTheme="minorHAnsi" w:cstheme="minorHAnsi"/>
                <w:color w:val="000000"/>
              </w:rPr>
              <w:t>Gbit</w:t>
            </w:r>
            <w:proofErr w:type="spellEnd"/>
            <w:r w:rsidRPr="00D00BB8">
              <w:rPr>
                <w:rFonts w:asciiTheme="minorHAnsi" w:eastAsia="Times New Roman" w:hAnsiTheme="minorHAnsi" w:cstheme="minorHAnsi"/>
                <w:color w:val="000000"/>
              </w:rPr>
              <w:t>/s</w:t>
            </w:r>
          </w:p>
        </w:tc>
        <w:tc>
          <w:tcPr>
            <w:tcW w:w="1276" w:type="dxa"/>
            <w:tcBorders>
              <w:top w:val="single" w:sz="4" w:space="0" w:color="auto"/>
              <w:left w:val="single" w:sz="4" w:space="0" w:color="auto"/>
              <w:bottom w:val="single" w:sz="4" w:space="0" w:color="auto"/>
              <w:right w:val="single" w:sz="4" w:space="0" w:color="auto"/>
            </w:tcBorders>
            <w:vAlign w:val="center"/>
          </w:tcPr>
          <w:p w14:paraId="3E04D302" w14:textId="25D03505" w:rsidR="009542C8" w:rsidRPr="00D00BB8" w:rsidRDefault="009542C8" w:rsidP="009542C8">
            <w:pPr>
              <w:spacing w:before="0" w:after="0" w:line="240" w:lineRule="auto"/>
              <w:jc w:val="left"/>
              <w:rPr>
                <w:rFonts w:asciiTheme="minorHAnsi" w:hAnsiTheme="minorHAnsi" w:cstheme="minorHAnsi"/>
                <w:highlight w:val="yellow"/>
              </w:rPr>
            </w:pPr>
          </w:p>
        </w:tc>
      </w:tr>
      <w:tr w:rsidR="009542C8" w:rsidRPr="00D00BB8" w14:paraId="6D38473B"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04A90C" w14:textId="14B64060"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eastAsia="Times New Roman" w:hAnsiTheme="minorHAnsi" w:cstheme="minorHAnsi"/>
                <w:b/>
                <w:bCs/>
                <w:color w:val="000000"/>
              </w:rPr>
              <w:t>Vlastnosti stohování</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D5D6E6" w14:textId="77777777" w:rsidR="009542C8" w:rsidRPr="00D00BB8" w:rsidRDefault="009542C8"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20F79" w14:textId="77777777" w:rsidR="009542C8" w:rsidRPr="00D00BB8" w:rsidRDefault="009542C8" w:rsidP="009542C8">
            <w:pPr>
              <w:spacing w:before="0" w:after="0" w:line="240" w:lineRule="auto"/>
              <w:jc w:val="left"/>
              <w:rPr>
                <w:rFonts w:asciiTheme="minorHAnsi" w:hAnsiTheme="minorHAnsi" w:cstheme="minorHAnsi"/>
                <w:highlight w:val="yellow"/>
              </w:rPr>
            </w:pPr>
          </w:p>
        </w:tc>
      </w:tr>
      <w:tr w:rsidR="009542C8" w:rsidRPr="00D00BB8" w14:paraId="104B7859"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119E11" w14:textId="2ED06962"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eastAsia="Times New Roman" w:hAnsiTheme="minorHAnsi" w:cstheme="minorHAnsi"/>
                <w:color w:val="000000"/>
              </w:rPr>
              <w:t>Minimální počet přepínačů ve stohu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E9C0EC" w14:textId="0C67AB86"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eastAsia="Times New Roman" w:hAnsiTheme="minorHAnsi" w:cstheme="minorHAnsi"/>
                <w:color w:val="000000"/>
              </w:rPr>
              <w:t>8</w:t>
            </w:r>
          </w:p>
        </w:tc>
        <w:tc>
          <w:tcPr>
            <w:tcW w:w="1276" w:type="dxa"/>
            <w:tcBorders>
              <w:top w:val="single" w:sz="4" w:space="0" w:color="auto"/>
              <w:left w:val="single" w:sz="4" w:space="0" w:color="auto"/>
              <w:bottom w:val="single" w:sz="4" w:space="0" w:color="auto"/>
              <w:right w:val="single" w:sz="4" w:space="0" w:color="auto"/>
            </w:tcBorders>
            <w:vAlign w:val="center"/>
          </w:tcPr>
          <w:p w14:paraId="239B1A44" w14:textId="3F8ED7A9" w:rsidR="009542C8" w:rsidRPr="00D00BB8" w:rsidRDefault="009542C8" w:rsidP="009542C8">
            <w:pPr>
              <w:spacing w:before="0" w:after="0" w:line="240" w:lineRule="auto"/>
              <w:jc w:val="left"/>
              <w:rPr>
                <w:rFonts w:asciiTheme="minorHAnsi" w:hAnsiTheme="minorHAnsi" w:cstheme="minorHAnsi"/>
                <w:highlight w:val="yellow"/>
              </w:rPr>
            </w:pPr>
          </w:p>
        </w:tc>
      </w:tr>
      <w:tr w:rsidR="009542C8" w:rsidRPr="00D00BB8" w14:paraId="38C1CC84"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54B969" w14:textId="2D9ACEDD"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eastAsia="Times New Roman" w:hAnsiTheme="minorHAnsi" w:cstheme="minorHAnsi"/>
                <w:color w:val="000000"/>
              </w:rPr>
              <w:t>Automatická kontrola a sjednocení verze software přepínačů ve stohu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59CB22" w14:textId="26FEB3E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2D2B6F7" w14:textId="65F435E0" w:rsidR="009542C8" w:rsidRPr="00D00BB8" w:rsidRDefault="009542C8" w:rsidP="009542C8">
            <w:pPr>
              <w:spacing w:before="0" w:after="0" w:line="240" w:lineRule="auto"/>
              <w:jc w:val="left"/>
              <w:rPr>
                <w:rFonts w:asciiTheme="minorHAnsi" w:hAnsiTheme="minorHAnsi" w:cstheme="minorHAnsi"/>
                <w:highlight w:val="yellow"/>
              </w:rPr>
            </w:pPr>
          </w:p>
        </w:tc>
      </w:tr>
      <w:tr w:rsidR="009542C8" w:rsidRPr="00D00BB8" w14:paraId="2B9CFB09"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CFB2ED" w14:textId="39D52570"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eastAsia="Times New Roman" w:hAnsiTheme="minorHAnsi" w:cstheme="minorHAnsi"/>
                <w:color w:val="000000"/>
              </w:rPr>
              <w:t xml:space="preserve">Možnost </w:t>
            </w:r>
            <w:proofErr w:type="spellStart"/>
            <w:r w:rsidRPr="00D00BB8">
              <w:rPr>
                <w:rFonts w:asciiTheme="minorHAnsi" w:eastAsia="Times New Roman" w:hAnsiTheme="minorHAnsi" w:cstheme="minorHAnsi"/>
                <w:color w:val="000000"/>
              </w:rPr>
              <w:t>předkonfigurace</w:t>
            </w:r>
            <w:proofErr w:type="spellEnd"/>
            <w:r w:rsidRPr="00D00BB8">
              <w:rPr>
                <w:rFonts w:asciiTheme="minorHAnsi" w:eastAsia="Times New Roman" w:hAnsiTheme="minorHAnsi" w:cstheme="minorHAnsi"/>
                <w:color w:val="000000"/>
              </w:rPr>
              <w:t xml:space="preserve"> neexistujícího přepínače ve stohu před jeho připojením</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0192C" w14:textId="410A0644"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8A27631" w14:textId="64C3B727" w:rsidR="009542C8" w:rsidRPr="00D00BB8" w:rsidRDefault="009542C8" w:rsidP="009542C8">
            <w:pPr>
              <w:spacing w:before="0" w:after="0" w:line="240" w:lineRule="auto"/>
              <w:jc w:val="left"/>
              <w:rPr>
                <w:rFonts w:asciiTheme="minorHAnsi" w:hAnsiTheme="minorHAnsi" w:cstheme="minorHAnsi"/>
                <w:highlight w:val="yellow"/>
              </w:rPr>
            </w:pPr>
          </w:p>
        </w:tc>
      </w:tr>
      <w:tr w:rsidR="009542C8" w:rsidRPr="00D00BB8" w14:paraId="4B64E9F8"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91B530" w14:textId="4D325639"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eastAsia="Times New Roman" w:hAnsiTheme="minorHAnsi" w:cstheme="minorHAnsi"/>
                <w:color w:val="000000"/>
              </w:rPr>
              <w:t>Seskupení portů (IEEE 802.3ad) mezi různými prvky stohu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E0E083" w14:textId="1F22A159"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211AEA0" w14:textId="435638C5" w:rsidR="009542C8" w:rsidRPr="00D00BB8" w:rsidRDefault="009542C8" w:rsidP="009542C8">
            <w:pPr>
              <w:spacing w:before="0" w:after="0" w:line="240" w:lineRule="auto"/>
              <w:jc w:val="left"/>
              <w:rPr>
                <w:rFonts w:asciiTheme="minorHAnsi" w:hAnsiTheme="minorHAnsi" w:cstheme="minorHAnsi"/>
                <w:highlight w:val="yellow"/>
              </w:rPr>
            </w:pPr>
          </w:p>
        </w:tc>
      </w:tr>
      <w:tr w:rsidR="009542C8" w:rsidRPr="00D00BB8" w14:paraId="28F2579B"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70B19F" w14:textId="7814EA8B"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eastAsia="Times New Roman" w:hAnsiTheme="minorHAnsi" w:cstheme="minorHAnsi"/>
                <w:color w:val="000000"/>
              </w:rPr>
              <w:t>Redundance řídícího prvku v rámci stohu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5B1B7E" w14:textId="5576C51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93A9EFF" w14:textId="5DCCC318" w:rsidR="009542C8" w:rsidRPr="00D00BB8" w:rsidRDefault="009542C8" w:rsidP="009542C8">
            <w:pPr>
              <w:spacing w:before="0" w:after="0" w:line="240" w:lineRule="auto"/>
              <w:jc w:val="left"/>
              <w:rPr>
                <w:rFonts w:asciiTheme="minorHAnsi" w:hAnsiTheme="minorHAnsi" w:cstheme="minorHAnsi"/>
                <w:highlight w:val="yellow"/>
              </w:rPr>
            </w:pPr>
          </w:p>
        </w:tc>
      </w:tr>
      <w:tr w:rsidR="009542C8" w:rsidRPr="00D00BB8" w14:paraId="5647597E"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61C8D2" w14:textId="77777777" w:rsidR="009542C8" w:rsidRPr="00D00BB8" w:rsidRDefault="009542C8" w:rsidP="009542C8">
            <w:pPr>
              <w:spacing w:before="0" w:after="0" w:line="240" w:lineRule="auto"/>
              <w:jc w:val="left"/>
              <w:rPr>
                <w:rFonts w:asciiTheme="minorHAnsi" w:hAnsiTheme="minorHAnsi" w:cstheme="minorHAnsi"/>
                <w:b/>
                <w:bCs/>
                <w:color w:val="000000"/>
                <w:lang w:eastAsia="en-GB"/>
              </w:rPr>
            </w:pPr>
            <w:r w:rsidRPr="00D00BB8">
              <w:rPr>
                <w:rFonts w:asciiTheme="minorHAnsi" w:hAnsiTheme="minorHAnsi" w:cstheme="minorHAnsi"/>
                <w:color w:val="000000"/>
              </w:rPr>
              <w:t>Minimální počet MAC adres</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61E466"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lang w:val="en-GB"/>
              </w:rPr>
              <w:t>32 000</w:t>
            </w:r>
          </w:p>
        </w:tc>
        <w:tc>
          <w:tcPr>
            <w:tcW w:w="1276" w:type="dxa"/>
            <w:tcBorders>
              <w:top w:val="single" w:sz="4" w:space="0" w:color="auto"/>
              <w:left w:val="single" w:sz="4" w:space="0" w:color="auto"/>
              <w:bottom w:val="single" w:sz="4" w:space="0" w:color="auto"/>
              <w:right w:val="single" w:sz="4" w:space="0" w:color="auto"/>
            </w:tcBorders>
            <w:vAlign w:val="center"/>
          </w:tcPr>
          <w:p w14:paraId="0483FB2B" w14:textId="3F9EB5F4" w:rsidR="009542C8" w:rsidRPr="00D00BB8" w:rsidRDefault="009542C8" w:rsidP="009542C8">
            <w:pPr>
              <w:spacing w:before="0" w:after="0" w:line="240" w:lineRule="auto"/>
              <w:jc w:val="left"/>
              <w:rPr>
                <w:rFonts w:asciiTheme="minorHAnsi" w:hAnsiTheme="minorHAnsi" w:cstheme="minorHAnsi"/>
                <w:lang w:val="en-US"/>
              </w:rPr>
            </w:pPr>
          </w:p>
        </w:tc>
      </w:tr>
      <w:tr w:rsidR="009542C8" w:rsidRPr="00D00BB8" w14:paraId="7DE7FD69"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60D1A1" w14:textId="77777777" w:rsidR="009542C8" w:rsidRPr="00D00BB8" w:rsidRDefault="009542C8" w:rsidP="009542C8">
            <w:pPr>
              <w:spacing w:before="0" w:after="0" w:line="240" w:lineRule="auto"/>
              <w:jc w:val="left"/>
              <w:rPr>
                <w:rFonts w:asciiTheme="minorHAnsi" w:hAnsiTheme="minorHAnsi" w:cstheme="minorHAnsi"/>
                <w:b/>
                <w:bCs/>
                <w:color w:val="000000"/>
                <w:lang w:eastAsia="en-GB"/>
              </w:rPr>
            </w:pPr>
            <w:r w:rsidRPr="00D00BB8">
              <w:rPr>
                <w:rFonts w:asciiTheme="minorHAnsi" w:hAnsiTheme="minorHAnsi" w:cstheme="minorHAnsi"/>
                <w:b/>
                <w:bCs/>
                <w:color w:val="000000"/>
              </w:rPr>
              <w:t>Protokoly fyzické vrstvy</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56F6B0" w14:textId="77777777" w:rsidR="009542C8" w:rsidRPr="00D00BB8" w:rsidRDefault="009542C8"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4298AE" w14:textId="77777777"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4C4DDCCF"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A66CFF" w14:textId="77777777" w:rsidR="009542C8" w:rsidRPr="00D00BB8" w:rsidRDefault="009542C8" w:rsidP="009542C8">
            <w:pPr>
              <w:spacing w:before="0" w:after="0" w:line="240" w:lineRule="auto"/>
              <w:jc w:val="left"/>
              <w:rPr>
                <w:rFonts w:asciiTheme="minorHAnsi" w:hAnsiTheme="minorHAnsi" w:cstheme="minorHAnsi"/>
                <w:b/>
                <w:bCs/>
                <w:color w:val="000000"/>
                <w:lang w:eastAsia="en-GB"/>
              </w:rPr>
            </w:pPr>
            <w:r w:rsidRPr="00D00BB8">
              <w:rPr>
                <w:rFonts w:asciiTheme="minorHAnsi" w:hAnsiTheme="minorHAnsi" w:cstheme="minorHAnsi"/>
                <w:color w:val="000000"/>
              </w:rPr>
              <w:t>IEEE 802.3-2005</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B04175"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DCC2900" w14:textId="46B72B7B"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0D06E7FF" w14:textId="77777777" w:rsidTr="00E57E9E">
        <w:trPr>
          <w:cantSplit/>
          <w:trHeight w:val="403"/>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3572D2"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IEEE 802.3ad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82A8CD"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0927108" w14:textId="7C0BDF5A"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4AD0D106"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482AF1"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Podpora "jumbo </w:t>
            </w:r>
            <w:proofErr w:type="spellStart"/>
            <w:r w:rsidRPr="00D00BB8">
              <w:rPr>
                <w:rFonts w:asciiTheme="minorHAnsi" w:hAnsiTheme="minorHAnsi" w:cstheme="minorHAnsi"/>
                <w:color w:val="000000"/>
                <w:lang w:val="en-GB"/>
              </w:rPr>
              <w:t>rámců</w:t>
            </w:r>
            <w:proofErr w:type="spellEnd"/>
            <w:r w:rsidRPr="00D00BB8">
              <w:rPr>
                <w:rFonts w:asciiTheme="minorHAnsi" w:hAnsiTheme="minorHAnsi" w:cstheme="minorHAnsi"/>
                <w:color w:val="000000"/>
                <w:lang w:val="en-GB"/>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A429E1"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BE77DC6" w14:textId="6E847F72"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1871EBAE"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F03FF5" w14:textId="455780BE" w:rsidR="009542C8" w:rsidRPr="00D00BB8" w:rsidRDefault="009542C8" w:rsidP="009542C8">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Protokoly</w:t>
            </w:r>
            <w:proofErr w:type="spellEnd"/>
            <w:r w:rsidRPr="00D00BB8">
              <w:rPr>
                <w:rFonts w:asciiTheme="minorHAnsi" w:hAnsiTheme="minorHAnsi" w:cstheme="minorHAnsi"/>
                <w:b/>
                <w:bCs/>
                <w:color w:val="000000"/>
                <w:lang w:val="en-GB"/>
              </w:rPr>
              <w:t xml:space="preserve"> 2. </w:t>
            </w:r>
            <w:proofErr w:type="spellStart"/>
            <w:r>
              <w:rPr>
                <w:rFonts w:asciiTheme="minorHAnsi" w:hAnsiTheme="minorHAnsi" w:cstheme="minorHAnsi"/>
                <w:b/>
                <w:bCs/>
                <w:color w:val="000000"/>
                <w:lang w:val="en-GB"/>
              </w:rPr>
              <w:t>v</w:t>
            </w:r>
            <w:r w:rsidRPr="00D00BB8">
              <w:rPr>
                <w:rFonts w:asciiTheme="minorHAnsi" w:hAnsiTheme="minorHAnsi" w:cstheme="minorHAnsi"/>
                <w:b/>
                <w:bCs/>
                <w:color w:val="000000"/>
                <w:lang w:val="en-GB"/>
              </w:rPr>
              <w:t>rstvy</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1D26CF2" w14:textId="77777777" w:rsidR="009542C8" w:rsidRPr="00D00BB8" w:rsidRDefault="009542C8"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AA830A" w14:textId="77777777"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3D1DB703"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8037E0" w14:textId="77777777" w:rsidR="009542C8" w:rsidRPr="00D00BB8" w:rsidRDefault="009542C8" w:rsidP="009542C8">
            <w:pPr>
              <w:spacing w:before="0" w:after="0" w:line="240" w:lineRule="auto"/>
              <w:jc w:val="left"/>
              <w:rPr>
                <w:rFonts w:asciiTheme="minorHAnsi" w:hAnsiTheme="minorHAnsi" w:cstheme="minorHAnsi"/>
                <w:color w:val="000000"/>
                <w:lang w:val="en-GB" w:eastAsia="zh-CN"/>
              </w:rPr>
            </w:pPr>
            <w:r w:rsidRPr="00D00BB8">
              <w:rPr>
                <w:rFonts w:asciiTheme="minorHAnsi" w:hAnsiTheme="minorHAnsi" w:cstheme="minorHAnsi"/>
                <w:color w:val="000000"/>
                <w:lang w:val="en-GB"/>
              </w:rPr>
              <w:t>IEEE 802.1D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EC68FC" w14:textId="77777777" w:rsidR="009542C8" w:rsidRPr="00D00BB8" w:rsidRDefault="009542C8" w:rsidP="0011738D">
            <w:pPr>
              <w:spacing w:before="0" w:after="0" w:line="240" w:lineRule="auto"/>
              <w:jc w:val="center"/>
              <w:rPr>
                <w:rFonts w:asciiTheme="minorHAnsi" w:hAnsiTheme="minorHAnsi" w:cstheme="minorHAnsi"/>
                <w:color w:val="000000"/>
                <w:lang w:val="en-GB" w:eastAsia="zh-CN"/>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88478DD" w14:textId="6C1A2D13"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04A38714"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130340"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IEEE 802.1Q</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70A577"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E887954" w14:textId="43402B10"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704C1184"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A152FE" w14:textId="77777777" w:rsidR="009542C8" w:rsidRPr="00D00BB8" w:rsidRDefault="009542C8" w:rsidP="009542C8">
            <w:pPr>
              <w:spacing w:before="0" w:after="0" w:line="240" w:lineRule="auto"/>
              <w:jc w:val="left"/>
              <w:rPr>
                <w:rFonts w:asciiTheme="minorHAnsi" w:hAnsiTheme="minorHAnsi" w:cstheme="minorHAnsi"/>
                <w:color w:val="000000"/>
                <w:lang w:val="en-GB" w:eastAsia="zh-CN"/>
              </w:rPr>
            </w:pPr>
            <w:proofErr w:type="spellStart"/>
            <w:r w:rsidRPr="00D00BB8">
              <w:rPr>
                <w:rFonts w:asciiTheme="minorHAnsi" w:hAnsiTheme="minorHAnsi" w:cstheme="minorHAnsi"/>
                <w:color w:val="000000"/>
                <w:lang w:val="en-GB"/>
              </w:rPr>
              <w:t>Minimální</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počet</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aktivních</w:t>
            </w:r>
            <w:proofErr w:type="spellEnd"/>
            <w:r w:rsidRPr="00D00BB8">
              <w:rPr>
                <w:rFonts w:asciiTheme="minorHAnsi" w:hAnsiTheme="minorHAnsi" w:cstheme="minorHAnsi"/>
                <w:color w:val="000000"/>
                <w:lang w:val="en-GB"/>
              </w:rPr>
              <w:t xml:space="preserve"> VLAN</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F9B384" w14:textId="77777777" w:rsidR="009542C8" w:rsidRPr="00D00BB8" w:rsidRDefault="009542C8" w:rsidP="0011738D">
            <w:pPr>
              <w:spacing w:before="0" w:after="0" w:line="240" w:lineRule="auto"/>
              <w:jc w:val="center"/>
              <w:rPr>
                <w:rFonts w:asciiTheme="minorHAnsi" w:hAnsiTheme="minorHAnsi" w:cstheme="minorHAnsi"/>
                <w:color w:val="000000"/>
                <w:lang w:val="en-US" w:eastAsia="zh-CN"/>
              </w:rPr>
            </w:pPr>
            <w:r w:rsidRPr="00D00BB8">
              <w:rPr>
                <w:rFonts w:asciiTheme="minorHAnsi" w:hAnsiTheme="minorHAnsi" w:cstheme="minorHAnsi"/>
                <w:color w:val="000000"/>
                <w:lang w:val="en-US"/>
              </w:rPr>
              <w:t>2000</w:t>
            </w:r>
          </w:p>
        </w:tc>
        <w:tc>
          <w:tcPr>
            <w:tcW w:w="1276" w:type="dxa"/>
            <w:tcBorders>
              <w:top w:val="single" w:sz="4" w:space="0" w:color="auto"/>
              <w:left w:val="single" w:sz="4" w:space="0" w:color="auto"/>
              <w:bottom w:val="single" w:sz="4" w:space="0" w:color="auto"/>
              <w:right w:val="single" w:sz="4" w:space="0" w:color="auto"/>
            </w:tcBorders>
            <w:vAlign w:val="center"/>
          </w:tcPr>
          <w:p w14:paraId="32688F3E" w14:textId="0FC0D3B7" w:rsidR="009542C8" w:rsidRPr="00D00BB8" w:rsidRDefault="009542C8" w:rsidP="009542C8">
            <w:pPr>
              <w:spacing w:before="0" w:after="0" w:line="240" w:lineRule="auto"/>
              <w:jc w:val="left"/>
              <w:rPr>
                <w:rFonts w:asciiTheme="minorHAnsi" w:hAnsiTheme="minorHAnsi" w:cstheme="minorHAnsi"/>
                <w:highlight w:val="cyan"/>
                <w:lang w:val="en-US"/>
              </w:rPr>
            </w:pPr>
          </w:p>
        </w:tc>
      </w:tr>
      <w:tr w:rsidR="009542C8" w:rsidRPr="00D00BB8" w14:paraId="24037F67"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C14A6C" w14:textId="77777777" w:rsidR="009542C8" w:rsidRPr="00D00BB8" w:rsidRDefault="009542C8" w:rsidP="009542C8">
            <w:pPr>
              <w:spacing w:before="0" w:after="0" w:line="240" w:lineRule="auto"/>
              <w:jc w:val="left"/>
              <w:rPr>
                <w:rFonts w:asciiTheme="minorHAnsi" w:hAnsiTheme="minorHAnsi" w:cstheme="minorHAnsi"/>
                <w:color w:val="000000"/>
                <w:lang w:val="en-GB" w:eastAsia="zh-CN"/>
              </w:rPr>
            </w:pPr>
            <w:r w:rsidRPr="00D00BB8">
              <w:rPr>
                <w:rFonts w:asciiTheme="minorHAnsi" w:hAnsiTheme="minorHAnsi" w:cstheme="minorHAnsi"/>
                <w:color w:val="000000"/>
                <w:lang w:val="en-GB"/>
              </w:rPr>
              <w:t>IEEE 802.1X - Port Based Network Access Control</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650E89B" w14:textId="77777777" w:rsidR="009542C8" w:rsidRPr="00D00BB8" w:rsidRDefault="009542C8" w:rsidP="0011738D">
            <w:pPr>
              <w:spacing w:before="0" w:after="0" w:line="240" w:lineRule="auto"/>
              <w:jc w:val="center"/>
              <w:rPr>
                <w:rFonts w:asciiTheme="minorHAnsi" w:hAnsiTheme="minorHAnsi" w:cstheme="minorHAnsi"/>
                <w:color w:val="000000"/>
                <w:lang w:val="en-GB" w:eastAsia="zh-CN"/>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8F82DD8" w14:textId="7386D138"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0E990881"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1D1B08" w14:textId="77777777" w:rsidR="009542C8" w:rsidRPr="00D00BB8" w:rsidRDefault="009542C8" w:rsidP="009542C8">
            <w:pPr>
              <w:spacing w:before="0" w:after="0" w:line="240" w:lineRule="auto"/>
              <w:jc w:val="left"/>
              <w:rPr>
                <w:rFonts w:asciiTheme="minorHAnsi" w:hAnsiTheme="minorHAnsi" w:cstheme="minorHAnsi"/>
                <w:color w:val="000000"/>
                <w:lang w:val="en-GB" w:eastAsia="zh-CN"/>
              </w:rPr>
            </w:pPr>
            <w:r w:rsidRPr="00D00BB8">
              <w:rPr>
                <w:rFonts w:asciiTheme="minorHAnsi" w:hAnsiTheme="minorHAnsi" w:cstheme="minorHAnsi"/>
                <w:color w:val="000000"/>
                <w:lang w:val="en-GB"/>
              </w:rPr>
              <w:t>IEEE 802.1s - multiple spanning trees</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A2E9AF" w14:textId="77777777" w:rsidR="009542C8" w:rsidRPr="00D00BB8" w:rsidRDefault="009542C8" w:rsidP="0011738D">
            <w:pPr>
              <w:spacing w:before="0" w:after="0" w:line="240" w:lineRule="auto"/>
              <w:jc w:val="center"/>
              <w:rPr>
                <w:rFonts w:asciiTheme="minorHAnsi" w:hAnsiTheme="minorHAnsi" w:cstheme="minorHAnsi"/>
                <w:color w:val="000000"/>
                <w:lang w:val="en-GB" w:eastAsia="zh-CN"/>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FEBA800" w14:textId="161544F6"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32A0A024"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F2E923"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IEEE 802.1w - Rapid Tree Spanning Protocol</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E6AF51"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BE09AD5" w14:textId="49034F55"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67BA34AA"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595984" w14:textId="77777777" w:rsidR="009542C8" w:rsidRPr="00D00BB8" w:rsidRDefault="009542C8" w:rsidP="009542C8">
            <w:pPr>
              <w:spacing w:before="0" w:after="0" w:line="240" w:lineRule="auto"/>
              <w:jc w:val="left"/>
              <w:rPr>
                <w:rFonts w:asciiTheme="minorHAnsi" w:hAnsiTheme="minorHAnsi" w:cstheme="minorHAnsi"/>
              </w:rPr>
            </w:pPr>
            <w:r w:rsidRPr="00D00BB8">
              <w:rPr>
                <w:rFonts w:asciiTheme="minorHAnsi" w:hAnsiTheme="minorHAnsi" w:cstheme="minorHAnsi"/>
                <w:color w:val="000000"/>
              </w:rPr>
              <w:t>IEEE 802.1p - Minimální počet vnitřních front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CC113F"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8</w:t>
            </w:r>
          </w:p>
        </w:tc>
        <w:tc>
          <w:tcPr>
            <w:tcW w:w="1276" w:type="dxa"/>
            <w:tcBorders>
              <w:top w:val="single" w:sz="4" w:space="0" w:color="auto"/>
              <w:left w:val="single" w:sz="4" w:space="0" w:color="auto"/>
              <w:bottom w:val="single" w:sz="4" w:space="0" w:color="auto"/>
              <w:right w:val="single" w:sz="4" w:space="0" w:color="auto"/>
            </w:tcBorders>
            <w:vAlign w:val="center"/>
          </w:tcPr>
          <w:p w14:paraId="68BE4DC4" w14:textId="1F07520A"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55F182EA"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CD70AF"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Per VLAN rapid spanning tree (PVRST+) </w:t>
            </w:r>
            <w:proofErr w:type="spellStart"/>
            <w:r w:rsidRPr="00D00BB8">
              <w:rPr>
                <w:rFonts w:asciiTheme="minorHAnsi" w:hAnsiTheme="minorHAnsi" w:cstheme="minorHAnsi"/>
                <w:color w:val="000000"/>
                <w:lang w:val="en-GB"/>
              </w:rPr>
              <w:t>nebo</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ekvivalentní</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68C4EA"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0570897" w14:textId="76E2FB28"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1BB044EF"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4F317C" w14:textId="77777777" w:rsidR="009542C8" w:rsidRPr="00D00BB8" w:rsidRDefault="009542C8" w:rsidP="009542C8">
            <w:pPr>
              <w:spacing w:before="0" w:after="0" w:line="240" w:lineRule="auto"/>
              <w:jc w:val="left"/>
              <w:rPr>
                <w:rFonts w:asciiTheme="minorHAnsi" w:hAnsiTheme="minorHAnsi" w:cstheme="minorHAnsi"/>
              </w:rPr>
            </w:pPr>
            <w:r w:rsidRPr="00D00BB8">
              <w:rPr>
                <w:rFonts w:asciiTheme="minorHAnsi" w:hAnsiTheme="minorHAnsi" w:cstheme="minorHAnsi"/>
                <w:color w:val="000000"/>
              </w:rPr>
              <w:t>Detekce protilehlého zařízení (např. CDP, LLDP)</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22A5A28"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DD190E3" w14:textId="7CCA3034"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17BFE055"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9E48F7"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rPr>
              <w:t xml:space="preserve">Detekce parametrů protilehlého zařízení (např. </w:t>
            </w:r>
            <w:r w:rsidRPr="00D00BB8">
              <w:rPr>
                <w:rFonts w:asciiTheme="minorHAnsi" w:hAnsiTheme="minorHAnsi" w:cstheme="minorHAnsi"/>
                <w:color w:val="000000"/>
                <w:lang w:val="en-GB"/>
              </w:rPr>
              <w:t>LLDP-MED)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621A40"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395E005" w14:textId="73A832B3"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16991F29"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40CABD" w14:textId="77777777" w:rsidR="009542C8" w:rsidRPr="00D00BB8" w:rsidRDefault="009542C8" w:rsidP="009542C8">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color w:val="000000"/>
                <w:lang w:val="en-GB"/>
              </w:rPr>
              <w:lastRenderedPageBreak/>
              <w:t>Protokol</w:t>
            </w:r>
            <w:proofErr w:type="spellEnd"/>
            <w:r w:rsidRPr="00D00BB8">
              <w:rPr>
                <w:rFonts w:asciiTheme="minorHAnsi" w:hAnsiTheme="minorHAnsi" w:cstheme="minorHAnsi"/>
                <w:color w:val="000000"/>
                <w:lang w:val="en-GB"/>
              </w:rPr>
              <w:t xml:space="preserve"> pro </w:t>
            </w:r>
            <w:proofErr w:type="spellStart"/>
            <w:r w:rsidRPr="00D00BB8">
              <w:rPr>
                <w:rFonts w:asciiTheme="minorHAnsi" w:hAnsiTheme="minorHAnsi" w:cstheme="minorHAnsi"/>
                <w:color w:val="000000"/>
                <w:lang w:val="en-GB"/>
              </w:rPr>
              <w:t>definici</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šířených</w:t>
            </w:r>
            <w:proofErr w:type="spellEnd"/>
            <w:r w:rsidRPr="00D00BB8">
              <w:rPr>
                <w:rFonts w:asciiTheme="minorHAnsi" w:hAnsiTheme="minorHAnsi" w:cstheme="minorHAnsi"/>
                <w:color w:val="000000"/>
                <w:lang w:val="en-GB"/>
              </w:rPr>
              <w:t xml:space="preserve"> VLAN (MVRP </w:t>
            </w:r>
            <w:proofErr w:type="spellStart"/>
            <w:r w:rsidRPr="00D00BB8">
              <w:rPr>
                <w:rFonts w:asciiTheme="minorHAnsi" w:hAnsiTheme="minorHAnsi" w:cstheme="minorHAnsi"/>
                <w:color w:val="000000"/>
                <w:lang w:val="en-GB"/>
              </w:rPr>
              <w:t>nebo</w:t>
            </w:r>
            <w:proofErr w:type="spellEnd"/>
            <w:r w:rsidRPr="00D00BB8">
              <w:rPr>
                <w:rFonts w:asciiTheme="minorHAnsi" w:hAnsiTheme="minorHAnsi" w:cstheme="minorHAnsi"/>
                <w:color w:val="000000"/>
                <w:lang w:val="en-GB"/>
              </w:rPr>
              <w:t xml:space="preserve"> VTP)</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AE7759"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A255E22" w14:textId="16ADE7F4" w:rsidR="009542C8" w:rsidRPr="00D00BB8" w:rsidRDefault="009542C8" w:rsidP="009542C8">
            <w:pPr>
              <w:spacing w:before="0" w:after="0" w:line="240" w:lineRule="auto"/>
              <w:jc w:val="left"/>
              <w:rPr>
                <w:rFonts w:asciiTheme="minorHAnsi" w:hAnsiTheme="minorHAnsi" w:cstheme="minorHAnsi"/>
                <w:highlight w:val="cyan"/>
                <w:lang w:val="en-GB"/>
              </w:rPr>
            </w:pPr>
          </w:p>
        </w:tc>
      </w:tr>
      <w:tr w:rsidR="009542C8" w:rsidRPr="00D00BB8" w14:paraId="664FA4AA"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08302E"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rPr>
              <w:t xml:space="preserve">Detekce jednosměrnosti optické linky (např. </w:t>
            </w:r>
            <w:r w:rsidRPr="00D00BB8">
              <w:rPr>
                <w:rFonts w:asciiTheme="minorHAnsi" w:hAnsiTheme="minorHAnsi" w:cstheme="minorHAnsi"/>
                <w:color w:val="000000"/>
                <w:lang w:val="en-GB"/>
              </w:rPr>
              <w:t>UDLD)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2D1F6A"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B1B0305" w14:textId="28A836E9"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15240F83"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281A47"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STP root guard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284CE71"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BF084D1" w14:textId="584F561F"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668CDD0A"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A3E7CA"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STP loop guard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9FFFADC"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C47B8E3" w14:textId="76A7B60E"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110E01B8"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B4D1F96" w14:textId="77777777" w:rsidR="009542C8" w:rsidRPr="00D00BB8" w:rsidRDefault="009542C8" w:rsidP="009542C8">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color w:val="000000"/>
                <w:lang w:val="en-GB"/>
              </w:rPr>
              <w:t>Možnost</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autorecovery</w:t>
            </w:r>
            <w:proofErr w:type="spellEnd"/>
            <w:r w:rsidRPr="00D00BB8">
              <w:rPr>
                <w:rFonts w:asciiTheme="minorHAnsi" w:hAnsiTheme="minorHAnsi" w:cstheme="minorHAnsi"/>
                <w:color w:val="000000"/>
                <w:lang w:val="en-GB"/>
              </w:rPr>
              <w:t xml:space="preserve"> po </w:t>
            </w:r>
            <w:proofErr w:type="spellStart"/>
            <w:r w:rsidRPr="00D00BB8">
              <w:rPr>
                <w:rFonts w:asciiTheme="minorHAnsi" w:hAnsiTheme="minorHAnsi" w:cstheme="minorHAnsi"/>
                <w:color w:val="000000"/>
                <w:lang w:val="en-GB"/>
              </w:rPr>
              <w:t>chybovém</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stavu</w:t>
            </w:r>
            <w:proofErr w:type="spellEnd"/>
            <w:r w:rsidRPr="00D00BB8">
              <w:rPr>
                <w:rFonts w:asciiTheme="minorHAnsi" w:hAnsiTheme="minorHAnsi" w:cstheme="minorHAnsi"/>
                <w:color w:val="000000"/>
                <w:lang w:val="en-GB"/>
              </w:rPr>
              <w:t xml:space="preserve"> (UDLD, root guard, loop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8C1B3F4"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A21783A" w14:textId="1B002C47"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23807B08"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EB1BD40"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Multicast/broadcast storm control - </w:t>
            </w:r>
            <w:proofErr w:type="spellStart"/>
            <w:r w:rsidRPr="00D00BB8">
              <w:rPr>
                <w:rFonts w:asciiTheme="minorHAnsi" w:hAnsiTheme="minorHAnsi" w:cstheme="minorHAnsi"/>
                <w:color w:val="000000"/>
                <w:lang w:val="en-GB"/>
              </w:rPr>
              <w:t>hardwarové</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omezení</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poměru</w:t>
            </w:r>
            <w:proofErr w:type="spellEnd"/>
            <w:r w:rsidRPr="00D00BB8">
              <w:rPr>
                <w:rFonts w:asciiTheme="minorHAnsi" w:hAnsiTheme="minorHAnsi" w:cstheme="minorHAnsi"/>
                <w:color w:val="000000"/>
                <w:lang w:val="en-GB"/>
              </w:rPr>
              <w:t xml:space="preserve"> unicast/multicast </w:t>
            </w:r>
            <w:proofErr w:type="spellStart"/>
            <w:r w:rsidRPr="00D00BB8">
              <w:rPr>
                <w:rFonts w:asciiTheme="minorHAnsi" w:hAnsiTheme="minorHAnsi" w:cstheme="minorHAnsi"/>
                <w:color w:val="000000"/>
                <w:lang w:val="en-GB"/>
              </w:rPr>
              <w:t>rámců</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na</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portu</w:t>
            </w:r>
            <w:proofErr w:type="spellEnd"/>
            <w:r w:rsidRPr="00D00BB8">
              <w:rPr>
                <w:rFonts w:asciiTheme="minorHAnsi" w:hAnsiTheme="minorHAnsi" w:cstheme="minorHAnsi"/>
                <w:color w:val="000000"/>
                <w:lang w:val="en-GB"/>
              </w:rPr>
              <w:t xml:space="preserve"> v </w:t>
            </w:r>
            <w:proofErr w:type="spellStart"/>
            <w:r w:rsidRPr="00D00BB8">
              <w:rPr>
                <w:rFonts w:asciiTheme="minorHAnsi" w:hAnsiTheme="minorHAnsi" w:cstheme="minorHAnsi"/>
                <w:color w:val="000000"/>
                <w:lang w:val="en-GB"/>
              </w:rPr>
              <w:t>procentech</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33B62854"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E35DD87" w14:textId="70AF5690" w:rsidR="009542C8" w:rsidRPr="00D00BB8" w:rsidRDefault="009542C8" w:rsidP="009542C8">
            <w:pPr>
              <w:spacing w:before="0" w:after="0" w:line="240" w:lineRule="auto"/>
              <w:jc w:val="left"/>
              <w:rPr>
                <w:rFonts w:asciiTheme="minorHAnsi" w:hAnsiTheme="minorHAnsi" w:cstheme="minorHAnsi"/>
                <w:highlight w:val="cyan"/>
                <w:lang w:val="en-GB"/>
              </w:rPr>
            </w:pPr>
          </w:p>
        </w:tc>
      </w:tr>
      <w:tr w:rsidR="009542C8" w:rsidRPr="00D00BB8" w14:paraId="35248D4D"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8B04CB" w14:textId="77777777" w:rsidR="009542C8" w:rsidRPr="00D00BB8" w:rsidRDefault="009542C8" w:rsidP="009542C8">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Protokol</w:t>
            </w:r>
            <w:proofErr w:type="spellEnd"/>
            <w:r w:rsidRPr="00D00BB8">
              <w:rPr>
                <w:rFonts w:asciiTheme="minorHAnsi" w:hAnsiTheme="minorHAnsi" w:cstheme="minorHAnsi"/>
                <w:b/>
                <w:bCs/>
                <w:color w:val="000000"/>
                <w:lang w:val="en-GB"/>
              </w:rPr>
              <w:t xml:space="preserve"> IP</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D437FE4" w14:textId="77777777" w:rsidR="009542C8" w:rsidRPr="00D00BB8" w:rsidRDefault="009542C8"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8E24BF" w14:textId="77777777"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67BE6E7A"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A57AB4D" w14:textId="77777777" w:rsidR="009542C8" w:rsidRPr="00D00BB8" w:rsidRDefault="009542C8" w:rsidP="009542C8">
            <w:pPr>
              <w:spacing w:before="0" w:after="0" w:line="240" w:lineRule="auto"/>
              <w:jc w:val="left"/>
              <w:rPr>
                <w:rFonts w:asciiTheme="minorHAnsi" w:hAnsiTheme="minorHAnsi" w:cstheme="minorHAnsi"/>
              </w:rPr>
            </w:pPr>
            <w:r w:rsidRPr="00D00BB8">
              <w:rPr>
                <w:rFonts w:asciiTheme="minorHAnsi" w:hAnsiTheme="minorHAnsi" w:cstheme="minorHAnsi"/>
                <w:color w:val="000000"/>
              </w:rPr>
              <w:t>IP alias (více IP sítí na jednom rozhraní)</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0539DF0"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2DEC87E" w14:textId="1198CA0D"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4D675EC9"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2E0A64A"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QoS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F584311"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811C961" w14:textId="2D8C1264"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3695971F"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4ACBE23"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DHCP relay</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2070AD9"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3380146" w14:textId="71AA4C9C"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5EDBBA26"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F22094" w14:textId="77777777" w:rsidR="009542C8" w:rsidRPr="00D00BB8" w:rsidRDefault="009542C8" w:rsidP="009542C8">
            <w:pPr>
              <w:spacing w:before="0" w:after="0" w:line="240" w:lineRule="auto"/>
              <w:jc w:val="left"/>
              <w:rPr>
                <w:rFonts w:asciiTheme="minorHAnsi" w:hAnsiTheme="minorHAnsi" w:cstheme="minorHAnsi"/>
                <w:color w:val="000000"/>
                <w:lang w:val="en-GB" w:eastAsia="zh-CN"/>
              </w:rPr>
            </w:pPr>
            <w:proofErr w:type="spellStart"/>
            <w:r w:rsidRPr="00D00BB8">
              <w:rPr>
                <w:rFonts w:asciiTheme="minorHAnsi" w:hAnsiTheme="minorHAnsi" w:cstheme="minorHAnsi"/>
                <w:b/>
                <w:bCs/>
                <w:color w:val="000000"/>
                <w:lang w:val="en-GB"/>
              </w:rPr>
              <w:t>Protokol</w:t>
            </w:r>
            <w:proofErr w:type="spellEnd"/>
            <w:r w:rsidRPr="00D00BB8">
              <w:rPr>
                <w:rFonts w:asciiTheme="minorHAnsi" w:hAnsiTheme="minorHAnsi" w:cstheme="minorHAnsi"/>
                <w:b/>
                <w:bCs/>
                <w:color w:val="000000"/>
                <w:lang w:val="en-GB"/>
              </w:rPr>
              <w:t xml:space="preserve"> IPv6</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9D8CA13" w14:textId="77777777" w:rsidR="009542C8" w:rsidRPr="00D00BB8" w:rsidRDefault="009542C8"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CCFB90" w14:textId="77777777"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2D6FE9A4"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AD98EED"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ACL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4CD79C"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9F880BE" w14:textId="2D49E50C"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7561EB28"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8CF0428"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QoS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8DF3F8F"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796204D" w14:textId="06E4D840"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6326908D"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C4C053D"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services ( DNS,</w:t>
            </w:r>
            <w:r w:rsidRPr="00D00BB8" w:rsidDel="00B21733">
              <w:rPr>
                <w:rFonts w:asciiTheme="minorHAnsi" w:hAnsiTheme="minorHAnsi" w:cstheme="minorHAnsi"/>
                <w:color w:val="000000"/>
                <w:lang w:val="en-GB"/>
              </w:rPr>
              <w:t xml:space="preserve"> </w:t>
            </w:r>
            <w:r w:rsidRPr="00D00BB8">
              <w:rPr>
                <w:rFonts w:asciiTheme="minorHAnsi" w:hAnsiTheme="minorHAnsi" w:cstheme="minorHAnsi"/>
                <w:color w:val="000000"/>
                <w:lang w:val="en-GB"/>
              </w:rPr>
              <w:t>SSH, Syslog, ICMP)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719BD2"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073BD01" w14:textId="1448CF64"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3654CDED"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368B4AD"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HTTP, SNMP over IPv6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2E816E8"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CC395C0" w14:textId="4848F563"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6A441408"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12DDEF8"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RADIUS, TACACS+ over IPv6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7CFBAB8"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73AEA87" w14:textId="31FAAA70"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6FA12DC9"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859A67A"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MLDv2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2545650"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87FF32F" w14:textId="78694B7F"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6A264D93"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34220F2"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Port ACL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AF69C1C"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1CFC0DB" w14:textId="7A824BE8"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302445AC"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8EA8D7A"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First Hop Security RA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94253E5"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099321D" w14:textId="73A6FE63"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779F9D28"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0DC9F61" w14:textId="77777777" w:rsidR="009542C8" w:rsidRPr="00D00BB8" w:rsidRDefault="009542C8" w:rsidP="009542C8">
            <w:pPr>
              <w:spacing w:before="0" w:after="0" w:line="240" w:lineRule="auto"/>
              <w:jc w:val="left"/>
              <w:rPr>
                <w:rFonts w:asciiTheme="minorHAnsi" w:eastAsia="MS Mincho" w:hAnsiTheme="minorHAnsi" w:cstheme="minorHAnsi"/>
                <w:lang w:val="en-GB" w:eastAsia="ja-JP" w:bidi="mr-IN"/>
              </w:rPr>
            </w:pPr>
            <w:r w:rsidRPr="00D00BB8">
              <w:rPr>
                <w:rFonts w:asciiTheme="minorHAnsi" w:hAnsiTheme="minorHAnsi" w:cstheme="minorHAnsi"/>
                <w:color w:val="000000"/>
                <w:lang w:val="en-GB"/>
              </w:rPr>
              <w:t>IPv6 First Hop Security DHCPv6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ADB1C2F"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2D53001" w14:textId="687A0696"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634EFC94"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7B1180C" w14:textId="77777777" w:rsidR="009542C8" w:rsidRPr="00D00BB8" w:rsidRDefault="009542C8" w:rsidP="009542C8">
            <w:pPr>
              <w:spacing w:before="0" w:after="0" w:line="240" w:lineRule="auto"/>
              <w:jc w:val="left"/>
              <w:rPr>
                <w:rFonts w:asciiTheme="minorHAnsi" w:eastAsia="MS Mincho" w:hAnsiTheme="minorHAnsi" w:cstheme="minorHAnsi"/>
                <w:lang w:val="en-GB" w:eastAsia="ja-JP" w:bidi="mr-IN"/>
              </w:rPr>
            </w:pPr>
            <w:r w:rsidRPr="00D00BB8">
              <w:rPr>
                <w:rFonts w:asciiTheme="minorHAnsi" w:hAnsiTheme="minorHAnsi" w:cstheme="minorHAnsi"/>
                <w:color w:val="000000"/>
                <w:lang w:val="en-GB"/>
              </w:rPr>
              <w:t>IPv6 First Hop Security IPv6 Binding Integrity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FF45009"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AAF54A4" w14:textId="2C5B949E"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2BFDD9FF"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BDCBA97" w14:textId="77777777" w:rsidR="009542C8" w:rsidRPr="00D00BB8" w:rsidRDefault="009542C8" w:rsidP="009542C8">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Směrovací</w:t>
            </w:r>
            <w:proofErr w:type="spellEnd"/>
            <w:r w:rsidRPr="00D00BB8">
              <w:rPr>
                <w:rFonts w:asciiTheme="minorHAnsi" w:hAnsiTheme="minorHAnsi" w:cstheme="minorHAnsi"/>
                <w:b/>
                <w:bCs/>
                <w:color w:val="000000"/>
                <w:lang w:val="en-GB"/>
              </w:rPr>
              <w:t xml:space="preserve"> </w:t>
            </w:r>
            <w:proofErr w:type="spellStart"/>
            <w:r w:rsidRPr="00D00BB8">
              <w:rPr>
                <w:rFonts w:asciiTheme="minorHAnsi" w:hAnsiTheme="minorHAnsi" w:cstheme="minorHAnsi"/>
                <w:b/>
                <w:bCs/>
                <w:color w:val="000000"/>
                <w:lang w:val="en-GB"/>
              </w:rPr>
              <w:t>protokoly</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5DEF38E7" w14:textId="77777777" w:rsidR="009542C8" w:rsidRPr="00D00BB8" w:rsidRDefault="009542C8"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vAlign w:val="center"/>
          </w:tcPr>
          <w:p w14:paraId="3D66CE1C" w14:textId="77777777"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27AC6ECB"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7D5F5ED" w14:textId="77777777" w:rsidR="009542C8" w:rsidRPr="00D00BB8" w:rsidRDefault="009542C8" w:rsidP="009542C8">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color w:val="000000"/>
                <w:lang w:val="en-GB"/>
              </w:rPr>
              <w:t>Statické</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směrování</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164877F7"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52F03A9" w14:textId="506128FF"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60435AB9"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6B783DC0"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OSPF s </w:t>
            </w:r>
            <w:proofErr w:type="spellStart"/>
            <w:r w:rsidRPr="00D00BB8">
              <w:rPr>
                <w:rFonts w:asciiTheme="minorHAnsi" w:hAnsiTheme="minorHAnsi" w:cstheme="minorHAnsi"/>
                <w:color w:val="000000"/>
                <w:lang w:val="en-GB"/>
              </w:rPr>
              <w:t>podporou</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minimálně</w:t>
            </w:r>
            <w:proofErr w:type="spellEnd"/>
            <w:r w:rsidRPr="00D00BB8">
              <w:rPr>
                <w:rFonts w:asciiTheme="minorHAnsi" w:hAnsiTheme="minorHAnsi" w:cstheme="minorHAnsi"/>
                <w:color w:val="000000"/>
                <w:lang w:val="en-GB"/>
              </w:rPr>
              <w:t xml:space="preserve"> 2000 </w:t>
            </w:r>
            <w:proofErr w:type="spellStart"/>
            <w:r w:rsidRPr="00D00BB8">
              <w:rPr>
                <w:rFonts w:asciiTheme="minorHAnsi" w:hAnsiTheme="minorHAnsi" w:cstheme="minorHAnsi"/>
                <w:color w:val="000000"/>
                <w:lang w:val="en-GB"/>
              </w:rPr>
              <w:t>směrovacích</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informací</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7EE5CDD5"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116518C" w14:textId="3A6E8FEF" w:rsidR="009542C8" w:rsidRPr="00D00BB8" w:rsidRDefault="009542C8" w:rsidP="009542C8">
            <w:pPr>
              <w:spacing w:before="0" w:after="0" w:line="240" w:lineRule="auto"/>
              <w:jc w:val="left"/>
              <w:rPr>
                <w:rFonts w:asciiTheme="minorHAnsi" w:hAnsiTheme="minorHAnsi" w:cstheme="minorHAnsi"/>
                <w:highlight w:val="cyan"/>
                <w:lang w:val="en-GB"/>
              </w:rPr>
            </w:pPr>
          </w:p>
        </w:tc>
      </w:tr>
      <w:tr w:rsidR="009542C8" w:rsidRPr="00D00BB8" w14:paraId="6FFA4636"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58F70E5" w14:textId="77777777" w:rsidR="009542C8" w:rsidRPr="00D00BB8" w:rsidRDefault="009542C8" w:rsidP="009542C8">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Směrování</w:t>
            </w:r>
            <w:proofErr w:type="spellEnd"/>
            <w:r w:rsidRPr="00D00BB8">
              <w:rPr>
                <w:rFonts w:asciiTheme="minorHAnsi" w:hAnsiTheme="minorHAnsi" w:cstheme="minorHAnsi"/>
                <w:b/>
                <w:bCs/>
                <w:color w:val="000000"/>
                <w:lang w:val="en-GB"/>
              </w:rPr>
              <w:t xml:space="preserve"> </w:t>
            </w:r>
            <w:proofErr w:type="spellStart"/>
            <w:r w:rsidRPr="00D00BB8">
              <w:rPr>
                <w:rFonts w:asciiTheme="minorHAnsi" w:hAnsiTheme="minorHAnsi" w:cstheme="minorHAnsi"/>
                <w:b/>
                <w:bCs/>
                <w:color w:val="000000"/>
                <w:lang w:val="en-GB"/>
              </w:rPr>
              <w:t>multicastu</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EAFFD3" w14:textId="77777777" w:rsidR="009542C8" w:rsidRPr="00D00BB8" w:rsidRDefault="009542C8"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64F43B" w14:textId="77777777"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339B6094"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A470AE2" w14:textId="77777777" w:rsidR="009542C8" w:rsidRPr="00D00BB8" w:rsidRDefault="009542C8" w:rsidP="009542C8">
            <w:pPr>
              <w:spacing w:before="0" w:after="0" w:line="240" w:lineRule="auto"/>
              <w:jc w:val="left"/>
              <w:rPr>
                <w:rFonts w:asciiTheme="minorHAnsi" w:eastAsia="MS Mincho" w:hAnsiTheme="minorHAnsi" w:cstheme="minorHAnsi"/>
                <w:lang w:val="en-GB" w:eastAsia="ja-JP" w:bidi="mr-IN"/>
              </w:rPr>
            </w:pPr>
            <w:r w:rsidRPr="00D00BB8">
              <w:rPr>
                <w:rFonts w:asciiTheme="minorHAnsi" w:hAnsiTheme="minorHAnsi" w:cstheme="minorHAnsi"/>
                <w:color w:val="000000"/>
                <w:lang w:val="en-GB"/>
              </w:rPr>
              <w:t>IGMPv2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2797D29"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9C34783" w14:textId="3E94A0BC"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088EFAF9"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5CE6B16" w14:textId="77777777" w:rsidR="009542C8" w:rsidRPr="00D00BB8" w:rsidRDefault="009542C8" w:rsidP="009542C8">
            <w:pPr>
              <w:spacing w:before="0" w:after="0" w:line="240" w:lineRule="auto"/>
              <w:jc w:val="left"/>
              <w:rPr>
                <w:rFonts w:asciiTheme="minorHAnsi" w:eastAsia="MS Mincho" w:hAnsiTheme="minorHAnsi" w:cstheme="minorHAnsi"/>
                <w:lang w:val="en-GB" w:eastAsia="ja-JP" w:bidi="mr-IN"/>
              </w:rPr>
            </w:pPr>
            <w:r w:rsidRPr="00D00BB8">
              <w:rPr>
                <w:rFonts w:asciiTheme="minorHAnsi" w:hAnsiTheme="minorHAnsi" w:cstheme="minorHAnsi"/>
                <w:color w:val="000000"/>
                <w:lang w:val="en-GB"/>
              </w:rPr>
              <w:t>IGMPv3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AEEE2AA"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97A6C07" w14:textId="66E72F20"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53E3B2FC"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7095355"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MLDv1 &amp; v2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BCEACEE"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2CD2A7C" w14:textId="4E07CEDE"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0586BC8B"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45429B0B"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Multicast ( PIM SSM, PIM SM)</w:t>
            </w:r>
          </w:p>
        </w:tc>
        <w:tc>
          <w:tcPr>
            <w:tcW w:w="1418" w:type="dxa"/>
            <w:tcBorders>
              <w:top w:val="single" w:sz="4" w:space="0" w:color="auto"/>
              <w:left w:val="single" w:sz="4" w:space="0" w:color="auto"/>
              <w:bottom w:val="single" w:sz="4" w:space="0" w:color="auto"/>
              <w:right w:val="single" w:sz="4" w:space="0" w:color="auto"/>
            </w:tcBorders>
            <w:vAlign w:val="center"/>
          </w:tcPr>
          <w:p w14:paraId="2742CDB7"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8DA9B5B" w14:textId="1C97F83D" w:rsidR="009542C8" w:rsidRPr="00D00BB8" w:rsidRDefault="009542C8" w:rsidP="009542C8">
            <w:pPr>
              <w:spacing w:before="0" w:after="0" w:line="240" w:lineRule="auto"/>
              <w:jc w:val="left"/>
              <w:rPr>
                <w:rFonts w:asciiTheme="minorHAnsi" w:hAnsiTheme="minorHAnsi" w:cstheme="minorHAnsi"/>
                <w:highlight w:val="cyan"/>
                <w:lang w:val="en-GB"/>
              </w:rPr>
            </w:pPr>
          </w:p>
        </w:tc>
      </w:tr>
      <w:tr w:rsidR="009542C8" w:rsidRPr="00D00BB8" w14:paraId="7B5418A6"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6AA6E1" w14:textId="77777777" w:rsidR="009542C8" w:rsidRPr="00D00BB8" w:rsidRDefault="009542C8" w:rsidP="009542C8">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Bezpečnost</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90AD86" w14:textId="77777777" w:rsidR="009542C8" w:rsidRPr="00D00BB8" w:rsidRDefault="009542C8"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5DD8D5" w14:textId="77777777"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3F06D7E9"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AB91B59"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ACL </w:t>
            </w:r>
            <w:proofErr w:type="spellStart"/>
            <w:r w:rsidRPr="00D00BB8">
              <w:rPr>
                <w:rFonts w:asciiTheme="minorHAnsi" w:hAnsiTheme="minorHAnsi" w:cstheme="minorHAnsi"/>
                <w:color w:val="000000"/>
                <w:lang w:val="en-GB"/>
              </w:rPr>
              <w:t>na</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rozhraní</w:t>
            </w:r>
            <w:proofErr w:type="spellEnd"/>
            <w:r w:rsidRPr="00D00BB8">
              <w:rPr>
                <w:rFonts w:asciiTheme="minorHAnsi" w:hAnsiTheme="minorHAnsi" w:cstheme="minorHAnsi"/>
                <w:color w:val="000000"/>
                <w:lang w:val="en-GB"/>
              </w:rPr>
              <w:t xml:space="preserve"> IN/OUT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A5B0A7C"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1AE1920" w14:textId="0D1AEA9E"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4064AF67"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5A85E58"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ACL pro IP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737F79D"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9230ADE" w14:textId="5CA77A8D"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7D26C7F2"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E98A8F3"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ACL pro </w:t>
            </w:r>
            <w:proofErr w:type="spellStart"/>
            <w:r w:rsidRPr="00D00BB8">
              <w:rPr>
                <w:rFonts w:asciiTheme="minorHAnsi" w:hAnsiTheme="minorHAnsi" w:cstheme="minorHAnsi"/>
                <w:color w:val="000000"/>
                <w:lang w:val="en-GB"/>
              </w:rPr>
              <w:t>ethernetové</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rámce</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619637E2"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AEACF7D" w14:textId="2015542F"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75D1ED08"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9C55FB6" w14:textId="77777777" w:rsidR="009542C8" w:rsidRPr="00D00BB8" w:rsidRDefault="009542C8" w:rsidP="009542C8">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ACL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3F5A3C9"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1990141" w14:textId="6D4B4432"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3ED8E4DC"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A782CDA" w14:textId="77777777" w:rsidR="009542C8" w:rsidRPr="00D00BB8" w:rsidRDefault="009542C8" w:rsidP="009542C8">
            <w:pPr>
              <w:spacing w:before="0" w:after="0" w:line="240" w:lineRule="auto"/>
              <w:jc w:val="left"/>
              <w:rPr>
                <w:rFonts w:asciiTheme="minorHAnsi" w:hAnsiTheme="minorHAnsi" w:cstheme="minorHAnsi"/>
                <w:lang w:val="pl-PL"/>
              </w:rPr>
            </w:pPr>
            <w:r w:rsidRPr="00D00BB8">
              <w:rPr>
                <w:rFonts w:asciiTheme="minorHAnsi" w:hAnsiTheme="minorHAnsi" w:cstheme="minorHAnsi"/>
                <w:color w:val="000000"/>
                <w:lang w:val="pl-PL"/>
              </w:rPr>
              <w:t>Možnost definovat povolené MAC adresy na portu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F5D7DA9"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0AAADC3" w14:textId="7B842A0C"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7B2C249A"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DEF6A70" w14:textId="77777777" w:rsidR="009542C8" w:rsidRPr="00D00BB8" w:rsidRDefault="009542C8" w:rsidP="009542C8">
            <w:pPr>
              <w:spacing w:before="0" w:after="0" w:line="240" w:lineRule="auto"/>
              <w:jc w:val="left"/>
              <w:rPr>
                <w:rFonts w:asciiTheme="minorHAnsi" w:hAnsiTheme="minorHAnsi" w:cstheme="minorHAnsi"/>
                <w:lang w:val="pl-PL"/>
              </w:rPr>
            </w:pPr>
            <w:r w:rsidRPr="00D00BB8">
              <w:rPr>
                <w:rFonts w:asciiTheme="minorHAnsi" w:hAnsiTheme="minorHAnsi" w:cstheme="minorHAnsi"/>
                <w:color w:val="000000"/>
                <w:lang w:val="pl-PL"/>
              </w:rPr>
              <w:t>Možnost definovat maximální počet MAC adres na portu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4D3438C" w14:textId="77777777" w:rsidR="009542C8" w:rsidRPr="00D00BB8" w:rsidRDefault="009542C8"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7D32B2C" w14:textId="184E002E"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775462F4"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8E69C9F" w14:textId="77777777"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Možnost definovat různé chování při překročení počtu MAC adres na portu (zablokování portu, blokování nové MAC adresy)</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2136703"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D63C39D" w14:textId="036994E5"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2623BF49"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48262B2"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DHCP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112B4B"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2B6B3FD" w14:textId="0481C0CE"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3EC5AC12"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1C9345A"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Dynamic ARP inspection (DAI)</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EEA4254"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BFF5DFD" w14:textId="00CE4760"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35B65904"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A1595CB" w14:textId="77777777" w:rsidR="009542C8" w:rsidRPr="00D00BB8" w:rsidRDefault="009542C8" w:rsidP="009542C8">
            <w:pPr>
              <w:spacing w:before="0" w:after="0" w:line="240" w:lineRule="auto"/>
              <w:jc w:val="left"/>
              <w:rPr>
                <w:rFonts w:asciiTheme="minorHAnsi" w:hAnsiTheme="minorHAnsi" w:cstheme="minorHAnsi"/>
                <w:color w:val="000000"/>
                <w:lang w:val="en-GB"/>
              </w:rPr>
            </w:pPr>
            <w:proofErr w:type="spellStart"/>
            <w:r w:rsidRPr="00D00BB8">
              <w:rPr>
                <w:rFonts w:asciiTheme="minorHAnsi" w:hAnsiTheme="minorHAnsi" w:cstheme="minorHAnsi"/>
                <w:color w:val="000000"/>
                <w:lang w:val="en-GB"/>
              </w:rPr>
              <w:t>Verifikace</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mapování</w:t>
            </w:r>
            <w:proofErr w:type="spellEnd"/>
            <w:r w:rsidRPr="00D00BB8">
              <w:rPr>
                <w:rFonts w:asciiTheme="minorHAnsi" w:hAnsiTheme="minorHAnsi" w:cstheme="minorHAnsi"/>
                <w:color w:val="000000"/>
                <w:lang w:val="en-GB"/>
              </w:rPr>
              <w:t xml:space="preserve"> IP-MAC (</w:t>
            </w:r>
            <w:proofErr w:type="spellStart"/>
            <w:r w:rsidRPr="00D00BB8">
              <w:rPr>
                <w:rFonts w:asciiTheme="minorHAnsi" w:hAnsiTheme="minorHAnsi" w:cstheme="minorHAnsi"/>
                <w:color w:val="000000"/>
                <w:lang w:val="en-GB"/>
              </w:rPr>
              <w:t>např</w:t>
            </w:r>
            <w:proofErr w:type="spellEnd"/>
            <w:r w:rsidRPr="00D00BB8">
              <w:rPr>
                <w:rFonts w:asciiTheme="minorHAnsi" w:hAnsiTheme="minorHAnsi" w:cstheme="minorHAnsi"/>
                <w:color w:val="000000"/>
                <w:lang w:val="en-GB"/>
              </w:rPr>
              <w:t>. IP source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92059FF"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9296FE4" w14:textId="0494EB9F"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17F766A2"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141132B" w14:textId="77777777" w:rsidR="009542C8" w:rsidRPr="00D00BB8" w:rsidRDefault="009542C8" w:rsidP="009542C8">
            <w:pPr>
              <w:spacing w:before="0" w:after="0" w:line="240" w:lineRule="auto"/>
              <w:jc w:val="left"/>
              <w:rPr>
                <w:rFonts w:asciiTheme="minorHAnsi" w:hAnsiTheme="minorHAnsi" w:cstheme="minorHAnsi"/>
                <w:color w:val="000000"/>
                <w:lang w:val="pl-PL"/>
              </w:rPr>
            </w:pPr>
            <w:r w:rsidRPr="00D00BB8">
              <w:rPr>
                <w:rFonts w:asciiTheme="minorHAnsi" w:hAnsiTheme="minorHAnsi" w:cstheme="minorHAnsi"/>
                <w:color w:val="000000"/>
                <w:lang w:val="pl-PL"/>
              </w:rPr>
              <w:t>Ochrana centrálního procesoru (control plane) před útoky typu DoS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8892D97"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1A6D2F3" w14:textId="601FD9A6"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05C8D316"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68D4C0E" w14:textId="77777777" w:rsidR="009542C8" w:rsidRPr="00D00BB8" w:rsidRDefault="009542C8" w:rsidP="009542C8">
            <w:pPr>
              <w:spacing w:before="0" w:after="0" w:line="240" w:lineRule="auto"/>
              <w:jc w:val="left"/>
              <w:rPr>
                <w:rFonts w:asciiTheme="minorHAnsi" w:hAnsiTheme="minorHAnsi" w:cstheme="minorHAnsi"/>
                <w:color w:val="000000"/>
                <w:lang w:val="pl-PL"/>
              </w:rPr>
            </w:pPr>
            <w:r w:rsidRPr="00D00BB8">
              <w:rPr>
                <w:rFonts w:asciiTheme="minorHAnsi" w:hAnsiTheme="minorHAnsi" w:cstheme="minorHAnsi"/>
                <w:color w:val="000000"/>
                <w:lang w:val="pl-PL"/>
              </w:rPr>
              <w:t>IEEE 802.1x autentizace i autorizace více koncových zařízení na jednom portu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5AB5753"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9420BBB" w14:textId="40EDA50E"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4E2ED4E7"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DD51D65" w14:textId="77777777"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IEEE 802.1x autentizace přepínače vůči nadřazenému přepínači</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3D565D6"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CB09AC8" w14:textId="77E1EC50"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3D90E1C2"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BA1ED63" w14:textId="77777777"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Konfigurovatelná kombinace pořadí postupného ověřování zařízení na portu (IEEE 802.1x, MAC adresou)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E1CBA6A"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F287157" w14:textId="3133BE49"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2C9576C6"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F4A6DCF" w14:textId="77777777"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Ověřování dle IEEE 802.1x volitelně bez omezování přístupu (pro monitoring a snadné nasazení 802.1x)</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5639629"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8847552" w14:textId="2917CEDD"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29081135"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A78733"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b/>
                <w:bCs/>
                <w:color w:val="000000"/>
                <w:lang w:val="en-GB"/>
              </w:rPr>
              <w:t xml:space="preserve">Podpora </w:t>
            </w:r>
            <w:proofErr w:type="spellStart"/>
            <w:r w:rsidRPr="00D00BB8">
              <w:rPr>
                <w:rFonts w:asciiTheme="minorHAnsi" w:hAnsiTheme="minorHAnsi" w:cstheme="minorHAnsi"/>
                <w:b/>
                <w:bCs/>
                <w:color w:val="000000"/>
                <w:lang w:val="en-GB"/>
              </w:rPr>
              <w:t>koncových</w:t>
            </w:r>
            <w:proofErr w:type="spellEnd"/>
            <w:r w:rsidRPr="00D00BB8">
              <w:rPr>
                <w:rFonts w:asciiTheme="minorHAnsi" w:hAnsiTheme="minorHAnsi" w:cstheme="minorHAnsi"/>
                <w:b/>
                <w:bCs/>
                <w:color w:val="000000"/>
                <w:lang w:val="en-GB"/>
              </w:rPr>
              <w:t xml:space="preserve"> </w:t>
            </w:r>
            <w:proofErr w:type="spellStart"/>
            <w:r w:rsidRPr="00D00BB8">
              <w:rPr>
                <w:rFonts w:asciiTheme="minorHAnsi" w:hAnsiTheme="minorHAnsi" w:cstheme="minorHAnsi"/>
                <w:b/>
                <w:bCs/>
                <w:color w:val="000000"/>
                <w:lang w:val="en-GB"/>
              </w:rPr>
              <w:t>zařízení</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FA7EB9" w14:textId="77777777" w:rsidR="009542C8" w:rsidRPr="00D00BB8" w:rsidRDefault="009542C8" w:rsidP="0011738D">
            <w:pPr>
              <w:spacing w:before="0" w:after="0" w:line="240" w:lineRule="auto"/>
              <w:jc w:val="center"/>
              <w:rPr>
                <w:rFonts w:asciiTheme="minorHAnsi" w:hAnsiTheme="minorHAnsi" w:cstheme="minorHAnsi"/>
                <w:color w:val="000000"/>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DC7F2F" w14:textId="77777777"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1C2F890A"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EABD00B"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EEE (IEEE 802.3az)</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590C51"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33A3C7D" w14:textId="1167ADAF"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3EE52B4B" w14:textId="77777777" w:rsidTr="00E57E9E">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C9B33B"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b/>
                <w:bCs/>
                <w:color w:val="000000"/>
                <w:lang w:val="en-GB"/>
              </w:rPr>
              <w:t>Management</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EDE887" w14:textId="77777777" w:rsidR="009542C8" w:rsidRPr="00D00BB8" w:rsidRDefault="009542C8" w:rsidP="0011738D">
            <w:pPr>
              <w:spacing w:before="0" w:after="0" w:line="240" w:lineRule="auto"/>
              <w:jc w:val="center"/>
              <w:rPr>
                <w:rFonts w:asciiTheme="minorHAnsi" w:hAnsiTheme="minorHAnsi" w:cstheme="minorHAnsi"/>
                <w:color w:val="000000"/>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FE53E4" w14:textId="77777777"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12D1A7C9"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D3603AF"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lastRenderedPageBreak/>
              <w:t xml:space="preserve">CLI </w:t>
            </w:r>
            <w:proofErr w:type="spellStart"/>
            <w:r w:rsidRPr="00D00BB8">
              <w:rPr>
                <w:rFonts w:asciiTheme="minorHAnsi" w:hAnsiTheme="minorHAnsi" w:cstheme="minorHAnsi"/>
                <w:color w:val="000000"/>
                <w:lang w:val="en-GB"/>
              </w:rPr>
              <w:t>rozhraní</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0C381CEE"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FBA8D75" w14:textId="517ECB4B"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17A287B0"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C6826D0"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SSHv2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2A605FA"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64030F1" w14:textId="0849E958"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1E077000"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ADA9503"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SSHv2 over IPv6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E933BB9"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1672BC7" w14:textId="16899A6E"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6391C8B0"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3BB06A5" w14:textId="77777777"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Možnost omezení přístupu k managementu (SSH, SNMP) pomocí ACL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8FAD0EA"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92D8D47" w14:textId="37F6300C"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564ED137"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43A3BB8"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SNMPv2 a v3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911DDC8"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D7616A1" w14:textId="7A9E1E23"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3F6EDD5A"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6439FE6" w14:textId="77777777" w:rsidR="009542C8" w:rsidRPr="00F82055" w:rsidRDefault="009542C8" w:rsidP="009542C8">
            <w:pPr>
              <w:spacing w:before="0" w:after="0" w:line="240" w:lineRule="auto"/>
              <w:jc w:val="left"/>
              <w:rPr>
                <w:rFonts w:asciiTheme="minorHAnsi" w:hAnsiTheme="minorHAnsi" w:cstheme="minorHAnsi"/>
                <w:color w:val="000000"/>
              </w:rPr>
            </w:pPr>
            <w:r w:rsidRPr="00F82055">
              <w:rPr>
                <w:rFonts w:asciiTheme="minorHAnsi" w:hAnsiTheme="minorHAnsi" w:cstheme="minorHAnsi"/>
                <w:color w:val="000000"/>
              </w:rPr>
              <w:t>USB anebo sériová konzolová linka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B5A2B66"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D3FB0CF" w14:textId="1EF7267E"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4B569321"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3B43E95"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10/100 management out-of-band port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4D1C14F"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DF1ABBF" w14:textId="0A8C7A55"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2A93B510"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5C6C3D9"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DNS </w:t>
            </w:r>
            <w:proofErr w:type="spellStart"/>
            <w:r w:rsidRPr="00D00BB8">
              <w:rPr>
                <w:rFonts w:asciiTheme="minorHAnsi" w:hAnsiTheme="minorHAnsi" w:cstheme="minorHAnsi"/>
                <w:color w:val="000000"/>
                <w:lang w:val="en-GB"/>
              </w:rPr>
              <w:t>klient</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455436F2"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ACCB6F5" w14:textId="4A3DB817"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64732435"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7DAA165"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NTP </w:t>
            </w:r>
            <w:proofErr w:type="spellStart"/>
            <w:r w:rsidRPr="00D00BB8">
              <w:rPr>
                <w:rFonts w:asciiTheme="minorHAnsi" w:hAnsiTheme="minorHAnsi" w:cstheme="minorHAnsi"/>
                <w:color w:val="000000"/>
                <w:lang w:val="en-GB"/>
              </w:rPr>
              <w:t>klient</w:t>
            </w:r>
            <w:proofErr w:type="spellEnd"/>
            <w:r w:rsidRPr="00D00BB8">
              <w:rPr>
                <w:rFonts w:asciiTheme="minorHAnsi" w:hAnsiTheme="minorHAnsi" w:cstheme="minorHAnsi"/>
                <w:color w:val="000000"/>
                <w:lang w:val="en-GB"/>
              </w:rPr>
              <w:t xml:space="preserve"> s MD5 </w:t>
            </w:r>
            <w:proofErr w:type="spellStart"/>
            <w:r w:rsidRPr="00D00BB8">
              <w:rPr>
                <w:rFonts w:asciiTheme="minorHAnsi" w:hAnsiTheme="minorHAnsi" w:cstheme="minorHAnsi"/>
                <w:color w:val="000000"/>
                <w:lang w:val="en-GB"/>
              </w:rPr>
              <w:t>autentizací</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596E66A6"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B64C8AA" w14:textId="3CCC2073"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76B3BC4E"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51A1D9D"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RADIUS </w:t>
            </w:r>
            <w:proofErr w:type="spellStart"/>
            <w:r w:rsidRPr="00D00BB8">
              <w:rPr>
                <w:rFonts w:asciiTheme="minorHAnsi" w:hAnsiTheme="minorHAnsi" w:cstheme="minorHAnsi"/>
                <w:color w:val="000000"/>
                <w:lang w:val="en-GB"/>
              </w:rPr>
              <w:t>klient</w:t>
            </w:r>
            <w:proofErr w:type="spellEnd"/>
            <w:r w:rsidRPr="00D00BB8">
              <w:rPr>
                <w:rFonts w:asciiTheme="minorHAnsi" w:hAnsiTheme="minorHAnsi" w:cstheme="minorHAnsi"/>
                <w:color w:val="000000"/>
                <w:lang w:val="en-GB"/>
              </w:rPr>
              <w:t xml:space="preserve"> pro AAA (</w:t>
            </w:r>
            <w:proofErr w:type="spellStart"/>
            <w:r w:rsidRPr="00D00BB8">
              <w:rPr>
                <w:rFonts w:asciiTheme="minorHAnsi" w:hAnsiTheme="minorHAnsi" w:cstheme="minorHAnsi"/>
                <w:color w:val="000000"/>
                <w:lang w:val="en-GB"/>
              </w:rPr>
              <w:t>autentizace</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autorizace</w:t>
            </w:r>
            <w:proofErr w:type="spellEnd"/>
            <w:r w:rsidRPr="00D00BB8">
              <w:rPr>
                <w:rFonts w:asciiTheme="minorHAnsi" w:hAnsiTheme="minorHAnsi" w:cstheme="minorHAnsi"/>
                <w:color w:val="000000"/>
                <w:lang w:val="en-GB"/>
              </w:rPr>
              <w:t>, accounting)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5EEE562"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8E28FCF" w14:textId="7E05AA4C"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1908F579"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6C7E46F"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TACACS+ </w:t>
            </w:r>
            <w:proofErr w:type="spellStart"/>
            <w:r w:rsidRPr="00D00BB8">
              <w:rPr>
                <w:rFonts w:asciiTheme="minorHAnsi" w:hAnsiTheme="minorHAnsi" w:cstheme="minorHAnsi"/>
                <w:color w:val="000000"/>
                <w:lang w:val="en-GB"/>
              </w:rPr>
              <w:t>klient</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7D934AFD"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6B0D5DB" w14:textId="3A633399"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78EF5E23"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A06046B"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Port mirroring (SPAN)</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3E44B8B"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8330910" w14:textId="0ABF5684"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6BB9D170"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10B6331"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Port mirroring 1 -&gt; 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CE942A3"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BAE6085" w14:textId="6966C8F0"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47920280"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32AC5DB"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Port mirroring N -&gt; 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AF517C1"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79D45F7" w14:textId="273787DD"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3E268F48"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2A2AE6D"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Port mirroring ACL (</w:t>
            </w:r>
            <w:proofErr w:type="spellStart"/>
            <w:r w:rsidRPr="00D00BB8">
              <w:rPr>
                <w:rFonts w:asciiTheme="minorHAnsi" w:hAnsiTheme="minorHAnsi" w:cstheme="minorHAnsi"/>
                <w:color w:val="000000"/>
                <w:lang w:val="en-GB"/>
              </w:rPr>
              <w:t>mirroruje</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pouze</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definované</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toky</w:t>
            </w:r>
            <w:proofErr w:type="spellEnd"/>
            <w:r w:rsidRPr="00D00BB8">
              <w:rPr>
                <w:rFonts w:asciiTheme="minorHAnsi" w:hAnsiTheme="minorHAnsi" w:cstheme="minorHAnsi"/>
                <w:color w:val="000000"/>
                <w:lang w:val="en-GB"/>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60A4A64"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3D49A0B" w14:textId="1863F99C"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7D001639"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AD17AED" w14:textId="77777777" w:rsidR="009542C8" w:rsidRPr="00D00BB8" w:rsidRDefault="009542C8" w:rsidP="009542C8">
            <w:pPr>
              <w:spacing w:before="0" w:after="0" w:line="240" w:lineRule="auto"/>
              <w:jc w:val="left"/>
              <w:rPr>
                <w:rFonts w:asciiTheme="minorHAnsi" w:hAnsiTheme="minorHAnsi" w:cstheme="minorHAnsi"/>
                <w:color w:val="000000"/>
                <w:lang w:val="en-GB"/>
              </w:rPr>
            </w:pPr>
            <w:proofErr w:type="spellStart"/>
            <w:r w:rsidRPr="00D00BB8">
              <w:rPr>
                <w:rFonts w:asciiTheme="minorHAnsi" w:hAnsiTheme="minorHAnsi" w:cstheme="minorHAnsi"/>
                <w:color w:val="000000"/>
                <w:lang w:val="en-GB"/>
              </w:rPr>
              <w:t>Vzdálený</w:t>
            </w:r>
            <w:proofErr w:type="spellEnd"/>
            <w:r w:rsidRPr="00D00BB8">
              <w:rPr>
                <w:rFonts w:asciiTheme="minorHAnsi" w:hAnsiTheme="minorHAnsi" w:cstheme="minorHAnsi"/>
                <w:color w:val="000000"/>
                <w:lang w:val="en-GB"/>
              </w:rPr>
              <w:t xml:space="preserve"> port mirroring ERSPAN</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165C479"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82EF880" w14:textId="4E6BA4B8"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088F38A3"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14D2128" w14:textId="77777777" w:rsidR="009542C8" w:rsidRPr="00D00BB8" w:rsidRDefault="009542C8" w:rsidP="009542C8">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Syslog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6FDD332"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29C12F0" w14:textId="129B18E3"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43E13C5C"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990548E" w14:textId="77777777"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Měření zakončení a délky metalického kabelu (TDR)</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108ADD0"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50109C8" w14:textId="63168179"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647B66EA"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20024AA" w14:textId="77777777"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Uživatelsky modifikovatelná automatická reakce/obsluhy událostí při provozu přepínače (pomocí skriptů)</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A8B76BC"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356D021" w14:textId="7171E3F5"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77640192"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55F4204" w14:textId="77777777"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Automatická aplikace specifické konfigurace pro dané zařízení po detekci jeho připojení na portu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2746ECB"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7CB2554" w14:textId="39432883"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20F68BC4"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4CB894E" w14:textId="77777777" w:rsidR="009542C8" w:rsidRPr="00D00BB8" w:rsidRDefault="009542C8" w:rsidP="009542C8">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Konfigurační šablony aplikovatelné na rozhraní, spravované samotným zařízením bez dodatečných externích nástrojů</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F5F7191"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B94A7CF" w14:textId="607602D4"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4CF51B1C"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5319D436" w14:textId="5D3E89A0" w:rsidR="009542C8" w:rsidRPr="0090318B" w:rsidRDefault="00375B27" w:rsidP="009542C8">
            <w:pPr>
              <w:spacing w:before="0" w:after="0" w:line="240" w:lineRule="auto"/>
              <w:jc w:val="left"/>
              <w:rPr>
                <w:rFonts w:asciiTheme="minorHAnsi" w:hAnsiTheme="minorHAnsi" w:cstheme="minorHAnsi"/>
                <w:b/>
                <w:bCs/>
                <w:color w:val="000000"/>
              </w:rPr>
            </w:pPr>
            <w:r w:rsidRPr="0090318B">
              <w:rPr>
                <w:rFonts w:asciiTheme="minorHAnsi" w:hAnsiTheme="minorHAnsi" w:cstheme="minorHAnsi"/>
              </w:rPr>
              <w:t xml:space="preserve">Součástí každého přepínače musí být licence pro jeho centrální správu a monitoring </w:t>
            </w:r>
            <w:r w:rsidR="00003450" w:rsidRPr="0090318B">
              <w:rPr>
                <w:rFonts w:asciiTheme="minorHAnsi" w:hAnsiTheme="minorHAnsi" w:cstheme="minorHAnsi"/>
              </w:rPr>
              <w:t xml:space="preserve">pomocí </w:t>
            </w:r>
            <w:r w:rsidR="00003450" w:rsidRPr="0090318B">
              <w:rPr>
                <w:rFonts w:asciiTheme="minorHAnsi" w:eastAsia="Times New Roman" w:hAnsiTheme="minorHAnsi" w:cstheme="minorHAnsi"/>
                <w:color w:val="000000"/>
              </w:rPr>
              <w:t xml:space="preserve">cloud management nástroje  </w:t>
            </w:r>
            <w:r w:rsidRPr="0090318B">
              <w:rPr>
                <w:rFonts w:asciiTheme="minorHAnsi" w:hAnsiTheme="minorHAnsi" w:cstheme="minorHAnsi"/>
              </w:rPr>
              <w:t>od výrobce přepínače</w:t>
            </w:r>
          </w:p>
        </w:tc>
        <w:tc>
          <w:tcPr>
            <w:tcW w:w="1418" w:type="dxa"/>
            <w:tcBorders>
              <w:top w:val="single" w:sz="4" w:space="0" w:color="auto"/>
              <w:left w:val="single" w:sz="4" w:space="0" w:color="auto"/>
              <w:bottom w:val="single" w:sz="4" w:space="0" w:color="auto"/>
              <w:right w:val="single" w:sz="4" w:space="0" w:color="auto"/>
            </w:tcBorders>
            <w:vAlign w:val="center"/>
          </w:tcPr>
          <w:p w14:paraId="20EEF276"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9D8605A" w14:textId="2A5765AB" w:rsidR="009542C8" w:rsidRPr="00D00BB8" w:rsidRDefault="009542C8" w:rsidP="009542C8">
            <w:pPr>
              <w:spacing w:before="0" w:after="0" w:line="240" w:lineRule="auto"/>
              <w:jc w:val="left"/>
              <w:rPr>
                <w:rFonts w:asciiTheme="minorHAnsi" w:hAnsiTheme="minorHAnsi" w:cstheme="minorHAnsi"/>
                <w:lang w:val="en-GB"/>
              </w:rPr>
            </w:pPr>
          </w:p>
        </w:tc>
      </w:tr>
      <w:tr w:rsidR="009542C8" w:rsidRPr="00D00BB8" w14:paraId="769CDE56"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002B1F76" w14:textId="77777777" w:rsidR="009542C8" w:rsidRPr="0090318B" w:rsidRDefault="009542C8" w:rsidP="009542C8">
            <w:pPr>
              <w:spacing w:before="0" w:after="0" w:line="240" w:lineRule="auto"/>
              <w:jc w:val="left"/>
              <w:rPr>
                <w:rFonts w:asciiTheme="minorHAnsi" w:hAnsiTheme="minorHAnsi" w:cstheme="minorHAnsi"/>
              </w:rPr>
            </w:pPr>
            <w:proofErr w:type="spellStart"/>
            <w:r w:rsidRPr="0090318B">
              <w:rPr>
                <w:rFonts w:asciiTheme="minorHAnsi" w:hAnsiTheme="minorHAnsi" w:cstheme="minorHAnsi"/>
              </w:rPr>
              <w:t>Application</w:t>
            </w:r>
            <w:proofErr w:type="spellEnd"/>
            <w:r w:rsidRPr="0090318B">
              <w:rPr>
                <w:rFonts w:asciiTheme="minorHAnsi" w:hAnsiTheme="minorHAnsi" w:cstheme="minorHAnsi"/>
              </w:rPr>
              <w:t xml:space="preserve"> </w:t>
            </w:r>
            <w:proofErr w:type="spellStart"/>
            <w:r w:rsidRPr="0090318B">
              <w:rPr>
                <w:rFonts w:asciiTheme="minorHAnsi" w:hAnsiTheme="minorHAnsi" w:cstheme="minorHAnsi"/>
              </w:rPr>
              <w:t>Visibility</w:t>
            </w:r>
            <w:proofErr w:type="spellEnd"/>
            <w:r w:rsidRPr="0090318B">
              <w:rPr>
                <w:rFonts w:asciiTheme="minorHAnsi" w:hAnsiTheme="minorHAnsi" w:cstheme="minorHAnsi"/>
              </w:rPr>
              <w:t xml:space="preserve"> - Monitorování aplikačních toků prostřednictvím technologie </w:t>
            </w:r>
            <w:proofErr w:type="spellStart"/>
            <w:r w:rsidRPr="0090318B">
              <w:rPr>
                <w:rFonts w:asciiTheme="minorHAnsi" w:hAnsiTheme="minorHAnsi" w:cstheme="minorHAnsi"/>
              </w:rPr>
              <w:t>NetFlow</w:t>
            </w:r>
            <w:proofErr w:type="spellEnd"/>
            <w:r w:rsidRPr="0090318B">
              <w:rPr>
                <w:rFonts w:asciiTheme="minorHAnsi" w:hAnsiTheme="minorHAnsi" w:cstheme="minorHAnsi"/>
              </w:rPr>
              <w:t xml:space="preserve"> nebo IPFIX</w:t>
            </w:r>
          </w:p>
        </w:tc>
        <w:tc>
          <w:tcPr>
            <w:tcW w:w="1418" w:type="dxa"/>
            <w:tcBorders>
              <w:top w:val="single" w:sz="4" w:space="0" w:color="auto"/>
              <w:left w:val="single" w:sz="4" w:space="0" w:color="auto"/>
              <w:bottom w:val="single" w:sz="4" w:space="0" w:color="auto"/>
              <w:right w:val="single" w:sz="4" w:space="0" w:color="auto"/>
            </w:tcBorders>
            <w:vAlign w:val="center"/>
          </w:tcPr>
          <w:p w14:paraId="1162AA24"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125EA5E" w14:textId="75E4251D" w:rsidR="009542C8" w:rsidRPr="00D00BB8" w:rsidRDefault="009542C8" w:rsidP="009542C8">
            <w:pPr>
              <w:spacing w:before="0" w:after="0" w:line="240" w:lineRule="auto"/>
              <w:jc w:val="left"/>
              <w:rPr>
                <w:rFonts w:asciiTheme="minorHAnsi" w:hAnsiTheme="minorHAnsi" w:cstheme="minorHAnsi"/>
                <w:highlight w:val="cyan"/>
                <w:lang w:val="en-GB"/>
              </w:rPr>
            </w:pPr>
          </w:p>
        </w:tc>
      </w:tr>
      <w:tr w:rsidR="009542C8" w:rsidRPr="00D00BB8" w14:paraId="49AB3BF4"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5AD75BB6" w14:textId="77777777" w:rsidR="009542C8" w:rsidRPr="0090318B" w:rsidRDefault="009542C8" w:rsidP="009542C8">
            <w:pPr>
              <w:spacing w:before="0" w:after="0" w:line="240" w:lineRule="auto"/>
              <w:jc w:val="left"/>
              <w:rPr>
                <w:rFonts w:asciiTheme="minorHAnsi" w:hAnsiTheme="minorHAnsi" w:cstheme="minorHAnsi"/>
              </w:rPr>
            </w:pPr>
            <w:r w:rsidRPr="0090318B">
              <w:rPr>
                <w:rFonts w:asciiTheme="minorHAnsi" w:hAnsiTheme="minorHAnsi" w:cstheme="minorHAnsi"/>
              </w:rPr>
              <w:t xml:space="preserve">Export monitorovaných dat ve formátu </w:t>
            </w:r>
            <w:proofErr w:type="spellStart"/>
            <w:r w:rsidRPr="0090318B">
              <w:rPr>
                <w:rFonts w:asciiTheme="minorHAnsi" w:hAnsiTheme="minorHAnsi" w:cstheme="minorHAnsi"/>
              </w:rPr>
              <w:t>NetFlow</w:t>
            </w:r>
            <w:proofErr w:type="spellEnd"/>
            <w:r w:rsidRPr="0090318B">
              <w:rPr>
                <w:rFonts w:asciiTheme="minorHAnsi" w:hAnsiTheme="minorHAnsi" w:cstheme="minorHAnsi"/>
              </w:rPr>
              <w:t xml:space="preserve"> v9 nebo IPFIX</w:t>
            </w:r>
          </w:p>
        </w:tc>
        <w:tc>
          <w:tcPr>
            <w:tcW w:w="1418" w:type="dxa"/>
            <w:tcBorders>
              <w:top w:val="single" w:sz="4" w:space="0" w:color="auto"/>
              <w:left w:val="single" w:sz="4" w:space="0" w:color="auto"/>
              <w:bottom w:val="single" w:sz="4" w:space="0" w:color="auto"/>
              <w:right w:val="single" w:sz="4" w:space="0" w:color="auto"/>
            </w:tcBorders>
            <w:vAlign w:val="center"/>
          </w:tcPr>
          <w:p w14:paraId="12E62C69"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3428313" w14:textId="4C70BB20" w:rsidR="009542C8" w:rsidRPr="00D00BB8" w:rsidRDefault="009542C8" w:rsidP="009542C8">
            <w:pPr>
              <w:spacing w:before="0" w:after="0" w:line="240" w:lineRule="auto"/>
              <w:jc w:val="left"/>
              <w:rPr>
                <w:rFonts w:asciiTheme="minorHAnsi" w:hAnsiTheme="minorHAnsi" w:cstheme="minorHAnsi"/>
                <w:highlight w:val="cyan"/>
                <w:lang w:val="en-GB"/>
              </w:rPr>
            </w:pPr>
          </w:p>
        </w:tc>
      </w:tr>
      <w:tr w:rsidR="009542C8" w:rsidRPr="00D00BB8" w14:paraId="2EBAAB1F"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1AE89D2D" w14:textId="77777777" w:rsidR="009542C8" w:rsidRPr="0090318B" w:rsidRDefault="009542C8" w:rsidP="009542C8">
            <w:pPr>
              <w:spacing w:before="0" w:after="0" w:line="240" w:lineRule="auto"/>
              <w:jc w:val="left"/>
              <w:rPr>
                <w:rFonts w:asciiTheme="minorHAnsi" w:hAnsiTheme="minorHAnsi" w:cstheme="minorHAnsi"/>
              </w:rPr>
            </w:pPr>
            <w:r w:rsidRPr="0090318B">
              <w:rPr>
                <w:rFonts w:asciiTheme="minorHAnsi" w:hAnsiTheme="minorHAnsi" w:cstheme="minorHAnsi"/>
              </w:rPr>
              <w:t xml:space="preserve">Podpora </w:t>
            </w:r>
            <w:proofErr w:type="spellStart"/>
            <w:r w:rsidRPr="0090318B">
              <w:rPr>
                <w:rFonts w:asciiTheme="minorHAnsi" w:hAnsiTheme="minorHAnsi" w:cstheme="minorHAnsi"/>
              </w:rPr>
              <w:t>skripování</w:t>
            </w:r>
            <w:proofErr w:type="spellEnd"/>
            <w:r w:rsidRPr="0090318B">
              <w:rPr>
                <w:rFonts w:asciiTheme="minorHAnsi" w:hAnsiTheme="minorHAnsi" w:cstheme="minorHAnsi"/>
              </w:rPr>
              <w:t xml:space="preserve"> v jazyce Python – lokální interpret jazyka v přepínači</w:t>
            </w:r>
          </w:p>
        </w:tc>
        <w:tc>
          <w:tcPr>
            <w:tcW w:w="1418" w:type="dxa"/>
            <w:tcBorders>
              <w:top w:val="single" w:sz="4" w:space="0" w:color="auto"/>
              <w:left w:val="single" w:sz="4" w:space="0" w:color="auto"/>
              <w:bottom w:val="single" w:sz="4" w:space="0" w:color="auto"/>
              <w:right w:val="single" w:sz="4" w:space="0" w:color="auto"/>
            </w:tcBorders>
            <w:vAlign w:val="center"/>
          </w:tcPr>
          <w:p w14:paraId="68E27700"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2FC28EB" w14:textId="1BC7A28E" w:rsidR="009542C8" w:rsidRPr="00D00BB8" w:rsidRDefault="009542C8" w:rsidP="009542C8">
            <w:pPr>
              <w:spacing w:before="0" w:after="0" w:line="240" w:lineRule="auto"/>
              <w:jc w:val="left"/>
              <w:rPr>
                <w:rFonts w:asciiTheme="minorHAnsi" w:hAnsiTheme="minorHAnsi" w:cstheme="minorHAnsi"/>
                <w:highlight w:val="cyan"/>
                <w:lang w:val="en-US"/>
              </w:rPr>
            </w:pPr>
          </w:p>
        </w:tc>
      </w:tr>
      <w:tr w:rsidR="009542C8" w:rsidRPr="00D00BB8" w14:paraId="18CBEACA"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1A7A9225" w14:textId="77777777" w:rsidR="009542C8" w:rsidRPr="0090318B" w:rsidRDefault="009542C8" w:rsidP="009542C8">
            <w:pPr>
              <w:spacing w:before="0" w:after="0" w:line="240" w:lineRule="auto"/>
              <w:jc w:val="left"/>
              <w:rPr>
                <w:rFonts w:asciiTheme="minorHAnsi" w:hAnsiTheme="minorHAnsi" w:cstheme="minorHAnsi"/>
              </w:rPr>
            </w:pPr>
            <w:r w:rsidRPr="0090318B">
              <w:rPr>
                <w:rFonts w:asciiTheme="minorHAnsi" w:hAnsiTheme="minorHAnsi" w:cstheme="minorHAnsi"/>
              </w:rPr>
              <w:t xml:space="preserve">Interní úložiště dat pro sběr provozních dat a pokročilou </w:t>
            </w:r>
            <w:proofErr w:type="spellStart"/>
            <w:r w:rsidRPr="0090318B">
              <w:rPr>
                <w:rFonts w:asciiTheme="minorHAnsi" w:hAnsiTheme="minorHAnsi" w:cstheme="minorHAnsi"/>
              </w:rPr>
              <w:t>dignostiku</w:t>
            </w:r>
            <w:proofErr w:type="spellEnd"/>
            <w:r w:rsidRPr="0090318B">
              <w:rPr>
                <w:rFonts w:asciiTheme="minorHAnsi" w:hAnsiTheme="minorHAnsi" w:cstheme="minorHAnsi"/>
              </w:rPr>
              <w:t xml:space="preserve"> zařízení: min. 4 GB</w:t>
            </w:r>
          </w:p>
        </w:tc>
        <w:tc>
          <w:tcPr>
            <w:tcW w:w="1418" w:type="dxa"/>
            <w:tcBorders>
              <w:top w:val="single" w:sz="4" w:space="0" w:color="auto"/>
              <w:left w:val="single" w:sz="4" w:space="0" w:color="auto"/>
              <w:bottom w:val="single" w:sz="4" w:space="0" w:color="auto"/>
              <w:right w:val="single" w:sz="4" w:space="0" w:color="auto"/>
            </w:tcBorders>
            <w:vAlign w:val="center"/>
          </w:tcPr>
          <w:p w14:paraId="6B454A1D"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C392EF9" w14:textId="54B3D297" w:rsidR="009542C8" w:rsidRPr="00D00BB8" w:rsidRDefault="009542C8" w:rsidP="009542C8">
            <w:pPr>
              <w:spacing w:before="0" w:after="0" w:line="240" w:lineRule="auto"/>
              <w:jc w:val="left"/>
              <w:rPr>
                <w:rFonts w:asciiTheme="minorHAnsi" w:hAnsiTheme="minorHAnsi" w:cstheme="minorHAnsi"/>
                <w:highlight w:val="cyan"/>
                <w:lang w:val="en-GB"/>
              </w:rPr>
            </w:pPr>
          </w:p>
        </w:tc>
      </w:tr>
      <w:tr w:rsidR="009542C8" w:rsidRPr="00D00BB8" w14:paraId="62670244"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75B5AD3C" w14:textId="77777777" w:rsidR="009542C8" w:rsidRPr="0090318B" w:rsidRDefault="009542C8" w:rsidP="009542C8">
            <w:pPr>
              <w:spacing w:before="0" w:after="0" w:line="240" w:lineRule="auto"/>
              <w:jc w:val="left"/>
              <w:rPr>
                <w:rFonts w:asciiTheme="minorHAnsi" w:hAnsiTheme="minorHAnsi" w:cstheme="minorHAnsi"/>
              </w:rPr>
            </w:pPr>
            <w:r w:rsidRPr="0090318B">
              <w:rPr>
                <w:rFonts w:asciiTheme="minorHAnsi" w:hAnsiTheme="minorHAnsi" w:cstheme="minorHAnsi"/>
              </w:rPr>
              <w:t xml:space="preserve">Podpora L3 </w:t>
            </w:r>
            <w:proofErr w:type="spellStart"/>
            <w:r w:rsidRPr="0090318B">
              <w:rPr>
                <w:rFonts w:asciiTheme="minorHAnsi" w:hAnsiTheme="minorHAnsi" w:cstheme="minorHAnsi"/>
              </w:rPr>
              <w:t>routed</w:t>
            </w:r>
            <w:proofErr w:type="spellEnd"/>
            <w:r w:rsidRPr="0090318B">
              <w:rPr>
                <w:rFonts w:asciiTheme="minorHAnsi" w:hAnsiTheme="minorHAnsi" w:cstheme="minorHAnsi"/>
              </w:rPr>
              <w:t xml:space="preserve"> port</w:t>
            </w:r>
          </w:p>
        </w:tc>
        <w:tc>
          <w:tcPr>
            <w:tcW w:w="1418" w:type="dxa"/>
            <w:tcBorders>
              <w:top w:val="single" w:sz="4" w:space="0" w:color="auto"/>
              <w:left w:val="single" w:sz="4" w:space="0" w:color="auto"/>
              <w:bottom w:val="single" w:sz="4" w:space="0" w:color="auto"/>
              <w:right w:val="single" w:sz="4" w:space="0" w:color="auto"/>
            </w:tcBorders>
            <w:vAlign w:val="center"/>
          </w:tcPr>
          <w:p w14:paraId="55C3D979"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57AC867" w14:textId="11A2BCC1" w:rsidR="009542C8" w:rsidRPr="00D00BB8" w:rsidRDefault="009542C8" w:rsidP="009542C8">
            <w:pPr>
              <w:spacing w:before="0" w:after="0" w:line="240" w:lineRule="auto"/>
              <w:jc w:val="left"/>
              <w:rPr>
                <w:rFonts w:asciiTheme="minorHAnsi" w:hAnsiTheme="minorHAnsi" w:cstheme="minorHAnsi"/>
                <w:highlight w:val="cyan"/>
                <w:lang w:val="en-GB"/>
              </w:rPr>
            </w:pPr>
          </w:p>
        </w:tc>
      </w:tr>
      <w:tr w:rsidR="009542C8" w:rsidRPr="00D00BB8" w14:paraId="7F5F1ADD"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2B7398E0" w14:textId="77777777" w:rsidR="009542C8" w:rsidRPr="0090318B" w:rsidRDefault="009542C8" w:rsidP="009542C8">
            <w:pPr>
              <w:spacing w:before="0" w:after="0" w:line="240" w:lineRule="auto"/>
              <w:jc w:val="left"/>
              <w:rPr>
                <w:rFonts w:asciiTheme="minorHAnsi" w:hAnsiTheme="minorHAnsi" w:cstheme="minorHAnsi"/>
              </w:rPr>
            </w:pPr>
            <w:r w:rsidRPr="0090318B">
              <w:rPr>
                <w:rFonts w:asciiTheme="minorHAnsi" w:hAnsiTheme="minorHAnsi" w:cstheme="minorHAnsi"/>
              </w:rPr>
              <w:t xml:space="preserve">Podpora </w:t>
            </w:r>
            <w:proofErr w:type="spellStart"/>
            <w:r w:rsidRPr="0090318B">
              <w:rPr>
                <w:rFonts w:asciiTheme="minorHAnsi" w:hAnsiTheme="minorHAnsi" w:cstheme="minorHAnsi"/>
              </w:rPr>
              <w:t>Radius</w:t>
            </w:r>
            <w:proofErr w:type="spellEnd"/>
            <w:r w:rsidRPr="0090318B">
              <w:rPr>
                <w:rFonts w:asciiTheme="minorHAnsi" w:hAnsiTheme="minorHAnsi" w:cstheme="minorHAnsi"/>
              </w:rPr>
              <w:t xml:space="preserve"> </w:t>
            </w:r>
            <w:proofErr w:type="spellStart"/>
            <w:r w:rsidRPr="0090318B">
              <w:rPr>
                <w:rFonts w:asciiTheme="minorHAnsi" w:hAnsiTheme="minorHAnsi" w:cstheme="minorHAnsi"/>
              </w:rPr>
              <w:t>over</w:t>
            </w:r>
            <w:proofErr w:type="spellEnd"/>
            <w:r w:rsidRPr="0090318B">
              <w:rPr>
                <w:rFonts w:asciiTheme="minorHAnsi" w:hAnsiTheme="minorHAnsi" w:cstheme="minorHAnsi"/>
              </w:rPr>
              <w:t xml:space="preserve"> TLS (</w:t>
            </w:r>
            <w:proofErr w:type="spellStart"/>
            <w:r w:rsidRPr="0090318B">
              <w:rPr>
                <w:rFonts w:asciiTheme="minorHAnsi" w:hAnsiTheme="minorHAnsi" w:cstheme="minorHAnsi"/>
              </w:rPr>
              <w:t>RadSec</w:t>
            </w:r>
            <w:proofErr w:type="spellEnd"/>
            <w:r w:rsidRPr="0090318B">
              <w:rPr>
                <w:rFonts w:asciiTheme="minorHAnsi" w:hAnsiTheme="minorHAnsi" w:cstheme="minorHAnsi"/>
              </w:rPr>
              <w:t>)</w:t>
            </w:r>
          </w:p>
        </w:tc>
        <w:tc>
          <w:tcPr>
            <w:tcW w:w="1418" w:type="dxa"/>
            <w:tcBorders>
              <w:top w:val="single" w:sz="4" w:space="0" w:color="auto"/>
              <w:left w:val="single" w:sz="4" w:space="0" w:color="auto"/>
              <w:bottom w:val="single" w:sz="4" w:space="0" w:color="auto"/>
              <w:right w:val="single" w:sz="4" w:space="0" w:color="auto"/>
            </w:tcBorders>
            <w:vAlign w:val="center"/>
          </w:tcPr>
          <w:p w14:paraId="0CBC9FEC"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B4FCC58" w14:textId="2B30000C" w:rsidR="009542C8" w:rsidRPr="00D00BB8" w:rsidRDefault="009542C8" w:rsidP="009542C8">
            <w:pPr>
              <w:spacing w:before="0" w:after="0" w:line="240" w:lineRule="auto"/>
              <w:jc w:val="left"/>
              <w:rPr>
                <w:rFonts w:asciiTheme="minorHAnsi" w:hAnsiTheme="minorHAnsi" w:cstheme="minorHAnsi"/>
                <w:highlight w:val="cyan"/>
                <w:lang w:val="en-GB"/>
              </w:rPr>
            </w:pPr>
          </w:p>
        </w:tc>
      </w:tr>
      <w:tr w:rsidR="009542C8" w:rsidRPr="00D00BB8" w14:paraId="0DDF1B11"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72BBAB5D" w14:textId="77777777" w:rsidR="009542C8" w:rsidRPr="0090318B" w:rsidRDefault="009542C8" w:rsidP="009542C8">
            <w:pPr>
              <w:spacing w:before="0" w:after="0" w:line="240" w:lineRule="auto"/>
              <w:jc w:val="left"/>
              <w:rPr>
                <w:rFonts w:asciiTheme="minorHAnsi" w:hAnsiTheme="minorHAnsi" w:cstheme="minorHAnsi"/>
              </w:rPr>
            </w:pPr>
            <w:r w:rsidRPr="0090318B">
              <w:rPr>
                <w:rFonts w:asciiTheme="minorHAnsi" w:hAnsiTheme="minorHAnsi" w:cstheme="minorHAnsi"/>
              </w:rPr>
              <w:t xml:space="preserve">Podpora TPM nebo HW </w:t>
            </w:r>
            <w:proofErr w:type="spellStart"/>
            <w:r w:rsidRPr="0090318B">
              <w:rPr>
                <w:rFonts w:asciiTheme="minorHAnsi" w:hAnsiTheme="minorHAnsi" w:cstheme="minorHAnsi"/>
              </w:rPr>
              <w:t>trusted</w:t>
            </w:r>
            <w:proofErr w:type="spellEnd"/>
            <w:r w:rsidRPr="0090318B">
              <w:rPr>
                <w:rFonts w:asciiTheme="minorHAnsi" w:hAnsiTheme="minorHAnsi" w:cstheme="minorHAnsi"/>
              </w:rPr>
              <w:t xml:space="preserve"> modulů</w:t>
            </w:r>
          </w:p>
        </w:tc>
        <w:tc>
          <w:tcPr>
            <w:tcW w:w="1418" w:type="dxa"/>
            <w:tcBorders>
              <w:top w:val="single" w:sz="4" w:space="0" w:color="auto"/>
              <w:left w:val="single" w:sz="4" w:space="0" w:color="auto"/>
              <w:bottom w:val="single" w:sz="4" w:space="0" w:color="auto"/>
              <w:right w:val="single" w:sz="4" w:space="0" w:color="auto"/>
            </w:tcBorders>
            <w:vAlign w:val="center"/>
          </w:tcPr>
          <w:p w14:paraId="24A9F31E"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6E081C5" w14:textId="6B7E8E38" w:rsidR="009542C8" w:rsidRPr="00D00BB8" w:rsidRDefault="009542C8" w:rsidP="009542C8">
            <w:pPr>
              <w:spacing w:before="0" w:after="0" w:line="240" w:lineRule="auto"/>
              <w:jc w:val="left"/>
              <w:rPr>
                <w:rFonts w:asciiTheme="minorHAnsi" w:hAnsiTheme="minorHAnsi" w:cstheme="minorHAnsi"/>
                <w:highlight w:val="cyan"/>
                <w:lang w:val="en-GB"/>
              </w:rPr>
            </w:pPr>
          </w:p>
        </w:tc>
      </w:tr>
      <w:tr w:rsidR="009542C8" w:rsidRPr="00D00BB8" w14:paraId="4253D3DE"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72E5B12F" w14:textId="77777777" w:rsidR="009542C8" w:rsidRPr="0090318B" w:rsidRDefault="009542C8" w:rsidP="009542C8">
            <w:pPr>
              <w:spacing w:before="0" w:after="0" w:line="240" w:lineRule="auto"/>
              <w:jc w:val="left"/>
              <w:rPr>
                <w:rFonts w:asciiTheme="minorHAnsi" w:hAnsiTheme="minorHAnsi" w:cstheme="minorHAnsi"/>
              </w:rPr>
            </w:pPr>
            <w:r w:rsidRPr="0090318B">
              <w:rPr>
                <w:rFonts w:asciiTheme="minorHAnsi" w:hAnsiTheme="minorHAnsi" w:cstheme="minorHAnsi"/>
              </w:rPr>
              <w:t xml:space="preserve">LACP </w:t>
            </w:r>
            <w:proofErr w:type="spellStart"/>
            <w:r w:rsidRPr="0090318B">
              <w:rPr>
                <w:rFonts w:asciiTheme="minorHAnsi" w:hAnsiTheme="minorHAnsi" w:cstheme="minorHAnsi"/>
              </w:rPr>
              <w:t>Fallback</w:t>
            </w:r>
            <w:proofErr w:type="spellEnd"/>
            <w:r w:rsidRPr="0090318B">
              <w:rPr>
                <w:rFonts w:asciiTheme="minorHAnsi" w:hAnsiTheme="minorHAnsi" w:cstheme="minorHAnsi"/>
              </w:rPr>
              <w:t xml:space="preserve"> (např. pro PXE </w:t>
            </w:r>
            <w:proofErr w:type="spellStart"/>
            <w:r w:rsidRPr="0090318B">
              <w:rPr>
                <w:rFonts w:asciiTheme="minorHAnsi" w:hAnsiTheme="minorHAnsi" w:cstheme="minorHAnsi"/>
              </w:rPr>
              <w:t>boot</w:t>
            </w:r>
            <w:proofErr w:type="spellEnd"/>
            <w:r w:rsidRPr="0090318B">
              <w:rPr>
                <w:rFonts w:asciiTheme="minorHAnsi" w:hAnsiTheme="minorHAnsi" w:cstheme="minorHAnsi"/>
              </w:rPr>
              <w:t>)</w:t>
            </w:r>
          </w:p>
        </w:tc>
        <w:tc>
          <w:tcPr>
            <w:tcW w:w="1418" w:type="dxa"/>
            <w:tcBorders>
              <w:top w:val="single" w:sz="4" w:space="0" w:color="auto"/>
              <w:left w:val="single" w:sz="4" w:space="0" w:color="auto"/>
              <w:bottom w:val="single" w:sz="4" w:space="0" w:color="auto"/>
              <w:right w:val="single" w:sz="4" w:space="0" w:color="auto"/>
            </w:tcBorders>
            <w:vAlign w:val="center"/>
          </w:tcPr>
          <w:p w14:paraId="70CB3F66"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04C187A" w14:textId="7122ED95" w:rsidR="009542C8" w:rsidRPr="00D00BB8" w:rsidRDefault="009542C8" w:rsidP="009542C8">
            <w:pPr>
              <w:spacing w:before="0" w:after="0" w:line="240" w:lineRule="auto"/>
              <w:jc w:val="left"/>
              <w:rPr>
                <w:rFonts w:asciiTheme="minorHAnsi" w:hAnsiTheme="minorHAnsi" w:cstheme="minorHAnsi"/>
                <w:highlight w:val="cyan"/>
                <w:lang w:val="en-GB"/>
              </w:rPr>
            </w:pPr>
          </w:p>
        </w:tc>
      </w:tr>
      <w:tr w:rsidR="009542C8" w:rsidRPr="00D00BB8" w14:paraId="488314D2"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34375D40" w14:textId="77777777" w:rsidR="009542C8" w:rsidRPr="0090318B" w:rsidRDefault="009542C8" w:rsidP="009542C8">
            <w:pPr>
              <w:spacing w:before="0" w:after="0" w:line="240" w:lineRule="auto"/>
              <w:jc w:val="left"/>
              <w:rPr>
                <w:rFonts w:asciiTheme="minorHAnsi" w:hAnsiTheme="minorHAnsi" w:cstheme="minorHAnsi"/>
              </w:rPr>
            </w:pPr>
            <w:r w:rsidRPr="0090318B">
              <w:rPr>
                <w:rFonts w:asciiTheme="minorHAnsi" w:hAnsiTheme="minorHAnsi" w:cstheme="minorHAnsi"/>
              </w:rPr>
              <w:t>Min. velikost sdíleného systémového bufferu: 6 MB</w:t>
            </w:r>
          </w:p>
        </w:tc>
        <w:tc>
          <w:tcPr>
            <w:tcW w:w="1418" w:type="dxa"/>
            <w:tcBorders>
              <w:top w:val="single" w:sz="4" w:space="0" w:color="auto"/>
              <w:left w:val="single" w:sz="4" w:space="0" w:color="auto"/>
              <w:bottom w:val="single" w:sz="4" w:space="0" w:color="auto"/>
              <w:right w:val="single" w:sz="4" w:space="0" w:color="auto"/>
            </w:tcBorders>
            <w:vAlign w:val="center"/>
          </w:tcPr>
          <w:p w14:paraId="4B01355E"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8693E2E" w14:textId="6401550D" w:rsidR="009542C8" w:rsidRPr="00D00BB8" w:rsidRDefault="009542C8" w:rsidP="009542C8">
            <w:pPr>
              <w:spacing w:before="0" w:after="0" w:line="240" w:lineRule="auto"/>
              <w:jc w:val="left"/>
              <w:rPr>
                <w:rFonts w:asciiTheme="minorHAnsi" w:hAnsiTheme="minorHAnsi" w:cstheme="minorHAnsi"/>
                <w:highlight w:val="cyan"/>
                <w:lang w:val="en-GB"/>
              </w:rPr>
            </w:pPr>
          </w:p>
        </w:tc>
      </w:tr>
      <w:tr w:rsidR="009542C8" w:rsidRPr="00D00BB8" w14:paraId="239B7C24"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2F7EFC3B" w14:textId="77777777" w:rsidR="009542C8" w:rsidRPr="0090318B" w:rsidRDefault="009542C8" w:rsidP="009542C8">
            <w:pPr>
              <w:spacing w:before="0" w:after="0" w:line="240" w:lineRule="auto"/>
              <w:jc w:val="left"/>
              <w:rPr>
                <w:rFonts w:asciiTheme="minorHAnsi" w:hAnsiTheme="minorHAnsi" w:cstheme="minorHAnsi"/>
              </w:rPr>
            </w:pPr>
            <w:proofErr w:type="spellStart"/>
            <w:r w:rsidRPr="0090318B">
              <w:rPr>
                <w:rFonts w:asciiTheme="minorHAnsi" w:hAnsiTheme="minorHAnsi" w:cstheme="minorHAnsi"/>
              </w:rPr>
              <w:t>Multicast</w:t>
            </w:r>
            <w:proofErr w:type="spellEnd"/>
            <w:r w:rsidRPr="0090318B">
              <w:rPr>
                <w:rFonts w:asciiTheme="minorHAnsi" w:hAnsiTheme="minorHAnsi" w:cstheme="minorHAnsi"/>
              </w:rPr>
              <w:t xml:space="preserve"> DNS (</w:t>
            </w:r>
            <w:proofErr w:type="spellStart"/>
            <w:r w:rsidRPr="0090318B">
              <w:rPr>
                <w:rFonts w:asciiTheme="minorHAnsi" w:hAnsiTheme="minorHAnsi" w:cstheme="minorHAnsi"/>
              </w:rPr>
              <w:t>mDNS</w:t>
            </w:r>
            <w:proofErr w:type="spellEnd"/>
            <w:r w:rsidRPr="0090318B">
              <w:rPr>
                <w:rFonts w:asciiTheme="minorHAnsi" w:hAnsiTheme="minorHAnsi" w:cstheme="minorHAnsi"/>
              </w:rPr>
              <w:t xml:space="preserve">) </w:t>
            </w:r>
            <w:proofErr w:type="spellStart"/>
            <w:r w:rsidRPr="0090318B">
              <w:rPr>
                <w:rFonts w:asciiTheme="minorHAnsi" w:hAnsiTheme="minorHAnsi" w:cstheme="minorHAnsi"/>
              </w:rPr>
              <w:t>gateway</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359F2931"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5FC1AC3" w14:textId="2228D188" w:rsidR="009542C8" w:rsidRPr="00D00BB8" w:rsidRDefault="009542C8" w:rsidP="009542C8">
            <w:pPr>
              <w:spacing w:before="0" w:after="0" w:line="240" w:lineRule="auto"/>
              <w:jc w:val="left"/>
              <w:rPr>
                <w:rFonts w:asciiTheme="minorHAnsi" w:hAnsiTheme="minorHAnsi" w:cstheme="minorHAnsi"/>
                <w:highlight w:val="cyan"/>
                <w:lang w:val="en-GB"/>
              </w:rPr>
            </w:pPr>
          </w:p>
        </w:tc>
      </w:tr>
      <w:tr w:rsidR="009542C8" w:rsidRPr="00D00BB8" w14:paraId="287FC6C2" w14:textId="77777777" w:rsidTr="00E57E9E">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645B07F4" w14:textId="77777777" w:rsidR="009542C8" w:rsidRPr="0090318B" w:rsidRDefault="009542C8" w:rsidP="009542C8">
            <w:pPr>
              <w:spacing w:before="0" w:after="0" w:line="240" w:lineRule="auto"/>
              <w:jc w:val="left"/>
              <w:rPr>
                <w:rFonts w:asciiTheme="minorHAnsi" w:hAnsiTheme="minorHAnsi" w:cstheme="minorHAnsi"/>
              </w:rPr>
            </w:pPr>
            <w:r w:rsidRPr="0090318B">
              <w:rPr>
                <w:rFonts w:asciiTheme="minorHAnsi" w:eastAsia="Arial Unicode MS" w:hAnsiTheme="minorHAnsi" w:cstheme="minorHAnsi"/>
              </w:rPr>
              <w:t>Je-li součástí přepínače časově omezená licence (</w:t>
            </w:r>
            <w:proofErr w:type="spellStart"/>
            <w:r w:rsidRPr="0090318B">
              <w:rPr>
                <w:rFonts w:asciiTheme="minorHAnsi" w:eastAsia="Arial Unicode MS" w:hAnsiTheme="minorHAnsi" w:cstheme="minorHAnsi"/>
              </w:rPr>
              <w:t>subscription</w:t>
            </w:r>
            <w:proofErr w:type="spellEnd"/>
            <w:r w:rsidRPr="0090318B">
              <w:rPr>
                <w:rFonts w:asciiTheme="minorHAnsi" w:eastAsia="Arial Unicode MS" w:hAnsiTheme="minorHAnsi" w:cstheme="minorHAnsi"/>
              </w:rPr>
              <w:t>), musí být tato minimálně na 5 let</w:t>
            </w:r>
          </w:p>
        </w:tc>
        <w:tc>
          <w:tcPr>
            <w:tcW w:w="1418" w:type="dxa"/>
            <w:tcBorders>
              <w:top w:val="single" w:sz="4" w:space="0" w:color="auto"/>
              <w:left w:val="single" w:sz="4" w:space="0" w:color="auto"/>
              <w:bottom w:val="single" w:sz="4" w:space="0" w:color="auto"/>
              <w:right w:val="single" w:sz="4" w:space="0" w:color="auto"/>
            </w:tcBorders>
            <w:vAlign w:val="center"/>
          </w:tcPr>
          <w:p w14:paraId="134D0BE3" w14:textId="77777777" w:rsidR="009542C8" w:rsidRPr="00D00BB8" w:rsidRDefault="009542C8" w:rsidP="0011738D">
            <w:pPr>
              <w:spacing w:before="0" w:after="0" w:line="240" w:lineRule="auto"/>
              <w:jc w:val="center"/>
              <w:rPr>
                <w:rFonts w:asciiTheme="minorHAnsi" w:hAnsiTheme="minorHAnsi" w:cstheme="minorHAnsi"/>
                <w:color w:val="000000"/>
                <w:lang w:val="en-GB"/>
              </w:rPr>
            </w:pPr>
            <w:r w:rsidRPr="00D00BB8">
              <w:rPr>
                <w:rFonts w:asciiTheme="minorHAnsi" w:eastAsia="Arial Unicode MS" w:hAnsiTheme="minorHAnsi" w:cstheme="minorHAnsi"/>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DCDBAB1" w14:textId="12FB00E9" w:rsidR="009542C8" w:rsidRPr="00D00BB8" w:rsidRDefault="009542C8" w:rsidP="009542C8">
            <w:pPr>
              <w:spacing w:before="0" w:after="0" w:line="240" w:lineRule="auto"/>
              <w:jc w:val="left"/>
              <w:rPr>
                <w:rFonts w:asciiTheme="minorHAnsi" w:hAnsiTheme="minorHAnsi" w:cstheme="minorHAnsi"/>
                <w:highlight w:val="cyan"/>
                <w:lang w:val="en-GB"/>
              </w:rPr>
            </w:pPr>
          </w:p>
        </w:tc>
      </w:tr>
    </w:tbl>
    <w:p w14:paraId="7FFF0251" w14:textId="5201FFD3" w:rsidR="00BA6633" w:rsidRDefault="00BA6633" w:rsidP="004F4C13"/>
    <w:p w14:paraId="7C67DF01" w14:textId="57CC4096" w:rsidR="004F4C13" w:rsidRDefault="004F4C13" w:rsidP="004F4C13">
      <w:pPr>
        <w:pStyle w:val="Nadpis2"/>
      </w:pPr>
      <w:r>
        <w:t xml:space="preserve">Typ 6 </w:t>
      </w:r>
      <w:r w:rsidR="004F1626">
        <w:t xml:space="preserve">– </w:t>
      </w:r>
      <w:r w:rsidR="000242FC">
        <w:t>6</w:t>
      </w:r>
      <w:r w:rsidR="004F1626">
        <w:t xml:space="preserve"> kusů</w:t>
      </w:r>
    </w:p>
    <w:tbl>
      <w:tblPr>
        <w:tblW w:w="5474" w:type="pct"/>
        <w:jc w:val="center"/>
        <w:tblLayout w:type="fixed"/>
        <w:tblCellMar>
          <w:left w:w="70" w:type="dxa"/>
          <w:right w:w="70" w:type="dxa"/>
        </w:tblCellMar>
        <w:tblLook w:val="04A0" w:firstRow="1" w:lastRow="0" w:firstColumn="1" w:lastColumn="0" w:noHBand="0" w:noVBand="1"/>
      </w:tblPr>
      <w:tblGrid>
        <w:gridCol w:w="5269"/>
        <w:gridCol w:w="4650"/>
      </w:tblGrid>
      <w:tr w:rsidR="0011738D" w:rsidRPr="00723971" w14:paraId="49B46952" w14:textId="77777777" w:rsidTr="0090318B">
        <w:trPr>
          <w:trHeight w:hRule="exact" w:val="427"/>
          <w:jc w:val="center"/>
        </w:trPr>
        <w:tc>
          <w:tcPr>
            <w:tcW w:w="9919"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45B32B0" w14:textId="77777777" w:rsidR="0011738D" w:rsidRPr="00250DCA" w:rsidRDefault="0011738D" w:rsidP="00E57B9A">
            <w:pPr>
              <w:widowControl w:val="0"/>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b/>
                <w:bCs/>
                <w:color w:val="000000"/>
              </w:rPr>
              <w:t>Konkrétní specifikace nabízeného zboží</w:t>
            </w:r>
          </w:p>
        </w:tc>
      </w:tr>
      <w:tr w:rsidR="0011738D" w:rsidRPr="00723971" w14:paraId="39BAD57E" w14:textId="77777777" w:rsidTr="0090318B">
        <w:trPr>
          <w:trHeight w:val="288"/>
          <w:jc w:val="center"/>
        </w:trPr>
        <w:tc>
          <w:tcPr>
            <w:tcW w:w="5269" w:type="dxa"/>
            <w:tcBorders>
              <w:top w:val="single" w:sz="4" w:space="0" w:color="000000"/>
              <w:left w:val="single" w:sz="4" w:space="0" w:color="000000"/>
              <w:bottom w:val="single" w:sz="4" w:space="0" w:color="000000"/>
              <w:right w:val="single" w:sz="4" w:space="0" w:color="000000"/>
            </w:tcBorders>
          </w:tcPr>
          <w:p w14:paraId="29395165" w14:textId="77777777" w:rsidR="0011738D" w:rsidRPr="00250DCA" w:rsidRDefault="0011738D" w:rsidP="00E57B9A">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Model – typové/výrobní označení</w:t>
            </w:r>
            <w:r>
              <w:rPr>
                <w:rFonts w:asciiTheme="minorHAnsi" w:eastAsia="Times New Roman" w:hAnsiTheme="minorHAnsi" w:cstheme="minorHAnsi"/>
                <w:color w:val="000000"/>
              </w:rPr>
              <w:t>:</w:t>
            </w:r>
          </w:p>
        </w:tc>
        <w:tc>
          <w:tcPr>
            <w:tcW w:w="4650" w:type="dxa"/>
            <w:tcBorders>
              <w:top w:val="single" w:sz="4" w:space="0" w:color="000000"/>
              <w:left w:val="single" w:sz="4" w:space="0" w:color="000000"/>
              <w:bottom w:val="single" w:sz="4" w:space="0" w:color="000000"/>
              <w:right w:val="single" w:sz="4" w:space="0" w:color="000000"/>
            </w:tcBorders>
            <w:vAlign w:val="bottom"/>
          </w:tcPr>
          <w:p w14:paraId="16F46B08" w14:textId="77777777" w:rsidR="0011738D" w:rsidRPr="00250DCA" w:rsidRDefault="0011738D" w:rsidP="00E57B9A">
            <w:pPr>
              <w:widowControl w:val="0"/>
              <w:spacing w:after="0" w:line="240" w:lineRule="auto"/>
              <w:rPr>
                <w:rFonts w:asciiTheme="minorHAnsi" w:eastAsia="Times New Roman" w:hAnsiTheme="minorHAnsi" w:cstheme="minorHAnsi"/>
                <w:color w:val="000000"/>
              </w:rPr>
            </w:pPr>
          </w:p>
        </w:tc>
      </w:tr>
      <w:tr w:rsidR="0011738D" w:rsidRPr="00723971" w14:paraId="6DE5021B" w14:textId="77777777" w:rsidTr="0090318B">
        <w:trPr>
          <w:trHeight w:val="332"/>
          <w:jc w:val="center"/>
        </w:trPr>
        <w:tc>
          <w:tcPr>
            <w:tcW w:w="5269" w:type="dxa"/>
            <w:tcBorders>
              <w:top w:val="single" w:sz="4" w:space="0" w:color="000000"/>
              <w:left w:val="single" w:sz="4" w:space="0" w:color="000000"/>
              <w:bottom w:val="single" w:sz="4" w:space="0" w:color="000000"/>
              <w:right w:val="single" w:sz="4" w:space="0" w:color="000000"/>
            </w:tcBorders>
          </w:tcPr>
          <w:p w14:paraId="4F9D1678" w14:textId="77777777" w:rsidR="0011738D" w:rsidRPr="00250DCA" w:rsidRDefault="0011738D" w:rsidP="00E57B9A">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Výrobce:</w:t>
            </w:r>
          </w:p>
        </w:tc>
        <w:tc>
          <w:tcPr>
            <w:tcW w:w="4650" w:type="dxa"/>
            <w:tcBorders>
              <w:top w:val="single" w:sz="4" w:space="0" w:color="000000"/>
              <w:left w:val="single" w:sz="4" w:space="0" w:color="000000"/>
              <w:bottom w:val="single" w:sz="4" w:space="0" w:color="000000"/>
              <w:right w:val="single" w:sz="4" w:space="0" w:color="000000"/>
            </w:tcBorders>
            <w:vAlign w:val="bottom"/>
          </w:tcPr>
          <w:p w14:paraId="5873CF50" w14:textId="77777777" w:rsidR="0011738D" w:rsidRPr="00250DCA" w:rsidRDefault="0011738D" w:rsidP="00E57B9A">
            <w:pPr>
              <w:widowControl w:val="0"/>
              <w:spacing w:after="0" w:line="240" w:lineRule="auto"/>
              <w:rPr>
                <w:rFonts w:asciiTheme="minorHAnsi" w:eastAsia="Times New Roman" w:hAnsiTheme="minorHAnsi" w:cstheme="minorHAnsi"/>
                <w:color w:val="000000"/>
              </w:rPr>
            </w:pPr>
          </w:p>
        </w:tc>
      </w:tr>
    </w:tbl>
    <w:p w14:paraId="2E7FFDBB" w14:textId="77777777" w:rsidR="0011738D" w:rsidRDefault="0011738D" w:rsidP="0008174C">
      <w:pPr>
        <w:spacing w:before="0" w:after="160" w:line="259" w:lineRule="auto"/>
        <w:jc w:val="left"/>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0"/>
        <w:gridCol w:w="1418"/>
        <w:gridCol w:w="1276"/>
      </w:tblGrid>
      <w:tr w:rsidR="00904E5E" w:rsidRPr="00D00BB8" w14:paraId="196BA38B"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44C724E" w14:textId="77777777" w:rsidR="00904E5E" w:rsidRPr="00D00BB8" w:rsidRDefault="00904E5E" w:rsidP="0011738D">
            <w:pPr>
              <w:widowControl w:val="0"/>
              <w:spacing w:before="0" w:after="0" w:line="240" w:lineRule="auto"/>
              <w:jc w:val="left"/>
              <w:rPr>
                <w:rFonts w:ascii="Liberation Sans" w:eastAsia="Times New Roman" w:hAnsi="Liberation Sans" w:cstheme="minorHAnsi"/>
                <w:b/>
                <w:bCs/>
                <w:color w:val="000000"/>
                <w:sz w:val="20"/>
                <w:szCs w:val="20"/>
              </w:rPr>
            </w:pPr>
            <w:r w:rsidRPr="00D00BB8">
              <w:rPr>
                <w:rFonts w:ascii="Liberation Sans" w:eastAsia="Times New Roman" w:hAnsi="Liberation Sans" w:cstheme="minorHAnsi"/>
                <w:b/>
                <w:bCs/>
                <w:color w:val="000000"/>
                <w:sz w:val="20"/>
                <w:szCs w:val="20"/>
              </w:rPr>
              <w:t>Požadavek na funkcionalitu</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3C9C307" w14:textId="77777777" w:rsidR="00904E5E" w:rsidRPr="00D00BB8" w:rsidRDefault="00904E5E" w:rsidP="0011738D">
            <w:pPr>
              <w:widowControl w:val="0"/>
              <w:spacing w:before="0" w:after="0" w:line="240" w:lineRule="auto"/>
              <w:jc w:val="center"/>
              <w:rPr>
                <w:rFonts w:ascii="Liberation Sans" w:eastAsia="Times New Roman" w:hAnsi="Liberation Sans" w:cstheme="minorHAnsi"/>
                <w:b/>
                <w:bCs/>
                <w:color w:val="000000"/>
                <w:sz w:val="20"/>
                <w:szCs w:val="20"/>
              </w:rPr>
            </w:pPr>
            <w:r w:rsidRPr="00D00BB8">
              <w:rPr>
                <w:rFonts w:ascii="Liberation Sans" w:eastAsia="Times New Roman" w:hAnsi="Liberation Sans" w:cstheme="minorHAnsi"/>
                <w:b/>
                <w:bCs/>
                <w:color w:val="000000"/>
                <w:sz w:val="20"/>
                <w:szCs w:val="20"/>
              </w:rPr>
              <w:t>Minimální požadavky</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4B88DB" w14:textId="77777777" w:rsidR="00904E5E" w:rsidRPr="00640261" w:rsidRDefault="00904E5E" w:rsidP="00E57B9A">
            <w:pPr>
              <w:spacing w:before="0" w:after="0" w:line="240" w:lineRule="auto"/>
              <w:jc w:val="center"/>
              <w:rPr>
                <w:b/>
                <w:bCs/>
              </w:rPr>
            </w:pPr>
            <w:r w:rsidRPr="00640261">
              <w:rPr>
                <w:b/>
                <w:bCs/>
              </w:rPr>
              <w:t>Splňuje</w:t>
            </w:r>
          </w:p>
          <w:p w14:paraId="62CE24EE" w14:textId="77777777" w:rsidR="00904E5E" w:rsidRPr="00D00BB8" w:rsidRDefault="00904E5E" w:rsidP="00E57B9A">
            <w:pPr>
              <w:widowControl w:val="0"/>
              <w:spacing w:before="0" w:after="0" w:line="240" w:lineRule="auto"/>
              <w:jc w:val="center"/>
              <w:rPr>
                <w:rFonts w:ascii="Liberation Sans" w:eastAsia="Times New Roman" w:hAnsi="Liberation Sans" w:cstheme="minorHAnsi"/>
                <w:b/>
                <w:bCs/>
                <w:color w:val="000000"/>
                <w:sz w:val="20"/>
                <w:szCs w:val="20"/>
              </w:rPr>
            </w:pPr>
            <w:r w:rsidRPr="00640261">
              <w:rPr>
                <w:b/>
                <w:bCs/>
              </w:rPr>
              <w:t>[Ano/Ne]</w:t>
            </w:r>
          </w:p>
        </w:tc>
      </w:tr>
      <w:tr w:rsidR="00904E5E" w:rsidRPr="00D00BB8" w14:paraId="75D0D20F"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16DC03F" w14:textId="77777777" w:rsidR="00904E5E" w:rsidRPr="00250DCA" w:rsidRDefault="00904E5E"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b/>
                <w:bCs/>
                <w:color w:val="000000"/>
                <w:lang w:eastAsia="en-GB"/>
              </w:rPr>
              <w:t>Základní vlastnosti</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A7505ED" w14:textId="26F5DCDE" w:rsidR="00904E5E" w:rsidRPr="00250DCA" w:rsidRDefault="00904E5E"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715B84" w14:textId="77777777" w:rsidR="00904E5E" w:rsidRPr="00250DCA" w:rsidRDefault="00904E5E" w:rsidP="00E57B9A">
            <w:pPr>
              <w:spacing w:before="0" w:after="0" w:line="240" w:lineRule="auto"/>
              <w:jc w:val="left"/>
              <w:rPr>
                <w:rFonts w:asciiTheme="minorHAnsi" w:hAnsiTheme="minorHAnsi" w:cstheme="minorHAnsi"/>
                <w:highlight w:val="yellow"/>
              </w:rPr>
            </w:pPr>
          </w:p>
        </w:tc>
      </w:tr>
      <w:tr w:rsidR="00904E5E" w:rsidRPr="00D00BB8" w14:paraId="3E3E935B"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177412" w14:textId="42E7A333" w:rsidR="00904E5E" w:rsidRPr="00250DCA" w:rsidRDefault="00904E5E"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lastRenderedPageBreak/>
              <w:t>Třída zařízení: přepínač</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9CCC2AA" w14:textId="17119213" w:rsidR="00904E5E" w:rsidRPr="00250DCA" w:rsidRDefault="006B7CB4" w:rsidP="0011738D">
            <w:pPr>
              <w:spacing w:before="0" w:after="0" w:line="240" w:lineRule="auto"/>
              <w:jc w:val="center"/>
              <w:rPr>
                <w:rFonts w:asciiTheme="minorHAnsi" w:hAnsiTheme="minorHAnsi" w:cstheme="minorHAnsi"/>
                <w:lang w:val="en-GB"/>
              </w:rPr>
            </w:pPr>
            <w:r>
              <w:rPr>
                <w:rFonts w:asciiTheme="minorHAnsi" w:eastAsia="Times New Roman" w:hAnsiTheme="minorHAnsi" w:cstheme="minorHAnsi"/>
                <w:color w:val="000000"/>
                <w:lang w:eastAsia="en-GB"/>
              </w:rPr>
              <w:t>A</w:t>
            </w:r>
            <w:r w:rsidR="00904E5E" w:rsidRPr="00250DCA">
              <w:rPr>
                <w:rFonts w:asciiTheme="minorHAnsi" w:eastAsia="Times New Roman" w:hAnsiTheme="minorHAnsi" w:cstheme="minorHAnsi"/>
                <w:color w:val="000000"/>
                <w:lang w:eastAsia="en-GB"/>
              </w:rPr>
              <w:t>no</w:t>
            </w:r>
          </w:p>
        </w:tc>
        <w:tc>
          <w:tcPr>
            <w:tcW w:w="1276" w:type="dxa"/>
            <w:tcBorders>
              <w:top w:val="single" w:sz="4" w:space="0" w:color="auto"/>
              <w:left w:val="single" w:sz="4" w:space="0" w:color="auto"/>
              <w:bottom w:val="single" w:sz="4" w:space="0" w:color="auto"/>
              <w:right w:val="single" w:sz="4" w:space="0" w:color="auto"/>
            </w:tcBorders>
            <w:vAlign w:val="center"/>
          </w:tcPr>
          <w:p w14:paraId="0F54AB5C" w14:textId="77777777" w:rsidR="00904E5E" w:rsidRPr="00250DCA" w:rsidRDefault="00904E5E" w:rsidP="00E57B9A">
            <w:pPr>
              <w:spacing w:before="0" w:after="0" w:line="240" w:lineRule="auto"/>
              <w:jc w:val="left"/>
              <w:rPr>
                <w:rFonts w:asciiTheme="minorHAnsi" w:hAnsiTheme="minorHAnsi" w:cstheme="minorHAnsi"/>
                <w:highlight w:val="yellow"/>
              </w:rPr>
            </w:pPr>
          </w:p>
        </w:tc>
      </w:tr>
      <w:tr w:rsidR="00904E5E" w:rsidRPr="00D00BB8" w14:paraId="2E4B42E9"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A7E6F9" w14:textId="77777777" w:rsidR="00904E5E" w:rsidRPr="00250DCA" w:rsidRDefault="00904E5E"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Formát zařízení do racku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549AED" w14:textId="41CB7CA9" w:rsidR="00904E5E" w:rsidRPr="00250DCA" w:rsidRDefault="006B7CB4" w:rsidP="0011738D">
            <w:pPr>
              <w:spacing w:before="0" w:after="0" w:line="240" w:lineRule="auto"/>
              <w:jc w:val="center"/>
              <w:rPr>
                <w:rFonts w:asciiTheme="minorHAnsi" w:hAnsiTheme="minorHAnsi" w:cstheme="minorHAnsi"/>
                <w:lang w:val="en-GB"/>
              </w:rPr>
            </w:pPr>
            <w:r>
              <w:rPr>
                <w:rFonts w:asciiTheme="minorHAnsi" w:eastAsia="Times New Roman" w:hAnsiTheme="minorHAnsi" w:cstheme="minorHAnsi"/>
                <w:color w:val="000000"/>
                <w:lang w:eastAsia="en-GB"/>
              </w:rPr>
              <w:t>A</w:t>
            </w:r>
            <w:r w:rsidR="00904E5E" w:rsidRPr="00250DCA">
              <w:rPr>
                <w:rFonts w:asciiTheme="minorHAnsi" w:eastAsia="Times New Roman" w:hAnsiTheme="minorHAnsi" w:cstheme="minorHAnsi"/>
                <w:color w:val="000000"/>
                <w:lang w:eastAsia="en-GB"/>
              </w:rPr>
              <w:t>no</w:t>
            </w:r>
          </w:p>
        </w:tc>
        <w:tc>
          <w:tcPr>
            <w:tcW w:w="1276" w:type="dxa"/>
            <w:tcBorders>
              <w:top w:val="single" w:sz="4" w:space="0" w:color="auto"/>
              <w:left w:val="single" w:sz="4" w:space="0" w:color="auto"/>
              <w:bottom w:val="single" w:sz="4" w:space="0" w:color="auto"/>
              <w:right w:val="single" w:sz="4" w:space="0" w:color="auto"/>
            </w:tcBorders>
            <w:vAlign w:val="center"/>
          </w:tcPr>
          <w:p w14:paraId="45C83FFA" w14:textId="77777777" w:rsidR="00904E5E" w:rsidRPr="00250DCA" w:rsidRDefault="00904E5E" w:rsidP="00E57B9A">
            <w:pPr>
              <w:spacing w:before="0" w:after="0" w:line="240" w:lineRule="auto"/>
              <w:jc w:val="left"/>
              <w:rPr>
                <w:rFonts w:asciiTheme="minorHAnsi" w:hAnsiTheme="minorHAnsi" w:cstheme="minorHAnsi"/>
                <w:highlight w:val="yellow"/>
              </w:rPr>
            </w:pPr>
          </w:p>
        </w:tc>
      </w:tr>
      <w:tr w:rsidR="00904E5E" w:rsidRPr="00D00BB8" w14:paraId="55A3D65D"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52A1CA" w14:textId="77777777" w:rsidR="00904E5E" w:rsidRPr="00250DCA" w:rsidRDefault="00904E5E"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Velikost zařízení: 1U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157E40" w14:textId="0A8ADD9E" w:rsidR="00904E5E" w:rsidRPr="00250DCA" w:rsidRDefault="006B7CB4" w:rsidP="0011738D">
            <w:pPr>
              <w:spacing w:before="0" w:after="0" w:line="240" w:lineRule="auto"/>
              <w:jc w:val="center"/>
              <w:rPr>
                <w:rFonts w:asciiTheme="minorHAnsi" w:hAnsiTheme="minorHAnsi" w:cstheme="minorHAnsi"/>
                <w:lang w:val="en-GB"/>
              </w:rPr>
            </w:pPr>
            <w:r>
              <w:rPr>
                <w:rFonts w:asciiTheme="minorHAnsi" w:eastAsia="Times New Roman" w:hAnsiTheme="minorHAnsi" w:cstheme="minorHAnsi"/>
                <w:color w:val="000000"/>
                <w:lang w:eastAsia="en-GB"/>
              </w:rPr>
              <w:t>A</w:t>
            </w:r>
            <w:r w:rsidR="00904E5E" w:rsidRPr="00250DCA">
              <w:rPr>
                <w:rFonts w:asciiTheme="minorHAnsi" w:eastAsia="Times New Roman" w:hAnsiTheme="minorHAnsi" w:cstheme="minorHAnsi"/>
                <w:color w:val="000000"/>
                <w:lang w:eastAsia="en-GB"/>
              </w:rPr>
              <w:t>no</w:t>
            </w:r>
          </w:p>
        </w:tc>
        <w:tc>
          <w:tcPr>
            <w:tcW w:w="1276" w:type="dxa"/>
            <w:tcBorders>
              <w:top w:val="single" w:sz="4" w:space="0" w:color="auto"/>
              <w:left w:val="single" w:sz="4" w:space="0" w:color="auto"/>
              <w:bottom w:val="single" w:sz="4" w:space="0" w:color="auto"/>
              <w:right w:val="single" w:sz="4" w:space="0" w:color="auto"/>
            </w:tcBorders>
            <w:vAlign w:val="center"/>
          </w:tcPr>
          <w:p w14:paraId="14993C1D" w14:textId="77777777" w:rsidR="00904E5E" w:rsidRPr="00250DCA" w:rsidRDefault="00904E5E" w:rsidP="00E57B9A">
            <w:pPr>
              <w:spacing w:before="0" w:after="0" w:line="240" w:lineRule="auto"/>
              <w:jc w:val="left"/>
              <w:rPr>
                <w:rFonts w:asciiTheme="minorHAnsi" w:hAnsiTheme="minorHAnsi" w:cstheme="minorHAnsi"/>
                <w:highlight w:val="yellow"/>
              </w:rPr>
            </w:pPr>
          </w:p>
        </w:tc>
      </w:tr>
      <w:tr w:rsidR="00904E5E" w:rsidRPr="00D00BB8" w14:paraId="2F0E5C08"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637F9C" w14:textId="77777777" w:rsidR="00904E5E" w:rsidRPr="00250DCA" w:rsidRDefault="00904E5E"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Stohovatelný</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2344A2" w14:textId="0E87D486" w:rsidR="00904E5E" w:rsidRPr="00250DCA" w:rsidRDefault="006B7CB4" w:rsidP="0011738D">
            <w:pPr>
              <w:spacing w:before="0" w:after="0" w:line="240" w:lineRule="auto"/>
              <w:jc w:val="center"/>
              <w:rPr>
                <w:rFonts w:asciiTheme="minorHAnsi" w:hAnsiTheme="minorHAnsi" w:cstheme="minorHAnsi"/>
                <w:lang w:val="en-GB"/>
              </w:rPr>
            </w:pPr>
            <w:r>
              <w:rPr>
                <w:rFonts w:asciiTheme="minorHAnsi" w:eastAsia="Times New Roman" w:hAnsiTheme="minorHAnsi" w:cstheme="minorHAnsi"/>
                <w:color w:val="000000"/>
              </w:rPr>
              <w:t>A</w:t>
            </w:r>
            <w:r w:rsidR="00904E5E" w:rsidRPr="00250DCA">
              <w:rPr>
                <w:rFonts w:asciiTheme="minorHAnsi" w:eastAsia="Times New Roman" w:hAnsiTheme="minorHAnsi" w:cstheme="minorHAnsi"/>
                <w:color w:val="000000"/>
              </w:rPr>
              <w:t>no</w:t>
            </w:r>
          </w:p>
        </w:tc>
        <w:tc>
          <w:tcPr>
            <w:tcW w:w="1276" w:type="dxa"/>
            <w:tcBorders>
              <w:top w:val="single" w:sz="4" w:space="0" w:color="auto"/>
              <w:left w:val="single" w:sz="4" w:space="0" w:color="auto"/>
              <w:bottom w:val="single" w:sz="4" w:space="0" w:color="auto"/>
              <w:right w:val="single" w:sz="4" w:space="0" w:color="auto"/>
            </w:tcBorders>
            <w:vAlign w:val="center"/>
          </w:tcPr>
          <w:p w14:paraId="690CE732" w14:textId="77777777" w:rsidR="00904E5E" w:rsidRPr="00250DCA" w:rsidRDefault="00904E5E" w:rsidP="00E57B9A">
            <w:pPr>
              <w:spacing w:before="0" w:after="0" w:line="240" w:lineRule="auto"/>
              <w:jc w:val="left"/>
              <w:rPr>
                <w:rFonts w:asciiTheme="minorHAnsi" w:hAnsiTheme="minorHAnsi" w:cstheme="minorHAnsi"/>
                <w:highlight w:val="yellow"/>
              </w:rPr>
            </w:pPr>
          </w:p>
        </w:tc>
      </w:tr>
      <w:tr w:rsidR="00904E5E" w:rsidRPr="00D00BB8" w14:paraId="666766C2"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ED63D7" w14:textId="5E81E7FE" w:rsidR="00904E5E" w:rsidRPr="00250DCA" w:rsidRDefault="00904E5E"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Počet 10/100/1000</w:t>
            </w:r>
            <w:r w:rsidR="00CD340B">
              <w:rPr>
                <w:rFonts w:asciiTheme="minorHAnsi" w:eastAsia="Times New Roman" w:hAnsiTheme="minorHAnsi" w:cstheme="minorHAnsi"/>
                <w:color w:val="000000"/>
              </w:rPr>
              <w:t xml:space="preserve"> Mbit/s </w:t>
            </w:r>
            <w:r w:rsidR="00CD340B" w:rsidRPr="00D00BB8">
              <w:rPr>
                <w:rFonts w:asciiTheme="minorHAnsi" w:eastAsia="Times New Roman" w:hAnsiTheme="minorHAnsi" w:cstheme="minorHAnsi"/>
                <w:color w:val="000000"/>
              </w:rPr>
              <w:t>metalických portů</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1C0D24" w14:textId="6768438B" w:rsidR="00904E5E" w:rsidRPr="00250DCA" w:rsidRDefault="00250DCA" w:rsidP="0011738D">
            <w:pPr>
              <w:spacing w:before="0" w:after="0" w:line="240" w:lineRule="auto"/>
              <w:jc w:val="center"/>
              <w:rPr>
                <w:rFonts w:asciiTheme="minorHAnsi" w:hAnsiTheme="minorHAnsi" w:cstheme="minorHAnsi"/>
                <w:lang w:val="en-GB"/>
              </w:rPr>
            </w:pPr>
            <w:r w:rsidRPr="00250DCA">
              <w:rPr>
                <w:rFonts w:asciiTheme="minorHAnsi" w:eastAsia="Times New Roman" w:hAnsiTheme="minorHAnsi" w:cstheme="minorHAnsi"/>
                <w:color w:val="000000"/>
              </w:rPr>
              <w:t>48</w:t>
            </w:r>
            <w:r w:rsidR="00BD5842">
              <w:rPr>
                <w:rFonts w:asciiTheme="minorHAnsi" w:eastAsia="Times New Roman" w:hAnsiTheme="minorHAnsi" w:cstheme="minorHAnsi"/>
                <w:color w:val="000000"/>
              </w:rPr>
              <w:t xml:space="preserve"> x RJ45</w:t>
            </w:r>
          </w:p>
        </w:tc>
        <w:tc>
          <w:tcPr>
            <w:tcW w:w="1276" w:type="dxa"/>
            <w:tcBorders>
              <w:top w:val="single" w:sz="4" w:space="0" w:color="auto"/>
              <w:left w:val="single" w:sz="4" w:space="0" w:color="auto"/>
              <w:bottom w:val="single" w:sz="4" w:space="0" w:color="auto"/>
              <w:right w:val="single" w:sz="4" w:space="0" w:color="auto"/>
            </w:tcBorders>
            <w:vAlign w:val="center"/>
          </w:tcPr>
          <w:p w14:paraId="7930F657" w14:textId="77777777" w:rsidR="00904E5E" w:rsidRPr="00250DCA" w:rsidRDefault="00904E5E" w:rsidP="00E57B9A">
            <w:pPr>
              <w:spacing w:before="0" w:after="0" w:line="240" w:lineRule="auto"/>
              <w:jc w:val="left"/>
              <w:rPr>
                <w:rFonts w:asciiTheme="minorHAnsi" w:hAnsiTheme="minorHAnsi" w:cstheme="minorHAnsi"/>
                <w:highlight w:val="yellow"/>
              </w:rPr>
            </w:pPr>
          </w:p>
        </w:tc>
      </w:tr>
      <w:tr w:rsidR="00904E5E" w:rsidRPr="00D00BB8" w14:paraId="4564E0BB"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DE03C2" w14:textId="77777777" w:rsidR="00904E5E" w:rsidRPr="00250DCA" w:rsidRDefault="00904E5E"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 xml:space="preserve">Počet portů 10 </w:t>
            </w:r>
            <w:proofErr w:type="spellStart"/>
            <w:r w:rsidRPr="00250DCA">
              <w:rPr>
                <w:rFonts w:asciiTheme="minorHAnsi" w:eastAsia="Times New Roman" w:hAnsiTheme="minorHAnsi" w:cstheme="minorHAnsi"/>
                <w:color w:val="000000"/>
              </w:rPr>
              <w:t>Gbit</w:t>
            </w:r>
            <w:proofErr w:type="spellEnd"/>
            <w:r w:rsidRPr="00250DCA">
              <w:rPr>
                <w:rFonts w:asciiTheme="minorHAnsi" w:eastAsia="Times New Roman" w:hAnsiTheme="minorHAnsi" w:cstheme="minorHAnsi"/>
                <w:color w:val="000000"/>
              </w:rPr>
              <w:t>/s a jejich typ</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42F6CE" w14:textId="77777777" w:rsidR="00904E5E" w:rsidRPr="00250DCA" w:rsidRDefault="00904E5E" w:rsidP="0011738D">
            <w:pPr>
              <w:spacing w:before="0" w:after="0" w:line="240" w:lineRule="auto"/>
              <w:jc w:val="center"/>
              <w:rPr>
                <w:rFonts w:asciiTheme="minorHAnsi" w:hAnsiTheme="minorHAnsi" w:cstheme="minorHAnsi"/>
                <w:lang w:val="en-GB"/>
              </w:rPr>
            </w:pPr>
            <w:r w:rsidRPr="00250DCA">
              <w:rPr>
                <w:rFonts w:asciiTheme="minorHAnsi" w:eastAsia="Times New Roman" w:hAnsiTheme="minorHAnsi" w:cstheme="minorHAnsi"/>
                <w:color w:val="000000"/>
              </w:rPr>
              <w:t>4x SFP+</w:t>
            </w:r>
          </w:p>
        </w:tc>
        <w:tc>
          <w:tcPr>
            <w:tcW w:w="1276" w:type="dxa"/>
            <w:tcBorders>
              <w:top w:val="single" w:sz="4" w:space="0" w:color="auto"/>
              <w:left w:val="single" w:sz="4" w:space="0" w:color="auto"/>
              <w:bottom w:val="single" w:sz="4" w:space="0" w:color="auto"/>
              <w:right w:val="single" w:sz="4" w:space="0" w:color="auto"/>
            </w:tcBorders>
            <w:vAlign w:val="center"/>
          </w:tcPr>
          <w:p w14:paraId="230301B2" w14:textId="77777777" w:rsidR="00904E5E" w:rsidRPr="00250DCA" w:rsidRDefault="00904E5E" w:rsidP="00E57B9A">
            <w:pPr>
              <w:spacing w:before="0" w:after="0" w:line="240" w:lineRule="auto"/>
              <w:jc w:val="left"/>
              <w:rPr>
                <w:rFonts w:asciiTheme="minorHAnsi" w:hAnsiTheme="minorHAnsi" w:cstheme="minorHAnsi"/>
                <w:highlight w:val="yellow"/>
              </w:rPr>
            </w:pPr>
          </w:p>
        </w:tc>
      </w:tr>
      <w:tr w:rsidR="00904E5E" w:rsidRPr="00D00BB8" w14:paraId="329BD15D"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0E4252" w14:textId="77777777" w:rsidR="00904E5E" w:rsidRPr="00250DCA" w:rsidRDefault="00904E5E"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Všechny produkční ethernet porty jsou dostupné zepředu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131C35" w14:textId="77777777" w:rsidR="00904E5E" w:rsidRPr="00250DCA" w:rsidRDefault="00904E5E" w:rsidP="0011738D">
            <w:pPr>
              <w:spacing w:before="0" w:after="0" w:line="240" w:lineRule="auto"/>
              <w:jc w:val="center"/>
              <w:rPr>
                <w:rFonts w:asciiTheme="minorHAnsi" w:hAnsiTheme="minorHAnsi" w:cstheme="minorHAnsi"/>
                <w:lang w:val="en-GB"/>
              </w:rPr>
            </w:pPr>
            <w:r w:rsidRPr="00250DCA">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82DDD9F" w14:textId="77777777" w:rsidR="00904E5E" w:rsidRPr="00250DCA" w:rsidRDefault="00904E5E" w:rsidP="00E57B9A">
            <w:pPr>
              <w:spacing w:before="0" w:after="0" w:line="240" w:lineRule="auto"/>
              <w:jc w:val="left"/>
              <w:rPr>
                <w:rFonts w:asciiTheme="minorHAnsi" w:hAnsiTheme="minorHAnsi" w:cstheme="minorHAnsi"/>
                <w:highlight w:val="yellow"/>
              </w:rPr>
            </w:pPr>
          </w:p>
        </w:tc>
      </w:tr>
      <w:tr w:rsidR="00904E5E" w:rsidRPr="00D00BB8" w14:paraId="1CE6990D"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173598" w14:textId="77777777" w:rsidR="00904E5E" w:rsidRPr="00250DCA" w:rsidRDefault="00904E5E"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b/>
                <w:bCs/>
                <w:color w:val="000000"/>
              </w:rPr>
              <w:t>Výkonnostní parametry</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6FD207" w14:textId="77777777" w:rsidR="00904E5E" w:rsidRPr="00250DCA" w:rsidRDefault="00904E5E"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D906CC" w14:textId="77777777" w:rsidR="00904E5E" w:rsidRPr="00250DCA" w:rsidRDefault="00904E5E" w:rsidP="00E57B9A">
            <w:pPr>
              <w:spacing w:before="0" w:after="0" w:line="240" w:lineRule="auto"/>
              <w:jc w:val="left"/>
              <w:rPr>
                <w:rFonts w:asciiTheme="minorHAnsi" w:hAnsiTheme="minorHAnsi" w:cstheme="minorHAnsi"/>
                <w:highlight w:val="yellow"/>
              </w:rPr>
            </w:pPr>
          </w:p>
        </w:tc>
      </w:tr>
      <w:tr w:rsidR="00904E5E" w:rsidRPr="00D00BB8" w14:paraId="30DEAAA8"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8A5280" w14:textId="77777777" w:rsidR="00904E5E" w:rsidRPr="00250DCA" w:rsidRDefault="00904E5E"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Minimální paketový výkon přepínače v paketech/vteřinu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8BDCFB" w14:textId="5976143F" w:rsidR="00904E5E" w:rsidRPr="00250DCA" w:rsidRDefault="00250DCA" w:rsidP="0011738D">
            <w:pPr>
              <w:spacing w:before="0" w:after="0" w:line="240" w:lineRule="auto"/>
              <w:jc w:val="center"/>
              <w:rPr>
                <w:rFonts w:asciiTheme="minorHAnsi" w:hAnsiTheme="minorHAnsi" w:cstheme="minorHAnsi"/>
                <w:lang w:val="en-GB"/>
              </w:rPr>
            </w:pPr>
            <w:r w:rsidRPr="00250DCA">
              <w:rPr>
                <w:rFonts w:asciiTheme="minorHAnsi" w:eastAsia="Times New Roman" w:hAnsiTheme="minorHAnsi" w:cstheme="minorHAnsi"/>
                <w:color w:val="000000"/>
              </w:rPr>
              <w:t>130</w:t>
            </w:r>
            <w:r w:rsidR="00904E5E" w:rsidRPr="00250DCA">
              <w:rPr>
                <w:rFonts w:asciiTheme="minorHAnsi" w:eastAsia="Times New Roman" w:hAnsiTheme="minorHAnsi" w:cstheme="minorHAnsi"/>
                <w:color w:val="000000"/>
              </w:rPr>
              <w:t xml:space="preserve"> milionu</w:t>
            </w:r>
          </w:p>
        </w:tc>
        <w:tc>
          <w:tcPr>
            <w:tcW w:w="1276" w:type="dxa"/>
            <w:tcBorders>
              <w:top w:val="single" w:sz="4" w:space="0" w:color="auto"/>
              <w:left w:val="single" w:sz="4" w:space="0" w:color="auto"/>
              <w:bottom w:val="single" w:sz="4" w:space="0" w:color="auto"/>
              <w:right w:val="single" w:sz="4" w:space="0" w:color="auto"/>
            </w:tcBorders>
            <w:vAlign w:val="center"/>
          </w:tcPr>
          <w:p w14:paraId="2EA952EA" w14:textId="77777777" w:rsidR="00904E5E" w:rsidRPr="00250DCA" w:rsidRDefault="00904E5E" w:rsidP="00E57B9A">
            <w:pPr>
              <w:spacing w:before="0" w:after="0" w:line="240" w:lineRule="auto"/>
              <w:jc w:val="left"/>
              <w:rPr>
                <w:rFonts w:asciiTheme="minorHAnsi" w:hAnsiTheme="minorHAnsi" w:cstheme="minorHAnsi"/>
                <w:highlight w:val="yellow"/>
              </w:rPr>
            </w:pPr>
          </w:p>
        </w:tc>
      </w:tr>
      <w:tr w:rsidR="00904E5E" w:rsidRPr="00D00BB8" w14:paraId="7B16D8AC"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45CC17" w14:textId="77777777" w:rsidR="00904E5E" w:rsidRPr="00250DCA" w:rsidRDefault="00904E5E"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Rychlost stohovacího propojení</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B37F20" w14:textId="77777777" w:rsidR="00904E5E" w:rsidRPr="00250DCA" w:rsidRDefault="00904E5E" w:rsidP="0011738D">
            <w:pPr>
              <w:spacing w:before="0" w:after="0" w:line="240" w:lineRule="auto"/>
              <w:jc w:val="center"/>
              <w:rPr>
                <w:rFonts w:asciiTheme="minorHAnsi" w:hAnsiTheme="minorHAnsi" w:cstheme="minorHAnsi"/>
                <w:lang w:val="en-GB"/>
              </w:rPr>
            </w:pPr>
            <w:r w:rsidRPr="00250DCA">
              <w:rPr>
                <w:rFonts w:asciiTheme="minorHAnsi" w:eastAsia="Times New Roman" w:hAnsiTheme="minorHAnsi" w:cstheme="minorHAnsi"/>
                <w:color w:val="000000"/>
              </w:rPr>
              <w:t xml:space="preserve">alespoň 40 </w:t>
            </w:r>
            <w:proofErr w:type="spellStart"/>
            <w:r w:rsidRPr="00250DCA">
              <w:rPr>
                <w:rFonts w:asciiTheme="minorHAnsi" w:eastAsia="Times New Roman" w:hAnsiTheme="minorHAnsi" w:cstheme="minorHAnsi"/>
                <w:color w:val="000000"/>
              </w:rPr>
              <w:t>Gbit</w:t>
            </w:r>
            <w:proofErr w:type="spellEnd"/>
            <w:r w:rsidRPr="00250DCA">
              <w:rPr>
                <w:rFonts w:asciiTheme="minorHAnsi" w:eastAsia="Times New Roman" w:hAnsiTheme="minorHAnsi" w:cstheme="minorHAnsi"/>
                <w:color w:val="000000"/>
              </w:rPr>
              <w:t>/s</w:t>
            </w:r>
          </w:p>
        </w:tc>
        <w:tc>
          <w:tcPr>
            <w:tcW w:w="1276" w:type="dxa"/>
            <w:tcBorders>
              <w:top w:val="single" w:sz="4" w:space="0" w:color="auto"/>
              <w:left w:val="single" w:sz="4" w:space="0" w:color="auto"/>
              <w:bottom w:val="single" w:sz="4" w:space="0" w:color="auto"/>
              <w:right w:val="single" w:sz="4" w:space="0" w:color="auto"/>
            </w:tcBorders>
            <w:vAlign w:val="center"/>
          </w:tcPr>
          <w:p w14:paraId="4220B043" w14:textId="77777777" w:rsidR="00904E5E" w:rsidRPr="00250DCA" w:rsidRDefault="00904E5E" w:rsidP="00E57B9A">
            <w:pPr>
              <w:spacing w:before="0" w:after="0" w:line="240" w:lineRule="auto"/>
              <w:jc w:val="left"/>
              <w:rPr>
                <w:rFonts w:asciiTheme="minorHAnsi" w:hAnsiTheme="minorHAnsi" w:cstheme="minorHAnsi"/>
                <w:highlight w:val="yellow"/>
              </w:rPr>
            </w:pPr>
          </w:p>
        </w:tc>
      </w:tr>
      <w:tr w:rsidR="00904E5E" w:rsidRPr="00D00BB8" w14:paraId="2455582D"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8332A0" w14:textId="77777777" w:rsidR="00904E5E" w:rsidRPr="00250DCA" w:rsidRDefault="00904E5E"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b/>
                <w:bCs/>
                <w:color w:val="000000"/>
              </w:rPr>
              <w:t>Vlastnosti stohování</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39EC94" w14:textId="77777777" w:rsidR="00904E5E" w:rsidRPr="00250DCA" w:rsidRDefault="00904E5E"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35DC67" w14:textId="77777777" w:rsidR="00904E5E" w:rsidRPr="00250DCA" w:rsidRDefault="00904E5E" w:rsidP="00E57B9A">
            <w:pPr>
              <w:spacing w:before="0" w:after="0" w:line="240" w:lineRule="auto"/>
              <w:jc w:val="left"/>
              <w:rPr>
                <w:rFonts w:asciiTheme="minorHAnsi" w:hAnsiTheme="minorHAnsi" w:cstheme="minorHAnsi"/>
                <w:highlight w:val="yellow"/>
              </w:rPr>
            </w:pPr>
          </w:p>
        </w:tc>
      </w:tr>
      <w:tr w:rsidR="00904E5E" w:rsidRPr="00D00BB8" w14:paraId="1C5D4168"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247A61" w14:textId="77777777" w:rsidR="00904E5E" w:rsidRPr="00250DCA" w:rsidRDefault="00904E5E"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Minimální počet přepínačů ve stohu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77D8BF" w14:textId="77777777" w:rsidR="00904E5E" w:rsidRPr="00250DCA" w:rsidRDefault="00904E5E" w:rsidP="0011738D">
            <w:pPr>
              <w:spacing w:before="0" w:after="0" w:line="240" w:lineRule="auto"/>
              <w:jc w:val="center"/>
              <w:rPr>
                <w:rFonts w:asciiTheme="minorHAnsi" w:hAnsiTheme="minorHAnsi" w:cstheme="minorHAnsi"/>
                <w:lang w:val="en-GB"/>
              </w:rPr>
            </w:pPr>
            <w:r w:rsidRPr="00250DCA">
              <w:rPr>
                <w:rFonts w:asciiTheme="minorHAnsi" w:eastAsia="Times New Roman" w:hAnsiTheme="minorHAnsi" w:cstheme="minorHAnsi"/>
                <w:color w:val="000000"/>
              </w:rPr>
              <w:t>8</w:t>
            </w:r>
          </w:p>
        </w:tc>
        <w:tc>
          <w:tcPr>
            <w:tcW w:w="1276" w:type="dxa"/>
            <w:tcBorders>
              <w:top w:val="single" w:sz="4" w:space="0" w:color="auto"/>
              <w:left w:val="single" w:sz="4" w:space="0" w:color="auto"/>
              <w:bottom w:val="single" w:sz="4" w:space="0" w:color="auto"/>
              <w:right w:val="single" w:sz="4" w:space="0" w:color="auto"/>
            </w:tcBorders>
            <w:vAlign w:val="center"/>
          </w:tcPr>
          <w:p w14:paraId="1BC2D475" w14:textId="77777777" w:rsidR="00904E5E" w:rsidRPr="00250DCA" w:rsidRDefault="00904E5E" w:rsidP="00E57B9A">
            <w:pPr>
              <w:spacing w:before="0" w:after="0" w:line="240" w:lineRule="auto"/>
              <w:jc w:val="left"/>
              <w:rPr>
                <w:rFonts w:asciiTheme="minorHAnsi" w:hAnsiTheme="minorHAnsi" w:cstheme="minorHAnsi"/>
                <w:highlight w:val="yellow"/>
              </w:rPr>
            </w:pPr>
          </w:p>
        </w:tc>
      </w:tr>
      <w:tr w:rsidR="00250DCA" w:rsidRPr="00D00BB8" w14:paraId="7EC6E108"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F6BF86" w14:textId="29459D3F" w:rsidR="00250DCA" w:rsidRPr="00250DCA" w:rsidRDefault="00250DCA" w:rsidP="00250DCA">
            <w:pPr>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rPr>
              <w:t>Automatická kontrola a sjednocení verze software přepínačů ve stohu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1E5471" w14:textId="365A25C6" w:rsidR="00250DCA" w:rsidRPr="00250DCA" w:rsidRDefault="006B7CB4" w:rsidP="0011738D">
            <w:pPr>
              <w:spacing w:before="0" w:after="0" w:line="240" w:lineRule="auto"/>
              <w:jc w:val="center"/>
              <w:rPr>
                <w:rFonts w:asciiTheme="minorHAnsi" w:eastAsia="Times New Roman" w:hAnsiTheme="minorHAnsi" w:cstheme="minorHAnsi"/>
                <w:color w:val="000000"/>
              </w:rPr>
            </w:pPr>
            <w:r>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99A47F3" w14:textId="77777777" w:rsidR="00250DCA" w:rsidRPr="00250DCA" w:rsidRDefault="00250DCA" w:rsidP="00250DCA">
            <w:pPr>
              <w:spacing w:before="0" w:after="0" w:line="240" w:lineRule="auto"/>
              <w:jc w:val="left"/>
              <w:rPr>
                <w:rFonts w:asciiTheme="minorHAnsi" w:hAnsiTheme="minorHAnsi" w:cstheme="minorHAnsi"/>
                <w:highlight w:val="yellow"/>
              </w:rPr>
            </w:pPr>
          </w:p>
        </w:tc>
      </w:tr>
      <w:tr w:rsidR="00250DCA" w:rsidRPr="00D00BB8" w14:paraId="7C8DBE25"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B3F31B" w14:textId="6EAE39A6" w:rsidR="00250DCA" w:rsidRPr="00250DCA" w:rsidRDefault="00250DCA" w:rsidP="00250DCA">
            <w:pPr>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rPr>
              <w:t xml:space="preserve">Možnost </w:t>
            </w:r>
            <w:proofErr w:type="spellStart"/>
            <w:r w:rsidRPr="00250DCA">
              <w:rPr>
                <w:rFonts w:asciiTheme="minorHAnsi" w:eastAsia="Times New Roman" w:hAnsiTheme="minorHAnsi" w:cstheme="minorHAnsi"/>
              </w:rPr>
              <w:t>předkonfigurace</w:t>
            </w:r>
            <w:proofErr w:type="spellEnd"/>
            <w:r w:rsidRPr="00250DCA">
              <w:rPr>
                <w:rFonts w:asciiTheme="minorHAnsi" w:eastAsia="Times New Roman" w:hAnsiTheme="minorHAnsi" w:cstheme="minorHAnsi"/>
              </w:rPr>
              <w:t xml:space="preserve"> neexistujícího přepínače ve stohu před jeho připojením</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822EBF" w14:textId="1C75B7A3" w:rsidR="00250DCA" w:rsidRPr="00250DCA" w:rsidRDefault="006B7CB4" w:rsidP="0011738D">
            <w:pPr>
              <w:spacing w:before="0" w:after="0" w:line="240" w:lineRule="auto"/>
              <w:jc w:val="center"/>
              <w:rPr>
                <w:rFonts w:asciiTheme="minorHAnsi" w:eastAsia="Times New Roman" w:hAnsiTheme="minorHAnsi" w:cstheme="minorHAnsi"/>
                <w:color w:val="000000"/>
              </w:rPr>
            </w:pPr>
            <w:r>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5482A5B" w14:textId="77777777" w:rsidR="00250DCA" w:rsidRPr="00250DCA" w:rsidRDefault="00250DCA" w:rsidP="00250DCA">
            <w:pPr>
              <w:spacing w:before="0" w:after="0" w:line="240" w:lineRule="auto"/>
              <w:jc w:val="left"/>
              <w:rPr>
                <w:rFonts w:asciiTheme="minorHAnsi" w:hAnsiTheme="minorHAnsi" w:cstheme="minorHAnsi"/>
                <w:highlight w:val="yellow"/>
              </w:rPr>
            </w:pPr>
          </w:p>
        </w:tc>
      </w:tr>
      <w:tr w:rsidR="00250DCA" w:rsidRPr="00D00BB8" w14:paraId="755348C7"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C49085" w14:textId="2CE68540" w:rsidR="00250DCA" w:rsidRPr="00250DCA" w:rsidRDefault="00250DCA" w:rsidP="00250DCA">
            <w:pPr>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rPr>
              <w:t>Seskupení portů (IEEE 802.3ad) mezi různými prvky stohu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E91A8D" w14:textId="3A789059" w:rsidR="00250DCA" w:rsidRPr="00250DCA" w:rsidRDefault="006B7CB4" w:rsidP="0011738D">
            <w:pPr>
              <w:spacing w:before="0" w:after="0" w:line="240" w:lineRule="auto"/>
              <w:jc w:val="center"/>
              <w:rPr>
                <w:rFonts w:asciiTheme="minorHAnsi" w:eastAsia="Times New Roman" w:hAnsiTheme="minorHAnsi" w:cstheme="minorHAnsi"/>
                <w:color w:val="000000"/>
              </w:rPr>
            </w:pPr>
            <w:r>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0AC8412" w14:textId="77777777" w:rsidR="00250DCA" w:rsidRPr="00250DCA" w:rsidRDefault="00250DCA" w:rsidP="00250DCA">
            <w:pPr>
              <w:spacing w:before="0" w:after="0" w:line="240" w:lineRule="auto"/>
              <w:jc w:val="left"/>
              <w:rPr>
                <w:rFonts w:asciiTheme="minorHAnsi" w:hAnsiTheme="minorHAnsi" w:cstheme="minorHAnsi"/>
                <w:highlight w:val="yellow"/>
              </w:rPr>
            </w:pPr>
          </w:p>
        </w:tc>
      </w:tr>
      <w:tr w:rsidR="00250DCA" w:rsidRPr="00D00BB8" w14:paraId="76F29C41"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1BFAE0" w14:textId="2292AA1D" w:rsidR="00250DCA" w:rsidRPr="00250DCA" w:rsidRDefault="00250DCA" w:rsidP="00250DCA">
            <w:pPr>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rPr>
              <w:t>Redundance řídícího prvku v rámci stohu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7416B4" w14:textId="765E1B7F" w:rsidR="00250DCA" w:rsidRPr="00250DCA" w:rsidRDefault="006B7CB4" w:rsidP="0011738D">
            <w:pPr>
              <w:spacing w:before="0" w:after="0" w:line="240" w:lineRule="auto"/>
              <w:jc w:val="center"/>
              <w:rPr>
                <w:rFonts w:asciiTheme="minorHAnsi" w:eastAsia="Times New Roman" w:hAnsiTheme="minorHAnsi" w:cstheme="minorHAnsi"/>
                <w:color w:val="000000"/>
              </w:rPr>
            </w:pPr>
            <w:r>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B97BB21" w14:textId="77777777" w:rsidR="00250DCA" w:rsidRPr="00250DCA" w:rsidRDefault="00250DCA" w:rsidP="00250DCA">
            <w:pPr>
              <w:spacing w:before="0" w:after="0" w:line="240" w:lineRule="auto"/>
              <w:jc w:val="left"/>
              <w:rPr>
                <w:rFonts w:asciiTheme="minorHAnsi" w:hAnsiTheme="minorHAnsi" w:cstheme="minorHAnsi"/>
                <w:highlight w:val="yellow"/>
              </w:rPr>
            </w:pPr>
          </w:p>
        </w:tc>
      </w:tr>
      <w:tr w:rsidR="00250DCA" w:rsidRPr="00D00BB8" w14:paraId="6DAE9C34"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9FB338" w14:textId="6F94E769" w:rsidR="00250DCA" w:rsidRPr="00250DCA" w:rsidRDefault="00250DCA" w:rsidP="00250DCA">
            <w:pPr>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rPr>
              <w:t xml:space="preserve">IEEE 802.1ae na min. 2 </w:t>
            </w:r>
            <w:proofErr w:type="spellStart"/>
            <w:r w:rsidRPr="00250DCA">
              <w:rPr>
                <w:rFonts w:asciiTheme="minorHAnsi" w:eastAsia="Times New Roman" w:hAnsiTheme="minorHAnsi" w:cstheme="minorHAnsi"/>
              </w:rPr>
              <w:t>uplink</w:t>
            </w:r>
            <w:proofErr w:type="spellEnd"/>
            <w:r w:rsidRPr="00250DCA">
              <w:rPr>
                <w:rFonts w:asciiTheme="minorHAnsi" w:eastAsia="Times New Roman" w:hAnsiTheme="minorHAnsi" w:cstheme="minorHAnsi"/>
              </w:rPr>
              <w:t xml:space="preserve"> portech</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AB5299" w14:textId="446E8F36" w:rsidR="00250DCA" w:rsidRPr="00250DCA" w:rsidRDefault="006B7CB4" w:rsidP="0011738D">
            <w:pPr>
              <w:spacing w:before="0" w:after="0" w:line="240" w:lineRule="auto"/>
              <w:jc w:val="center"/>
              <w:rPr>
                <w:rFonts w:asciiTheme="minorHAnsi" w:eastAsia="Times New Roman" w:hAnsiTheme="minorHAnsi" w:cstheme="minorHAnsi"/>
                <w:color w:val="000000"/>
              </w:rPr>
            </w:pPr>
            <w:r>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E8C7698" w14:textId="77777777" w:rsidR="00250DCA" w:rsidRPr="00250DCA" w:rsidRDefault="00250DCA" w:rsidP="00250DCA">
            <w:pPr>
              <w:spacing w:before="0" w:after="0" w:line="240" w:lineRule="auto"/>
              <w:jc w:val="left"/>
              <w:rPr>
                <w:rFonts w:asciiTheme="minorHAnsi" w:hAnsiTheme="minorHAnsi" w:cstheme="minorHAnsi"/>
                <w:highlight w:val="yellow"/>
              </w:rPr>
            </w:pPr>
          </w:p>
        </w:tc>
      </w:tr>
      <w:tr w:rsidR="00250DCA" w:rsidRPr="00D00BB8" w14:paraId="28253333"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32EEC1" w14:textId="77777777" w:rsidR="00250DCA" w:rsidRPr="00D00BB8" w:rsidRDefault="00250DCA" w:rsidP="00250DCA">
            <w:pPr>
              <w:spacing w:before="0" w:after="0" w:line="240" w:lineRule="auto"/>
              <w:jc w:val="left"/>
              <w:rPr>
                <w:rFonts w:asciiTheme="minorHAnsi" w:hAnsiTheme="minorHAnsi" w:cstheme="minorHAnsi"/>
                <w:b/>
                <w:bCs/>
                <w:color w:val="000000"/>
                <w:lang w:eastAsia="en-GB"/>
              </w:rPr>
            </w:pPr>
            <w:r w:rsidRPr="00D00BB8">
              <w:rPr>
                <w:rFonts w:asciiTheme="minorHAnsi" w:hAnsiTheme="minorHAnsi" w:cstheme="minorHAnsi"/>
                <w:color w:val="000000"/>
              </w:rPr>
              <w:t>Minimální počet MAC adres</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FE3129"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lang w:val="en-GB"/>
              </w:rPr>
              <w:t>32 000</w:t>
            </w:r>
          </w:p>
        </w:tc>
        <w:tc>
          <w:tcPr>
            <w:tcW w:w="1276" w:type="dxa"/>
            <w:tcBorders>
              <w:top w:val="single" w:sz="4" w:space="0" w:color="auto"/>
              <w:left w:val="single" w:sz="4" w:space="0" w:color="auto"/>
              <w:bottom w:val="single" w:sz="4" w:space="0" w:color="auto"/>
              <w:right w:val="single" w:sz="4" w:space="0" w:color="auto"/>
            </w:tcBorders>
            <w:vAlign w:val="center"/>
          </w:tcPr>
          <w:p w14:paraId="07B0E3F0" w14:textId="77777777" w:rsidR="00250DCA" w:rsidRPr="00D00BB8" w:rsidRDefault="00250DCA" w:rsidP="00250DCA">
            <w:pPr>
              <w:spacing w:before="0" w:after="0" w:line="240" w:lineRule="auto"/>
              <w:jc w:val="left"/>
              <w:rPr>
                <w:rFonts w:asciiTheme="minorHAnsi" w:hAnsiTheme="minorHAnsi" w:cstheme="minorHAnsi"/>
                <w:lang w:val="en-US"/>
              </w:rPr>
            </w:pPr>
          </w:p>
        </w:tc>
      </w:tr>
      <w:tr w:rsidR="00250DCA" w:rsidRPr="00D00BB8" w14:paraId="60750CD5"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629EA2B" w14:textId="77777777" w:rsidR="00250DCA" w:rsidRPr="00D00BB8" w:rsidRDefault="00250DCA" w:rsidP="00250DCA">
            <w:pPr>
              <w:spacing w:before="0" w:after="0" w:line="240" w:lineRule="auto"/>
              <w:jc w:val="left"/>
              <w:rPr>
                <w:rFonts w:asciiTheme="minorHAnsi" w:hAnsiTheme="minorHAnsi" w:cstheme="minorHAnsi"/>
                <w:b/>
                <w:bCs/>
                <w:color w:val="000000"/>
                <w:lang w:eastAsia="en-GB"/>
              </w:rPr>
            </w:pPr>
            <w:r w:rsidRPr="00D00BB8">
              <w:rPr>
                <w:rFonts w:asciiTheme="minorHAnsi" w:hAnsiTheme="minorHAnsi" w:cstheme="minorHAnsi"/>
                <w:b/>
                <w:bCs/>
                <w:color w:val="000000"/>
              </w:rPr>
              <w:t>Protokoly fyzické vrstvy</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0947C5" w14:textId="77777777" w:rsidR="00250DCA" w:rsidRPr="00D00BB8" w:rsidRDefault="00250DCA"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13035E"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096C5C0F"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7A2AF6" w14:textId="77777777" w:rsidR="00250DCA" w:rsidRPr="00D00BB8" w:rsidRDefault="00250DCA" w:rsidP="00250DCA">
            <w:pPr>
              <w:spacing w:before="0" w:after="0" w:line="240" w:lineRule="auto"/>
              <w:jc w:val="left"/>
              <w:rPr>
                <w:rFonts w:asciiTheme="minorHAnsi" w:hAnsiTheme="minorHAnsi" w:cstheme="minorHAnsi"/>
                <w:b/>
                <w:bCs/>
                <w:color w:val="000000"/>
                <w:lang w:eastAsia="en-GB"/>
              </w:rPr>
            </w:pPr>
            <w:r w:rsidRPr="00D00BB8">
              <w:rPr>
                <w:rFonts w:asciiTheme="minorHAnsi" w:hAnsiTheme="minorHAnsi" w:cstheme="minorHAnsi"/>
                <w:color w:val="000000"/>
              </w:rPr>
              <w:t>IEEE 802.3-2005</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CEE234"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DC8BFA1"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2F2AFF01" w14:textId="77777777" w:rsidTr="00E57B9A">
        <w:trPr>
          <w:cantSplit/>
          <w:trHeight w:val="403"/>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145363"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IEEE 802.3ad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CFCFB0"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25F5ACB"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49F913B0"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F859A5D"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Podpora "jumbo </w:t>
            </w:r>
            <w:proofErr w:type="spellStart"/>
            <w:r w:rsidRPr="00D00BB8">
              <w:rPr>
                <w:rFonts w:asciiTheme="minorHAnsi" w:hAnsiTheme="minorHAnsi" w:cstheme="minorHAnsi"/>
                <w:color w:val="000000"/>
                <w:lang w:val="en-GB"/>
              </w:rPr>
              <w:t>rámců</w:t>
            </w:r>
            <w:proofErr w:type="spellEnd"/>
            <w:r w:rsidRPr="00D00BB8">
              <w:rPr>
                <w:rFonts w:asciiTheme="minorHAnsi" w:hAnsiTheme="minorHAnsi" w:cstheme="minorHAnsi"/>
                <w:color w:val="000000"/>
                <w:lang w:val="en-GB"/>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7FA2D2"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296459B"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0209E7D3"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75329B" w14:textId="77777777" w:rsidR="00250DCA" w:rsidRPr="00D00BB8" w:rsidRDefault="00250DCA" w:rsidP="00250DCA">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Protokoly</w:t>
            </w:r>
            <w:proofErr w:type="spellEnd"/>
            <w:r w:rsidRPr="00D00BB8">
              <w:rPr>
                <w:rFonts w:asciiTheme="minorHAnsi" w:hAnsiTheme="minorHAnsi" w:cstheme="minorHAnsi"/>
                <w:b/>
                <w:bCs/>
                <w:color w:val="000000"/>
                <w:lang w:val="en-GB"/>
              </w:rPr>
              <w:t xml:space="preserve"> 2. </w:t>
            </w:r>
            <w:proofErr w:type="spellStart"/>
            <w:r>
              <w:rPr>
                <w:rFonts w:asciiTheme="minorHAnsi" w:hAnsiTheme="minorHAnsi" w:cstheme="minorHAnsi"/>
                <w:b/>
                <w:bCs/>
                <w:color w:val="000000"/>
                <w:lang w:val="en-GB"/>
              </w:rPr>
              <w:t>v</w:t>
            </w:r>
            <w:r w:rsidRPr="00D00BB8">
              <w:rPr>
                <w:rFonts w:asciiTheme="minorHAnsi" w:hAnsiTheme="minorHAnsi" w:cstheme="minorHAnsi"/>
                <w:b/>
                <w:bCs/>
                <w:color w:val="000000"/>
                <w:lang w:val="en-GB"/>
              </w:rPr>
              <w:t>rstvy</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23652F" w14:textId="77777777" w:rsidR="00250DCA" w:rsidRPr="00D00BB8" w:rsidRDefault="00250DCA"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EDA619"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0CCF5A19"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0F3BDB" w14:textId="77777777" w:rsidR="00250DCA" w:rsidRPr="00D00BB8" w:rsidRDefault="00250DCA" w:rsidP="00250DCA">
            <w:pPr>
              <w:spacing w:before="0" w:after="0" w:line="240" w:lineRule="auto"/>
              <w:jc w:val="left"/>
              <w:rPr>
                <w:rFonts w:asciiTheme="minorHAnsi" w:hAnsiTheme="minorHAnsi" w:cstheme="minorHAnsi"/>
                <w:color w:val="000000"/>
                <w:lang w:val="en-GB" w:eastAsia="zh-CN"/>
              </w:rPr>
            </w:pPr>
            <w:r w:rsidRPr="00D00BB8">
              <w:rPr>
                <w:rFonts w:asciiTheme="minorHAnsi" w:hAnsiTheme="minorHAnsi" w:cstheme="minorHAnsi"/>
                <w:color w:val="000000"/>
                <w:lang w:val="en-GB"/>
              </w:rPr>
              <w:t>IEEE 802.1D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780EDC" w14:textId="77777777" w:rsidR="00250DCA" w:rsidRPr="00D00BB8" w:rsidRDefault="00250DCA" w:rsidP="0011738D">
            <w:pPr>
              <w:spacing w:before="0" w:after="0" w:line="240" w:lineRule="auto"/>
              <w:jc w:val="center"/>
              <w:rPr>
                <w:rFonts w:asciiTheme="minorHAnsi" w:hAnsiTheme="minorHAnsi" w:cstheme="minorHAnsi"/>
                <w:color w:val="000000"/>
                <w:lang w:val="en-GB" w:eastAsia="zh-CN"/>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8DEF7A6"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642520B2"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C02CCE"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IEEE 802.1Q</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838566"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CA15420"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61379BAD"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643B08" w14:textId="77777777" w:rsidR="00250DCA" w:rsidRPr="00D00BB8" w:rsidRDefault="00250DCA" w:rsidP="00250DCA">
            <w:pPr>
              <w:spacing w:before="0" w:after="0" w:line="240" w:lineRule="auto"/>
              <w:jc w:val="left"/>
              <w:rPr>
                <w:rFonts w:asciiTheme="minorHAnsi" w:hAnsiTheme="minorHAnsi" w:cstheme="minorHAnsi"/>
                <w:color w:val="000000"/>
                <w:lang w:val="en-GB" w:eastAsia="zh-CN"/>
              </w:rPr>
            </w:pPr>
            <w:proofErr w:type="spellStart"/>
            <w:r w:rsidRPr="00D00BB8">
              <w:rPr>
                <w:rFonts w:asciiTheme="minorHAnsi" w:hAnsiTheme="minorHAnsi" w:cstheme="minorHAnsi"/>
                <w:color w:val="000000"/>
                <w:lang w:val="en-GB"/>
              </w:rPr>
              <w:t>Minimální</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počet</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aktivních</w:t>
            </w:r>
            <w:proofErr w:type="spellEnd"/>
            <w:r w:rsidRPr="00D00BB8">
              <w:rPr>
                <w:rFonts w:asciiTheme="minorHAnsi" w:hAnsiTheme="minorHAnsi" w:cstheme="minorHAnsi"/>
                <w:color w:val="000000"/>
                <w:lang w:val="en-GB"/>
              </w:rPr>
              <w:t xml:space="preserve"> VLAN</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39911A" w14:textId="77777777" w:rsidR="00250DCA" w:rsidRPr="00D00BB8" w:rsidRDefault="00250DCA" w:rsidP="0011738D">
            <w:pPr>
              <w:spacing w:before="0" w:after="0" w:line="240" w:lineRule="auto"/>
              <w:jc w:val="center"/>
              <w:rPr>
                <w:rFonts w:asciiTheme="minorHAnsi" w:hAnsiTheme="minorHAnsi" w:cstheme="minorHAnsi"/>
                <w:color w:val="000000"/>
                <w:lang w:val="en-US" w:eastAsia="zh-CN"/>
              </w:rPr>
            </w:pPr>
            <w:r w:rsidRPr="00D00BB8">
              <w:rPr>
                <w:rFonts w:asciiTheme="minorHAnsi" w:hAnsiTheme="minorHAnsi" w:cstheme="minorHAnsi"/>
                <w:color w:val="000000"/>
                <w:lang w:val="en-US"/>
              </w:rPr>
              <w:t>2000</w:t>
            </w:r>
          </w:p>
        </w:tc>
        <w:tc>
          <w:tcPr>
            <w:tcW w:w="1276" w:type="dxa"/>
            <w:tcBorders>
              <w:top w:val="single" w:sz="4" w:space="0" w:color="auto"/>
              <w:left w:val="single" w:sz="4" w:space="0" w:color="auto"/>
              <w:bottom w:val="single" w:sz="4" w:space="0" w:color="auto"/>
              <w:right w:val="single" w:sz="4" w:space="0" w:color="auto"/>
            </w:tcBorders>
            <w:vAlign w:val="center"/>
          </w:tcPr>
          <w:p w14:paraId="12805B34" w14:textId="77777777" w:rsidR="00250DCA" w:rsidRPr="00D00BB8" w:rsidRDefault="00250DCA" w:rsidP="00250DCA">
            <w:pPr>
              <w:spacing w:before="0" w:after="0" w:line="240" w:lineRule="auto"/>
              <w:jc w:val="left"/>
              <w:rPr>
                <w:rFonts w:asciiTheme="minorHAnsi" w:hAnsiTheme="minorHAnsi" w:cstheme="minorHAnsi"/>
                <w:highlight w:val="cyan"/>
                <w:lang w:val="en-US"/>
              </w:rPr>
            </w:pPr>
          </w:p>
        </w:tc>
      </w:tr>
      <w:tr w:rsidR="00250DCA" w:rsidRPr="00D00BB8" w14:paraId="755039EA"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5C281F" w14:textId="77777777" w:rsidR="00250DCA" w:rsidRPr="00D00BB8" w:rsidRDefault="00250DCA" w:rsidP="00250DCA">
            <w:pPr>
              <w:spacing w:before="0" w:after="0" w:line="240" w:lineRule="auto"/>
              <w:jc w:val="left"/>
              <w:rPr>
                <w:rFonts w:asciiTheme="minorHAnsi" w:hAnsiTheme="minorHAnsi" w:cstheme="minorHAnsi"/>
                <w:color w:val="000000"/>
                <w:lang w:val="en-GB" w:eastAsia="zh-CN"/>
              </w:rPr>
            </w:pPr>
            <w:r w:rsidRPr="00D00BB8">
              <w:rPr>
                <w:rFonts w:asciiTheme="minorHAnsi" w:hAnsiTheme="minorHAnsi" w:cstheme="minorHAnsi"/>
                <w:color w:val="000000"/>
                <w:lang w:val="en-GB"/>
              </w:rPr>
              <w:t>IEEE 802.1X - Port Based Network Access Control</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7BF2CC" w14:textId="77777777" w:rsidR="00250DCA" w:rsidRPr="00D00BB8" w:rsidRDefault="00250DCA" w:rsidP="0011738D">
            <w:pPr>
              <w:spacing w:before="0" w:after="0" w:line="240" w:lineRule="auto"/>
              <w:jc w:val="center"/>
              <w:rPr>
                <w:rFonts w:asciiTheme="minorHAnsi" w:hAnsiTheme="minorHAnsi" w:cstheme="minorHAnsi"/>
                <w:color w:val="000000"/>
                <w:lang w:val="en-GB" w:eastAsia="zh-CN"/>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51E452B"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1485D9D2"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CAC829" w14:textId="77777777" w:rsidR="00250DCA" w:rsidRPr="00D00BB8" w:rsidRDefault="00250DCA" w:rsidP="00250DCA">
            <w:pPr>
              <w:spacing w:before="0" w:after="0" w:line="240" w:lineRule="auto"/>
              <w:jc w:val="left"/>
              <w:rPr>
                <w:rFonts w:asciiTheme="minorHAnsi" w:hAnsiTheme="minorHAnsi" w:cstheme="minorHAnsi"/>
                <w:color w:val="000000"/>
                <w:lang w:val="en-GB" w:eastAsia="zh-CN"/>
              </w:rPr>
            </w:pPr>
            <w:r w:rsidRPr="00D00BB8">
              <w:rPr>
                <w:rFonts w:asciiTheme="minorHAnsi" w:hAnsiTheme="minorHAnsi" w:cstheme="minorHAnsi"/>
                <w:color w:val="000000"/>
                <w:lang w:val="en-GB"/>
              </w:rPr>
              <w:t>IEEE 802.1s - multiple spanning trees</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B6D9400" w14:textId="77777777" w:rsidR="00250DCA" w:rsidRPr="00D00BB8" w:rsidRDefault="00250DCA" w:rsidP="0011738D">
            <w:pPr>
              <w:spacing w:before="0" w:after="0" w:line="240" w:lineRule="auto"/>
              <w:jc w:val="center"/>
              <w:rPr>
                <w:rFonts w:asciiTheme="minorHAnsi" w:hAnsiTheme="minorHAnsi" w:cstheme="minorHAnsi"/>
                <w:color w:val="000000"/>
                <w:lang w:val="en-GB" w:eastAsia="zh-CN"/>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5D3AC4D"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0E6C49DD"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020A94"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IEEE 802.1w - Rapid Tree Spanning Protocol</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5CBFEF"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43C0A85"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75C8390E"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5A69F1" w14:textId="77777777" w:rsidR="00250DCA" w:rsidRPr="00D00BB8" w:rsidRDefault="00250DCA" w:rsidP="00250DCA">
            <w:pPr>
              <w:spacing w:before="0" w:after="0" w:line="240" w:lineRule="auto"/>
              <w:jc w:val="left"/>
              <w:rPr>
                <w:rFonts w:asciiTheme="minorHAnsi" w:hAnsiTheme="minorHAnsi" w:cstheme="minorHAnsi"/>
              </w:rPr>
            </w:pPr>
            <w:r w:rsidRPr="00D00BB8">
              <w:rPr>
                <w:rFonts w:asciiTheme="minorHAnsi" w:hAnsiTheme="minorHAnsi" w:cstheme="minorHAnsi"/>
                <w:color w:val="000000"/>
              </w:rPr>
              <w:t>IEEE 802.1p - Minimální počet vnitřních front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9F2768"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8</w:t>
            </w:r>
          </w:p>
        </w:tc>
        <w:tc>
          <w:tcPr>
            <w:tcW w:w="1276" w:type="dxa"/>
            <w:tcBorders>
              <w:top w:val="single" w:sz="4" w:space="0" w:color="auto"/>
              <w:left w:val="single" w:sz="4" w:space="0" w:color="auto"/>
              <w:bottom w:val="single" w:sz="4" w:space="0" w:color="auto"/>
              <w:right w:val="single" w:sz="4" w:space="0" w:color="auto"/>
            </w:tcBorders>
            <w:vAlign w:val="center"/>
          </w:tcPr>
          <w:p w14:paraId="22B78724"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345F546C"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41CB25"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Per VLAN rapid spanning tree (PVRST+) </w:t>
            </w:r>
            <w:proofErr w:type="spellStart"/>
            <w:r w:rsidRPr="00D00BB8">
              <w:rPr>
                <w:rFonts w:asciiTheme="minorHAnsi" w:hAnsiTheme="minorHAnsi" w:cstheme="minorHAnsi"/>
                <w:color w:val="000000"/>
                <w:lang w:val="en-GB"/>
              </w:rPr>
              <w:t>nebo</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ekvivalentní</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1B0411"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777A771"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31BD77CB"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368834" w14:textId="77777777" w:rsidR="00250DCA" w:rsidRPr="00D00BB8" w:rsidRDefault="00250DCA" w:rsidP="00250DCA">
            <w:pPr>
              <w:spacing w:before="0" w:after="0" w:line="240" w:lineRule="auto"/>
              <w:jc w:val="left"/>
              <w:rPr>
                <w:rFonts w:asciiTheme="minorHAnsi" w:hAnsiTheme="minorHAnsi" w:cstheme="minorHAnsi"/>
              </w:rPr>
            </w:pPr>
            <w:r w:rsidRPr="00D00BB8">
              <w:rPr>
                <w:rFonts w:asciiTheme="minorHAnsi" w:hAnsiTheme="minorHAnsi" w:cstheme="minorHAnsi"/>
                <w:color w:val="000000"/>
              </w:rPr>
              <w:t>Detekce protilehlého zařízení (např. CDP, LLDP)</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140BFA"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F1C74E5"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24C4052B"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A9714D"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rPr>
              <w:t xml:space="preserve">Detekce parametrů protilehlého zařízení (např. </w:t>
            </w:r>
            <w:r w:rsidRPr="00D00BB8">
              <w:rPr>
                <w:rFonts w:asciiTheme="minorHAnsi" w:hAnsiTheme="minorHAnsi" w:cstheme="minorHAnsi"/>
                <w:color w:val="000000"/>
                <w:lang w:val="en-GB"/>
              </w:rPr>
              <w:t>LLDP-MED)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6C668D"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8A6DEF4"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73083765"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0703E3" w14:textId="77777777" w:rsidR="00250DCA" w:rsidRPr="00D00BB8" w:rsidRDefault="00250DCA" w:rsidP="00250DCA">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color w:val="000000"/>
                <w:lang w:val="en-GB"/>
              </w:rPr>
              <w:t>Protokol</w:t>
            </w:r>
            <w:proofErr w:type="spellEnd"/>
            <w:r w:rsidRPr="00D00BB8">
              <w:rPr>
                <w:rFonts w:asciiTheme="minorHAnsi" w:hAnsiTheme="minorHAnsi" w:cstheme="minorHAnsi"/>
                <w:color w:val="000000"/>
                <w:lang w:val="en-GB"/>
              </w:rPr>
              <w:t xml:space="preserve"> pro </w:t>
            </w:r>
            <w:proofErr w:type="spellStart"/>
            <w:r w:rsidRPr="00D00BB8">
              <w:rPr>
                <w:rFonts w:asciiTheme="minorHAnsi" w:hAnsiTheme="minorHAnsi" w:cstheme="minorHAnsi"/>
                <w:color w:val="000000"/>
                <w:lang w:val="en-GB"/>
              </w:rPr>
              <w:t>definici</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šířených</w:t>
            </w:r>
            <w:proofErr w:type="spellEnd"/>
            <w:r w:rsidRPr="00D00BB8">
              <w:rPr>
                <w:rFonts w:asciiTheme="minorHAnsi" w:hAnsiTheme="minorHAnsi" w:cstheme="minorHAnsi"/>
                <w:color w:val="000000"/>
                <w:lang w:val="en-GB"/>
              </w:rPr>
              <w:t xml:space="preserve"> VLAN (MVRP </w:t>
            </w:r>
            <w:proofErr w:type="spellStart"/>
            <w:r w:rsidRPr="00D00BB8">
              <w:rPr>
                <w:rFonts w:asciiTheme="minorHAnsi" w:hAnsiTheme="minorHAnsi" w:cstheme="minorHAnsi"/>
                <w:color w:val="000000"/>
                <w:lang w:val="en-GB"/>
              </w:rPr>
              <w:t>nebo</w:t>
            </w:r>
            <w:proofErr w:type="spellEnd"/>
            <w:r w:rsidRPr="00D00BB8">
              <w:rPr>
                <w:rFonts w:asciiTheme="minorHAnsi" w:hAnsiTheme="minorHAnsi" w:cstheme="minorHAnsi"/>
                <w:color w:val="000000"/>
                <w:lang w:val="en-GB"/>
              </w:rPr>
              <w:t xml:space="preserve"> VTP)</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2CD6F6"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23F5763" w14:textId="77777777" w:rsidR="00250DCA" w:rsidRPr="00D00BB8" w:rsidRDefault="00250DCA" w:rsidP="00250DCA">
            <w:pPr>
              <w:spacing w:before="0" w:after="0" w:line="240" w:lineRule="auto"/>
              <w:jc w:val="left"/>
              <w:rPr>
                <w:rFonts w:asciiTheme="minorHAnsi" w:hAnsiTheme="minorHAnsi" w:cstheme="minorHAnsi"/>
                <w:highlight w:val="cyan"/>
                <w:lang w:val="en-GB"/>
              </w:rPr>
            </w:pPr>
          </w:p>
        </w:tc>
      </w:tr>
      <w:tr w:rsidR="00250DCA" w:rsidRPr="00D00BB8" w14:paraId="2A7EC833"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421401"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rPr>
              <w:t xml:space="preserve">Detekce jednosměrnosti optické linky (např. </w:t>
            </w:r>
            <w:r w:rsidRPr="00D00BB8">
              <w:rPr>
                <w:rFonts w:asciiTheme="minorHAnsi" w:hAnsiTheme="minorHAnsi" w:cstheme="minorHAnsi"/>
                <w:color w:val="000000"/>
                <w:lang w:val="en-GB"/>
              </w:rPr>
              <w:t>UDLD)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063D03"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95F5CFB"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0E15E280"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D31D26"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STP root guard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1225BB"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53E3221"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4C941F72"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9EF90D"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STP loop guard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C55C8A"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F7BD480"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35588A3A"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9873672" w14:textId="77777777" w:rsidR="00250DCA" w:rsidRPr="00D00BB8" w:rsidRDefault="00250DCA" w:rsidP="00250DCA">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color w:val="000000"/>
                <w:lang w:val="en-GB"/>
              </w:rPr>
              <w:t>Možnost</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autorecovery</w:t>
            </w:r>
            <w:proofErr w:type="spellEnd"/>
            <w:r w:rsidRPr="00D00BB8">
              <w:rPr>
                <w:rFonts w:asciiTheme="minorHAnsi" w:hAnsiTheme="minorHAnsi" w:cstheme="minorHAnsi"/>
                <w:color w:val="000000"/>
                <w:lang w:val="en-GB"/>
              </w:rPr>
              <w:t xml:space="preserve"> po </w:t>
            </w:r>
            <w:proofErr w:type="spellStart"/>
            <w:r w:rsidRPr="00D00BB8">
              <w:rPr>
                <w:rFonts w:asciiTheme="minorHAnsi" w:hAnsiTheme="minorHAnsi" w:cstheme="minorHAnsi"/>
                <w:color w:val="000000"/>
                <w:lang w:val="en-GB"/>
              </w:rPr>
              <w:t>chybovém</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stavu</w:t>
            </w:r>
            <w:proofErr w:type="spellEnd"/>
            <w:r w:rsidRPr="00D00BB8">
              <w:rPr>
                <w:rFonts w:asciiTheme="minorHAnsi" w:hAnsiTheme="minorHAnsi" w:cstheme="minorHAnsi"/>
                <w:color w:val="000000"/>
                <w:lang w:val="en-GB"/>
              </w:rPr>
              <w:t xml:space="preserve"> (UDLD, root guard, loop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340B20C"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3FB28C9"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23FB5DA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0BBB06F"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Multicast/broadcast storm control - </w:t>
            </w:r>
            <w:proofErr w:type="spellStart"/>
            <w:r w:rsidRPr="00D00BB8">
              <w:rPr>
                <w:rFonts w:asciiTheme="minorHAnsi" w:hAnsiTheme="minorHAnsi" w:cstheme="minorHAnsi"/>
                <w:color w:val="000000"/>
                <w:lang w:val="en-GB"/>
              </w:rPr>
              <w:t>hardwarové</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omezení</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poměru</w:t>
            </w:r>
            <w:proofErr w:type="spellEnd"/>
            <w:r w:rsidRPr="00D00BB8">
              <w:rPr>
                <w:rFonts w:asciiTheme="minorHAnsi" w:hAnsiTheme="minorHAnsi" w:cstheme="minorHAnsi"/>
                <w:color w:val="000000"/>
                <w:lang w:val="en-GB"/>
              </w:rPr>
              <w:t xml:space="preserve"> unicast/multicast </w:t>
            </w:r>
            <w:proofErr w:type="spellStart"/>
            <w:r w:rsidRPr="00D00BB8">
              <w:rPr>
                <w:rFonts w:asciiTheme="minorHAnsi" w:hAnsiTheme="minorHAnsi" w:cstheme="minorHAnsi"/>
                <w:color w:val="000000"/>
                <w:lang w:val="en-GB"/>
              </w:rPr>
              <w:t>rámců</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na</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portu</w:t>
            </w:r>
            <w:proofErr w:type="spellEnd"/>
            <w:r w:rsidRPr="00D00BB8">
              <w:rPr>
                <w:rFonts w:asciiTheme="minorHAnsi" w:hAnsiTheme="minorHAnsi" w:cstheme="minorHAnsi"/>
                <w:color w:val="000000"/>
                <w:lang w:val="en-GB"/>
              </w:rPr>
              <w:t xml:space="preserve"> v </w:t>
            </w:r>
            <w:proofErr w:type="spellStart"/>
            <w:r w:rsidRPr="00D00BB8">
              <w:rPr>
                <w:rFonts w:asciiTheme="minorHAnsi" w:hAnsiTheme="minorHAnsi" w:cstheme="minorHAnsi"/>
                <w:color w:val="000000"/>
                <w:lang w:val="en-GB"/>
              </w:rPr>
              <w:t>procentech</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5B6C523D"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59BC5AD" w14:textId="77777777" w:rsidR="00250DCA" w:rsidRPr="00D00BB8" w:rsidRDefault="00250DCA" w:rsidP="00250DCA">
            <w:pPr>
              <w:spacing w:before="0" w:after="0" w:line="240" w:lineRule="auto"/>
              <w:jc w:val="left"/>
              <w:rPr>
                <w:rFonts w:asciiTheme="minorHAnsi" w:hAnsiTheme="minorHAnsi" w:cstheme="minorHAnsi"/>
                <w:highlight w:val="cyan"/>
                <w:lang w:val="en-GB"/>
              </w:rPr>
            </w:pPr>
          </w:p>
        </w:tc>
      </w:tr>
      <w:tr w:rsidR="00250DCA" w:rsidRPr="00D00BB8" w14:paraId="0114E2DB"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45C243" w14:textId="77777777" w:rsidR="00250DCA" w:rsidRPr="00D00BB8" w:rsidRDefault="00250DCA" w:rsidP="00250DCA">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Protokol</w:t>
            </w:r>
            <w:proofErr w:type="spellEnd"/>
            <w:r w:rsidRPr="00D00BB8">
              <w:rPr>
                <w:rFonts w:asciiTheme="minorHAnsi" w:hAnsiTheme="minorHAnsi" w:cstheme="minorHAnsi"/>
                <w:b/>
                <w:bCs/>
                <w:color w:val="000000"/>
                <w:lang w:val="en-GB"/>
              </w:rPr>
              <w:t xml:space="preserve"> IP</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3A6D50" w14:textId="77777777" w:rsidR="00250DCA" w:rsidRPr="00D00BB8" w:rsidRDefault="00250DCA"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808255"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5E5DE090"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94F954C" w14:textId="77777777" w:rsidR="00250DCA" w:rsidRPr="00D00BB8" w:rsidRDefault="00250DCA" w:rsidP="00250DCA">
            <w:pPr>
              <w:spacing w:before="0" w:after="0" w:line="240" w:lineRule="auto"/>
              <w:jc w:val="left"/>
              <w:rPr>
                <w:rFonts w:asciiTheme="minorHAnsi" w:hAnsiTheme="minorHAnsi" w:cstheme="minorHAnsi"/>
              </w:rPr>
            </w:pPr>
            <w:r w:rsidRPr="00D00BB8">
              <w:rPr>
                <w:rFonts w:asciiTheme="minorHAnsi" w:hAnsiTheme="minorHAnsi" w:cstheme="minorHAnsi"/>
                <w:color w:val="000000"/>
              </w:rPr>
              <w:t>IP alias (více IP sítí na jednom rozhraní)</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1F3EC2"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2B755A8"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7EC1262D"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27CE441"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QoS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C4D79B1"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3423A3D"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4FE837B4"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2E27B64"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DHCP relay</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5A48CA9"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4B5075D"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3C8908E4"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ADC1B8" w14:textId="77777777" w:rsidR="00250DCA" w:rsidRPr="00D00BB8" w:rsidRDefault="00250DCA" w:rsidP="00250DCA">
            <w:pPr>
              <w:spacing w:before="0" w:after="0" w:line="240" w:lineRule="auto"/>
              <w:jc w:val="left"/>
              <w:rPr>
                <w:rFonts w:asciiTheme="minorHAnsi" w:hAnsiTheme="minorHAnsi" w:cstheme="minorHAnsi"/>
                <w:color w:val="000000"/>
                <w:lang w:val="en-GB" w:eastAsia="zh-CN"/>
              </w:rPr>
            </w:pPr>
            <w:proofErr w:type="spellStart"/>
            <w:r w:rsidRPr="00D00BB8">
              <w:rPr>
                <w:rFonts w:asciiTheme="minorHAnsi" w:hAnsiTheme="minorHAnsi" w:cstheme="minorHAnsi"/>
                <w:b/>
                <w:bCs/>
                <w:color w:val="000000"/>
                <w:lang w:val="en-GB"/>
              </w:rPr>
              <w:t>Protokol</w:t>
            </w:r>
            <w:proofErr w:type="spellEnd"/>
            <w:r w:rsidRPr="00D00BB8">
              <w:rPr>
                <w:rFonts w:asciiTheme="minorHAnsi" w:hAnsiTheme="minorHAnsi" w:cstheme="minorHAnsi"/>
                <w:b/>
                <w:bCs/>
                <w:color w:val="000000"/>
                <w:lang w:val="en-GB"/>
              </w:rPr>
              <w:t xml:space="preserve"> IPv6</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ED74B5" w14:textId="77777777" w:rsidR="00250DCA" w:rsidRPr="00D00BB8" w:rsidRDefault="00250DCA"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A2F475"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461F5EF5"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026EB3E"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ACL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01B9041"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C79C249"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7EE6C9C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C8AC12F"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QoS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221FC4B"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CD8A961"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087A565A"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6D895F6"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services ( DNS,</w:t>
            </w:r>
            <w:r w:rsidRPr="00D00BB8" w:rsidDel="00B21733">
              <w:rPr>
                <w:rFonts w:asciiTheme="minorHAnsi" w:hAnsiTheme="minorHAnsi" w:cstheme="minorHAnsi"/>
                <w:color w:val="000000"/>
                <w:lang w:val="en-GB"/>
              </w:rPr>
              <w:t xml:space="preserve"> </w:t>
            </w:r>
            <w:r w:rsidRPr="00D00BB8">
              <w:rPr>
                <w:rFonts w:asciiTheme="minorHAnsi" w:hAnsiTheme="minorHAnsi" w:cstheme="minorHAnsi"/>
                <w:color w:val="000000"/>
                <w:lang w:val="en-GB"/>
              </w:rPr>
              <w:t>SSH, Syslog, ICMP)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DFDEC22"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158D89A"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6B67F8EE"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84F7C55"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HTTP, SNMP over IPv6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C61A736"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958B6C1"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11D4F801"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EC5B51B"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RADIUS, TACACS+ over IPv6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1C17CFD"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6E4C7E3"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0A4FD895"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23AFC1B"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MLDv2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BE66510"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0BFD4B3"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329737B6"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43481DB"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lastRenderedPageBreak/>
              <w:t>IPv6 Port ACL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D666B19"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D27954B"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41F5BDD0"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E41164F"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First Hop Security RA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201C2B1"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896F305"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064D1D46"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B7FBAD8" w14:textId="77777777" w:rsidR="00250DCA" w:rsidRPr="00D00BB8" w:rsidRDefault="00250DCA" w:rsidP="00250DCA">
            <w:pPr>
              <w:spacing w:before="0" w:after="0" w:line="240" w:lineRule="auto"/>
              <w:jc w:val="left"/>
              <w:rPr>
                <w:rFonts w:asciiTheme="minorHAnsi" w:eastAsia="MS Mincho" w:hAnsiTheme="minorHAnsi" w:cstheme="minorHAnsi"/>
                <w:lang w:val="en-GB" w:eastAsia="ja-JP" w:bidi="mr-IN"/>
              </w:rPr>
            </w:pPr>
            <w:r w:rsidRPr="00D00BB8">
              <w:rPr>
                <w:rFonts w:asciiTheme="minorHAnsi" w:hAnsiTheme="minorHAnsi" w:cstheme="minorHAnsi"/>
                <w:color w:val="000000"/>
                <w:lang w:val="en-GB"/>
              </w:rPr>
              <w:t>IPv6 First Hop Security DHCPv6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E2FA19F"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4583098"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10E5661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768C90A" w14:textId="77777777" w:rsidR="00250DCA" w:rsidRPr="00D00BB8" w:rsidRDefault="00250DCA" w:rsidP="00250DCA">
            <w:pPr>
              <w:spacing w:before="0" w:after="0" w:line="240" w:lineRule="auto"/>
              <w:jc w:val="left"/>
              <w:rPr>
                <w:rFonts w:asciiTheme="minorHAnsi" w:eastAsia="MS Mincho" w:hAnsiTheme="minorHAnsi" w:cstheme="minorHAnsi"/>
                <w:lang w:val="en-GB" w:eastAsia="ja-JP" w:bidi="mr-IN"/>
              </w:rPr>
            </w:pPr>
            <w:r w:rsidRPr="00D00BB8">
              <w:rPr>
                <w:rFonts w:asciiTheme="minorHAnsi" w:hAnsiTheme="minorHAnsi" w:cstheme="minorHAnsi"/>
                <w:color w:val="000000"/>
                <w:lang w:val="en-GB"/>
              </w:rPr>
              <w:t>IPv6 First Hop Security IPv6 Binding Integrity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9F570D4"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7F659F3"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2D4477E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B8A5DA4" w14:textId="77777777" w:rsidR="00250DCA" w:rsidRPr="00D00BB8" w:rsidRDefault="00250DCA" w:rsidP="00250DCA">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Směrovací</w:t>
            </w:r>
            <w:proofErr w:type="spellEnd"/>
            <w:r w:rsidRPr="00D00BB8">
              <w:rPr>
                <w:rFonts w:asciiTheme="minorHAnsi" w:hAnsiTheme="minorHAnsi" w:cstheme="minorHAnsi"/>
                <w:b/>
                <w:bCs/>
                <w:color w:val="000000"/>
                <w:lang w:val="en-GB"/>
              </w:rPr>
              <w:t xml:space="preserve"> </w:t>
            </w:r>
            <w:proofErr w:type="spellStart"/>
            <w:r w:rsidRPr="00D00BB8">
              <w:rPr>
                <w:rFonts w:asciiTheme="minorHAnsi" w:hAnsiTheme="minorHAnsi" w:cstheme="minorHAnsi"/>
                <w:b/>
                <w:bCs/>
                <w:color w:val="000000"/>
                <w:lang w:val="en-GB"/>
              </w:rPr>
              <w:t>protokoly</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16373BE4" w14:textId="77777777" w:rsidR="00250DCA" w:rsidRPr="00D00BB8" w:rsidRDefault="00250DCA"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vAlign w:val="center"/>
          </w:tcPr>
          <w:p w14:paraId="60014F1A"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55F013F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6B8C27E" w14:textId="77777777" w:rsidR="00250DCA" w:rsidRPr="00D00BB8" w:rsidRDefault="00250DCA" w:rsidP="00250DCA">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color w:val="000000"/>
                <w:lang w:val="en-GB"/>
              </w:rPr>
              <w:t>Statické</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směrování</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690A32FD"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752FE3C"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5C1C8F2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763AF891"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OSPF s </w:t>
            </w:r>
            <w:proofErr w:type="spellStart"/>
            <w:r w:rsidRPr="00D00BB8">
              <w:rPr>
                <w:rFonts w:asciiTheme="minorHAnsi" w:hAnsiTheme="minorHAnsi" w:cstheme="minorHAnsi"/>
                <w:color w:val="000000"/>
                <w:lang w:val="en-GB"/>
              </w:rPr>
              <w:t>podporou</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minimálně</w:t>
            </w:r>
            <w:proofErr w:type="spellEnd"/>
            <w:r w:rsidRPr="00D00BB8">
              <w:rPr>
                <w:rFonts w:asciiTheme="minorHAnsi" w:hAnsiTheme="minorHAnsi" w:cstheme="minorHAnsi"/>
                <w:color w:val="000000"/>
                <w:lang w:val="en-GB"/>
              </w:rPr>
              <w:t xml:space="preserve"> 2000 </w:t>
            </w:r>
            <w:proofErr w:type="spellStart"/>
            <w:r w:rsidRPr="00D00BB8">
              <w:rPr>
                <w:rFonts w:asciiTheme="minorHAnsi" w:hAnsiTheme="minorHAnsi" w:cstheme="minorHAnsi"/>
                <w:color w:val="000000"/>
                <w:lang w:val="en-GB"/>
              </w:rPr>
              <w:t>směrovacích</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informací</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4F5ECCF5"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2E9BDA2" w14:textId="77777777" w:rsidR="00250DCA" w:rsidRPr="00D00BB8" w:rsidRDefault="00250DCA" w:rsidP="00250DCA">
            <w:pPr>
              <w:spacing w:before="0" w:after="0" w:line="240" w:lineRule="auto"/>
              <w:jc w:val="left"/>
              <w:rPr>
                <w:rFonts w:asciiTheme="minorHAnsi" w:hAnsiTheme="minorHAnsi" w:cstheme="minorHAnsi"/>
                <w:highlight w:val="cyan"/>
                <w:lang w:val="en-GB"/>
              </w:rPr>
            </w:pPr>
          </w:p>
        </w:tc>
      </w:tr>
      <w:tr w:rsidR="00250DCA" w:rsidRPr="00D00BB8" w14:paraId="155B209A"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AD61FA" w14:textId="77777777" w:rsidR="00250DCA" w:rsidRPr="00D00BB8" w:rsidRDefault="00250DCA" w:rsidP="00250DCA">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Směrování</w:t>
            </w:r>
            <w:proofErr w:type="spellEnd"/>
            <w:r w:rsidRPr="00D00BB8">
              <w:rPr>
                <w:rFonts w:asciiTheme="minorHAnsi" w:hAnsiTheme="minorHAnsi" w:cstheme="minorHAnsi"/>
                <w:b/>
                <w:bCs/>
                <w:color w:val="000000"/>
                <w:lang w:val="en-GB"/>
              </w:rPr>
              <w:t xml:space="preserve"> </w:t>
            </w:r>
            <w:proofErr w:type="spellStart"/>
            <w:r w:rsidRPr="00D00BB8">
              <w:rPr>
                <w:rFonts w:asciiTheme="minorHAnsi" w:hAnsiTheme="minorHAnsi" w:cstheme="minorHAnsi"/>
                <w:b/>
                <w:bCs/>
                <w:color w:val="000000"/>
                <w:lang w:val="en-GB"/>
              </w:rPr>
              <w:t>multicastu</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94A03D" w14:textId="77777777" w:rsidR="00250DCA" w:rsidRPr="00D00BB8" w:rsidRDefault="00250DCA"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D43DFF"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079702C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3FE79ED" w14:textId="77777777" w:rsidR="00250DCA" w:rsidRPr="00D00BB8" w:rsidRDefault="00250DCA" w:rsidP="00250DCA">
            <w:pPr>
              <w:spacing w:before="0" w:after="0" w:line="240" w:lineRule="auto"/>
              <w:jc w:val="left"/>
              <w:rPr>
                <w:rFonts w:asciiTheme="minorHAnsi" w:eastAsia="MS Mincho" w:hAnsiTheme="minorHAnsi" w:cstheme="minorHAnsi"/>
                <w:lang w:val="en-GB" w:eastAsia="ja-JP" w:bidi="mr-IN"/>
              </w:rPr>
            </w:pPr>
            <w:r w:rsidRPr="00D00BB8">
              <w:rPr>
                <w:rFonts w:asciiTheme="minorHAnsi" w:hAnsiTheme="minorHAnsi" w:cstheme="minorHAnsi"/>
                <w:color w:val="000000"/>
                <w:lang w:val="en-GB"/>
              </w:rPr>
              <w:t>IGMPv2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4986BF7"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672A7AA"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7DD8D545"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752FE03" w14:textId="77777777" w:rsidR="00250DCA" w:rsidRPr="00D00BB8" w:rsidRDefault="00250DCA" w:rsidP="00250DCA">
            <w:pPr>
              <w:spacing w:before="0" w:after="0" w:line="240" w:lineRule="auto"/>
              <w:jc w:val="left"/>
              <w:rPr>
                <w:rFonts w:asciiTheme="minorHAnsi" w:eastAsia="MS Mincho" w:hAnsiTheme="minorHAnsi" w:cstheme="minorHAnsi"/>
                <w:lang w:val="en-GB" w:eastAsia="ja-JP" w:bidi="mr-IN"/>
              </w:rPr>
            </w:pPr>
            <w:r w:rsidRPr="00D00BB8">
              <w:rPr>
                <w:rFonts w:asciiTheme="minorHAnsi" w:hAnsiTheme="minorHAnsi" w:cstheme="minorHAnsi"/>
                <w:color w:val="000000"/>
                <w:lang w:val="en-GB"/>
              </w:rPr>
              <w:t>IGMPv3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5E791E1"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FD447F2"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55E22A1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27AA76A"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MLDv1 &amp; v2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6753DFD"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AD7DA65"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0CA360F6"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607650B5"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Multicast ( PIM SSM, PIM SM)</w:t>
            </w:r>
          </w:p>
        </w:tc>
        <w:tc>
          <w:tcPr>
            <w:tcW w:w="1418" w:type="dxa"/>
            <w:tcBorders>
              <w:top w:val="single" w:sz="4" w:space="0" w:color="auto"/>
              <w:left w:val="single" w:sz="4" w:space="0" w:color="auto"/>
              <w:bottom w:val="single" w:sz="4" w:space="0" w:color="auto"/>
              <w:right w:val="single" w:sz="4" w:space="0" w:color="auto"/>
            </w:tcBorders>
            <w:vAlign w:val="center"/>
          </w:tcPr>
          <w:p w14:paraId="3603161B"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F73E84B" w14:textId="77777777" w:rsidR="00250DCA" w:rsidRPr="00D00BB8" w:rsidRDefault="00250DCA" w:rsidP="00250DCA">
            <w:pPr>
              <w:spacing w:before="0" w:after="0" w:line="240" w:lineRule="auto"/>
              <w:jc w:val="left"/>
              <w:rPr>
                <w:rFonts w:asciiTheme="minorHAnsi" w:hAnsiTheme="minorHAnsi" w:cstheme="minorHAnsi"/>
                <w:highlight w:val="cyan"/>
                <w:lang w:val="en-GB"/>
              </w:rPr>
            </w:pPr>
          </w:p>
        </w:tc>
      </w:tr>
      <w:tr w:rsidR="00250DCA" w:rsidRPr="00D00BB8" w14:paraId="507191A0"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CB7D6E" w14:textId="77777777" w:rsidR="00250DCA" w:rsidRPr="00D00BB8" w:rsidRDefault="00250DCA" w:rsidP="00250DCA">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Bezpečnost</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97CA6B" w14:textId="77777777" w:rsidR="00250DCA" w:rsidRPr="00D00BB8" w:rsidRDefault="00250DCA" w:rsidP="0011738D">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3D1C3F"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6A21B86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FEC80F7"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ACL </w:t>
            </w:r>
            <w:proofErr w:type="spellStart"/>
            <w:r w:rsidRPr="00D00BB8">
              <w:rPr>
                <w:rFonts w:asciiTheme="minorHAnsi" w:hAnsiTheme="minorHAnsi" w:cstheme="minorHAnsi"/>
                <w:color w:val="000000"/>
                <w:lang w:val="en-GB"/>
              </w:rPr>
              <w:t>na</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rozhraní</w:t>
            </w:r>
            <w:proofErr w:type="spellEnd"/>
            <w:r w:rsidRPr="00D00BB8">
              <w:rPr>
                <w:rFonts w:asciiTheme="minorHAnsi" w:hAnsiTheme="minorHAnsi" w:cstheme="minorHAnsi"/>
                <w:color w:val="000000"/>
                <w:lang w:val="en-GB"/>
              </w:rPr>
              <w:t xml:space="preserve"> IN/OUT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F1C5568"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D0529CF"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4EA2FAAB"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AACF95A"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ACL pro IP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8E6BDAC"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707505E"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47EA5C0D"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D7747C3"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ACL pro </w:t>
            </w:r>
            <w:proofErr w:type="spellStart"/>
            <w:r w:rsidRPr="00D00BB8">
              <w:rPr>
                <w:rFonts w:asciiTheme="minorHAnsi" w:hAnsiTheme="minorHAnsi" w:cstheme="minorHAnsi"/>
                <w:color w:val="000000"/>
                <w:lang w:val="en-GB"/>
              </w:rPr>
              <w:t>ethernetové</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rámce</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4408F548"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6B6A526"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4ABC7EE4"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4DA2FE0" w14:textId="77777777" w:rsidR="00250DCA" w:rsidRPr="00D00BB8" w:rsidRDefault="00250DCA" w:rsidP="00250DCA">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ACL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16B4CFD"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C754A9E"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6C30E62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C5CD575" w14:textId="77777777" w:rsidR="00250DCA" w:rsidRPr="00D00BB8" w:rsidRDefault="00250DCA" w:rsidP="00250DCA">
            <w:pPr>
              <w:spacing w:before="0" w:after="0" w:line="240" w:lineRule="auto"/>
              <w:jc w:val="left"/>
              <w:rPr>
                <w:rFonts w:asciiTheme="minorHAnsi" w:hAnsiTheme="minorHAnsi" w:cstheme="minorHAnsi"/>
                <w:lang w:val="pl-PL"/>
              </w:rPr>
            </w:pPr>
            <w:r w:rsidRPr="00D00BB8">
              <w:rPr>
                <w:rFonts w:asciiTheme="minorHAnsi" w:hAnsiTheme="minorHAnsi" w:cstheme="minorHAnsi"/>
                <w:color w:val="000000"/>
                <w:lang w:val="pl-PL"/>
              </w:rPr>
              <w:t>Možnost definovat povolené MAC adresy na portu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75C12B"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0807C64"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4FAF4140"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AF9B671" w14:textId="77777777" w:rsidR="00250DCA" w:rsidRPr="00D00BB8" w:rsidRDefault="00250DCA" w:rsidP="00250DCA">
            <w:pPr>
              <w:spacing w:before="0" w:after="0" w:line="240" w:lineRule="auto"/>
              <w:jc w:val="left"/>
              <w:rPr>
                <w:rFonts w:asciiTheme="minorHAnsi" w:hAnsiTheme="minorHAnsi" w:cstheme="minorHAnsi"/>
                <w:lang w:val="pl-PL"/>
              </w:rPr>
            </w:pPr>
            <w:r w:rsidRPr="00D00BB8">
              <w:rPr>
                <w:rFonts w:asciiTheme="minorHAnsi" w:hAnsiTheme="minorHAnsi" w:cstheme="minorHAnsi"/>
                <w:color w:val="000000"/>
                <w:lang w:val="pl-PL"/>
              </w:rPr>
              <w:t>Možnost definovat maximální počet MAC adres na portu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8D8CBEA" w14:textId="77777777" w:rsidR="00250DCA" w:rsidRPr="00D00BB8" w:rsidRDefault="00250DCA" w:rsidP="0011738D">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013B90F"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13E09CE9"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167150F" w14:textId="77777777" w:rsidR="00250DCA" w:rsidRPr="00D00BB8" w:rsidRDefault="00250DCA" w:rsidP="00250DCA">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Možnost definovat různé chování při překročení počtu MAC adres na portu (zablokování portu, blokování nové MAC adresy)</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A9FAE00"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AE30FC4"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13EF4025"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AF04DCB"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DHCP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FE53298"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6D2E6DA"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6E523C62"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C7C8429"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Dynamic ARP inspection (DAI)</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FE705FE"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CDDA6BB"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6860CE30"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3E35D62" w14:textId="77777777" w:rsidR="00250DCA" w:rsidRPr="00D00BB8" w:rsidRDefault="00250DCA" w:rsidP="00250DCA">
            <w:pPr>
              <w:spacing w:before="0" w:after="0" w:line="240" w:lineRule="auto"/>
              <w:jc w:val="left"/>
              <w:rPr>
                <w:rFonts w:asciiTheme="minorHAnsi" w:hAnsiTheme="minorHAnsi" w:cstheme="minorHAnsi"/>
                <w:color w:val="000000"/>
                <w:lang w:val="en-GB"/>
              </w:rPr>
            </w:pPr>
            <w:proofErr w:type="spellStart"/>
            <w:r w:rsidRPr="00D00BB8">
              <w:rPr>
                <w:rFonts w:asciiTheme="minorHAnsi" w:hAnsiTheme="minorHAnsi" w:cstheme="minorHAnsi"/>
                <w:color w:val="000000"/>
                <w:lang w:val="en-GB"/>
              </w:rPr>
              <w:t>Verifikace</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mapování</w:t>
            </w:r>
            <w:proofErr w:type="spellEnd"/>
            <w:r w:rsidRPr="00D00BB8">
              <w:rPr>
                <w:rFonts w:asciiTheme="minorHAnsi" w:hAnsiTheme="minorHAnsi" w:cstheme="minorHAnsi"/>
                <w:color w:val="000000"/>
                <w:lang w:val="en-GB"/>
              </w:rPr>
              <w:t xml:space="preserve"> IP-MAC (</w:t>
            </w:r>
            <w:proofErr w:type="spellStart"/>
            <w:r w:rsidRPr="00D00BB8">
              <w:rPr>
                <w:rFonts w:asciiTheme="minorHAnsi" w:hAnsiTheme="minorHAnsi" w:cstheme="minorHAnsi"/>
                <w:color w:val="000000"/>
                <w:lang w:val="en-GB"/>
              </w:rPr>
              <w:t>např</w:t>
            </w:r>
            <w:proofErr w:type="spellEnd"/>
            <w:r w:rsidRPr="00D00BB8">
              <w:rPr>
                <w:rFonts w:asciiTheme="minorHAnsi" w:hAnsiTheme="minorHAnsi" w:cstheme="minorHAnsi"/>
                <w:color w:val="000000"/>
                <w:lang w:val="en-GB"/>
              </w:rPr>
              <w:t>. IP source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4825417"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6E0C7E1"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140668A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4D30444" w14:textId="77777777" w:rsidR="00250DCA" w:rsidRPr="00D00BB8" w:rsidRDefault="00250DCA" w:rsidP="00250DCA">
            <w:pPr>
              <w:spacing w:before="0" w:after="0" w:line="240" w:lineRule="auto"/>
              <w:jc w:val="left"/>
              <w:rPr>
                <w:rFonts w:asciiTheme="minorHAnsi" w:hAnsiTheme="minorHAnsi" w:cstheme="minorHAnsi"/>
                <w:color w:val="000000"/>
                <w:lang w:val="pl-PL"/>
              </w:rPr>
            </w:pPr>
            <w:r w:rsidRPr="00D00BB8">
              <w:rPr>
                <w:rFonts w:asciiTheme="minorHAnsi" w:hAnsiTheme="minorHAnsi" w:cstheme="minorHAnsi"/>
                <w:color w:val="000000"/>
                <w:lang w:val="pl-PL"/>
              </w:rPr>
              <w:t>Ochrana centrálního procesoru (control plane) před útoky typu DoS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E579613"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125038F"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22DA0452"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4EAABFC" w14:textId="77777777" w:rsidR="00250DCA" w:rsidRPr="00D00BB8" w:rsidRDefault="00250DCA" w:rsidP="00250DCA">
            <w:pPr>
              <w:spacing w:before="0" w:after="0" w:line="240" w:lineRule="auto"/>
              <w:jc w:val="left"/>
              <w:rPr>
                <w:rFonts w:asciiTheme="minorHAnsi" w:hAnsiTheme="minorHAnsi" w:cstheme="minorHAnsi"/>
                <w:color w:val="000000"/>
                <w:lang w:val="pl-PL"/>
              </w:rPr>
            </w:pPr>
            <w:r w:rsidRPr="00D00BB8">
              <w:rPr>
                <w:rFonts w:asciiTheme="minorHAnsi" w:hAnsiTheme="minorHAnsi" w:cstheme="minorHAnsi"/>
                <w:color w:val="000000"/>
                <w:lang w:val="pl-PL"/>
              </w:rPr>
              <w:t>IEEE 802.1x autentizace i autorizace více koncových zařízení na jednom portu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D4B50B"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0324051"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14F6B9C9"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0E48DAB" w14:textId="77777777" w:rsidR="00250DCA" w:rsidRPr="00D00BB8" w:rsidRDefault="00250DCA" w:rsidP="00250DCA">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IEEE 802.1x autentizace přepínače vůči nadřazenému přepínači</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B1B8CBE"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AF35AFE"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04B2E3C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8422311" w14:textId="77777777" w:rsidR="00250DCA" w:rsidRPr="00D00BB8" w:rsidRDefault="00250DCA" w:rsidP="00250DCA">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Konfigurovatelná kombinace pořadí postupného ověřování zařízení na portu (IEEE 802.1x, MAC adresou)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C483537"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92E6A59"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7EA0B71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DD8FE1E" w14:textId="77777777" w:rsidR="00250DCA" w:rsidRPr="00D00BB8" w:rsidRDefault="00250DCA" w:rsidP="00250DCA">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Ověřování dle IEEE 802.1x volitelně bez omezování přístupu (pro monitoring a snadné nasazení 802.1x)</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899A0E9"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8BEE694"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27A126F3"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9D132B"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b/>
                <w:bCs/>
                <w:color w:val="000000"/>
                <w:lang w:val="en-GB"/>
              </w:rPr>
              <w:t xml:space="preserve">Podpora </w:t>
            </w:r>
            <w:proofErr w:type="spellStart"/>
            <w:r w:rsidRPr="00D00BB8">
              <w:rPr>
                <w:rFonts w:asciiTheme="minorHAnsi" w:hAnsiTheme="minorHAnsi" w:cstheme="minorHAnsi"/>
                <w:b/>
                <w:bCs/>
                <w:color w:val="000000"/>
                <w:lang w:val="en-GB"/>
              </w:rPr>
              <w:t>koncových</w:t>
            </w:r>
            <w:proofErr w:type="spellEnd"/>
            <w:r w:rsidRPr="00D00BB8">
              <w:rPr>
                <w:rFonts w:asciiTheme="minorHAnsi" w:hAnsiTheme="minorHAnsi" w:cstheme="minorHAnsi"/>
                <w:b/>
                <w:bCs/>
                <w:color w:val="000000"/>
                <w:lang w:val="en-GB"/>
              </w:rPr>
              <w:t xml:space="preserve"> </w:t>
            </w:r>
            <w:proofErr w:type="spellStart"/>
            <w:r w:rsidRPr="00D00BB8">
              <w:rPr>
                <w:rFonts w:asciiTheme="minorHAnsi" w:hAnsiTheme="minorHAnsi" w:cstheme="minorHAnsi"/>
                <w:b/>
                <w:bCs/>
                <w:color w:val="000000"/>
                <w:lang w:val="en-GB"/>
              </w:rPr>
              <w:t>zařízení</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F557C7" w14:textId="77777777" w:rsidR="00250DCA" w:rsidRPr="00D00BB8" w:rsidRDefault="00250DCA" w:rsidP="0011738D">
            <w:pPr>
              <w:spacing w:before="0" w:after="0" w:line="240" w:lineRule="auto"/>
              <w:jc w:val="center"/>
              <w:rPr>
                <w:rFonts w:asciiTheme="minorHAnsi" w:hAnsiTheme="minorHAnsi" w:cstheme="minorHAnsi"/>
                <w:color w:val="000000"/>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352A36"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195DF3B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C5FEDC6"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EEE (IEEE 802.3az)</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731B94B"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99E4F89"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541C9311"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45B8F1E"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b/>
                <w:bCs/>
                <w:color w:val="000000"/>
                <w:lang w:val="en-GB"/>
              </w:rPr>
              <w:t>Management</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78E515C" w14:textId="77777777" w:rsidR="00250DCA" w:rsidRPr="00D00BB8" w:rsidRDefault="00250DCA" w:rsidP="0011738D">
            <w:pPr>
              <w:spacing w:before="0" w:after="0" w:line="240" w:lineRule="auto"/>
              <w:jc w:val="center"/>
              <w:rPr>
                <w:rFonts w:asciiTheme="minorHAnsi" w:hAnsiTheme="minorHAnsi" w:cstheme="minorHAnsi"/>
                <w:color w:val="000000"/>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D3F9A1"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0A87494A"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742DD7F"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CLI </w:t>
            </w:r>
            <w:proofErr w:type="spellStart"/>
            <w:r w:rsidRPr="00D00BB8">
              <w:rPr>
                <w:rFonts w:asciiTheme="minorHAnsi" w:hAnsiTheme="minorHAnsi" w:cstheme="minorHAnsi"/>
                <w:color w:val="000000"/>
                <w:lang w:val="en-GB"/>
              </w:rPr>
              <w:t>rozhraní</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0B3847AD"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92278F7"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1727ECD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3136026"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SSHv2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95C3121"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0D56FA0"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39D9770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1B507C2"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SSHv2 over IPv6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8F79027"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C621556"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33FCB6B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6B8523C" w14:textId="77777777" w:rsidR="00250DCA" w:rsidRPr="00D00BB8" w:rsidRDefault="00250DCA" w:rsidP="00250DCA">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Možnost omezení přístupu k managementu (SSH, SNMP) pomocí ACL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837A9F4"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A7FCD89"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28449DD0"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0FA824C"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SNMPv2 a v3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5653BBC"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7B14F86"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7EBBC24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B66F35A" w14:textId="77777777" w:rsidR="00250DCA" w:rsidRPr="00F82055" w:rsidRDefault="00250DCA" w:rsidP="00250DCA">
            <w:pPr>
              <w:spacing w:before="0" w:after="0" w:line="240" w:lineRule="auto"/>
              <w:jc w:val="left"/>
              <w:rPr>
                <w:rFonts w:asciiTheme="minorHAnsi" w:hAnsiTheme="minorHAnsi" w:cstheme="minorHAnsi"/>
                <w:color w:val="000000"/>
              </w:rPr>
            </w:pPr>
            <w:r w:rsidRPr="00F82055">
              <w:rPr>
                <w:rFonts w:asciiTheme="minorHAnsi" w:hAnsiTheme="minorHAnsi" w:cstheme="minorHAnsi"/>
                <w:color w:val="000000"/>
              </w:rPr>
              <w:t>USB anebo sériová konzolová linka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792A5C6"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FEE9449"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06E7F86A"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419377A"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10/100 management out-of-band port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671E569"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A7ADFC8"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72A7BE7B"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C31BE8C"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DNS </w:t>
            </w:r>
            <w:proofErr w:type="spellStart"/>
            <w:r w:rsidRPr="00D00BB8">
              <w:rPr>
                <w:rFonts w:asciiTheme="minorHAnsi" w:hAnsiTheme="minorHAnsi" w:cstheme="minorHAnsi"/>
                <w:color w:val="000000"/>
                <w:lang w:val="en-GB"/>
              </w:rPr>
              <w:t>klient</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6B67B1A3"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4169D93"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3F0B019A"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84369B9"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NTP </w:t>
            </w:r>
            <w:proofErr w:type="spellStart"/>
            <w:r w:rsidRPr="00D00BB8">
              <w:rPr>
                <w:rFonts w:asciiTheme="minorHAnsi" w:hAnsiTheme="minorHAnsi" w:cstheme="minorHAnsi"/>
                <w:color w:val="000000"/>
                <w:lang w:val="en-GB"/>
              </w:rPr>
              <w:t>klient</w:t>
            </w:r>
            <w:proofErr w:type="spellEnd"/>
            <w:r w:rsidRPr="00D00BB8">
              <w:rPr>
                <w:rFonts w:asciiTheme="minorHAnsi" w:hAnsiTheme="minorHAnsi" w:cstheme="minorHAnsi"/>
                <w:color w:val="000000"/>
                <w:lang w:val="en-GB"/>
              </w:rPr>
              <w:t xml:space="preserve"> s MD5 </w:t>
            </w:r>
            <w:proofErr w:type="spellStart"/>
            <w:r w:rsidRPr="00D00BB8">
              <w:rPr>
                <w:rFonts w:asciiTheme="minorHAnsi" w:hAnsiTheme="minorHAnsi" w:cstheme="minorHAnsi"/>
                <w:color w:val="000000"/>
                <w:lang w:val="en-GB"/>
              </w:rPr>
              <w:t>autentizací</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3D3BAD8E"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57E0823"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0B14ABC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4495773"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RADIUS </w:t>
            </w:r>
            <w:proofErr w:type="spellStart"/>
            <w:r w:rsidRPr="00D00BB8">
              <w:rPr>
                <w:rFonts w:asciiTheme="minorHAnsi" w:hAnsiTheme="minorHAnsi" w:cstheme="minorHAnsi"/>
                <w:color w:val="000000"/>
                <w:lang w:val="en-GB"/>
              </w:rPr>
              <w:t>klient</w:t>
            </w:r>
            <w:proofErr w:type="spellEnd"/>
            <w:r w:rsidRPr="00D00BB8">
              <w:rPr>
                <w:rFonts w:asciiTheme="minorHAnsi" w:hAnsiTheme="minorHAnsi" w:cstheme="minorHAnsi"/>
                <w:color w:val="000000"/>
                <w:lang w:val="en-GB"/>
              </w:rPr>
              <w:t xml:space="preserve"> pro AAA (</w:t>
            </w:r>
            <w:proofErr w:type="spellStart"/>
            <w:r w:rsidRPr="00D00BB8">
              <w:rPr>
                <w:rFonts w:asciiTheme="minorHAnsi" w:hAnsiTheme="minorHAnsi" w:cstheme="minorHAnsi"/>
                <w:color w:val="000000"/>
                <w:lang w:val="en-GB"/>
              </w:rPr>
              <w:t>autentizace</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autorizace</w:t>
            </w:r>
            <w:proofErr w:type="spellEnd"/>
            <w:r w:rsidRPr="00D00BB8">
              <w:rPr>
                <w:rFonts w:asciiTheme="minorHAnsi" w:hAnsiTheme="minorHAnsi" w:cstheme="minorHAnsi"/>
                <w:color w:val="000000"/>
                <w:lang w:val="en-GB"/>
              </w:rPr>
              <w:t>, accounting)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CAC9CD6"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5099136"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182CCF2E"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30F693B"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TACACS+ </w:t>
            </w:r>
            <w:proofErr w:type="spellStart"/>
            <w:r w:rsidRPr="00D00BB8">
              <w:rPr>
                <w:rFonts w:asciiTheme="minorHAnsi" w:hAnsiTheme="minorHAnsi" w:cstheme="minorHAnsi"/>
                <w:color w:val="000000"/>
                <w:lang w:val="en-GB"/>
              </w:rPr>
              <w:t>klient</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7144D825"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924E9DD"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52F6C084"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A14CFFC"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Port mirroring (SPAN)</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7BB9D5"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494FE91"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2443E36D"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F445880"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Port mirroring 1 -&gt; 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C040A74"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211E9D2"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51A2159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B7880AC"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Port mirroring N -&gt; 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8ED298A"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D5F71EA"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7755F359"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2233E29"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Port mirroring ACL (</w:t>
            </w:r>
            <w:proofErr w:type="spellStart"/>
            <w:r w:rsidRPr="00D00BB8">
              <w:rPr>
                <w:rFonts w:asciiTheme="minorHAnsi" w:hAnsiTheme="minorHAnsi" w:cstheme="minorHAnsi"/>
                <w:color w:val="000000"/>
                <w:lang w:val="en-GB"/>
              </w:rPr>
              <w:t>mirroruje</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pouze</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definované</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toky</w:t>
            </w:r>
            <w:proofErr w:type="spellEnd"/>
            <w:r w:rsidRPr="00D00BB8">
              <w:rPr>
                <w:rFonts w:asciiTheme="minorHAnsi" w:hAnsiTheme="minorHAnsi" w:cstheme="minorHAnsi"/>
                <w:color w:val="000000"/>
                <w:lang w:val="en-GB"/>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1491D9"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92BFB57"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15CE838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76586C2" w14:textId="77777777" w:rsidR="00250DCA" w:rsidRPr="00D00BB8" w:rsidRDefault="00250DCA" w:rsidP="00250DCA">
            <w:pPr>
              <w:spacing w:before="0" w:after="0" w:line="240" w:lineRule="auto"/>
              <w:jc w:val="left"/>
              <w:rPr>
                <w:rFonts w:asciiTheme="minorHAnsi" w:hAnsiTheme="minorHAnsi" w:cstheme="minorHAnsi"/>
                <w:color w:val="000000"/>
                <w:lang w:val="en-GB"/>
              </w:rPr>
            </w:pPr>
            <w:proofErr w:type="spellStart"/>
            <w:r w:rsidRPr="00D00BB8">
              <w:rPr>
                <w:rFonts w:asciiTheme="minorHAnsi" w:hAnsiTheme="minorHAnsi" w:cstheme="minorHAnsi"/>
                <w:color w:val="000000"/>
                <w:lang w:val="en-GB"/>
              </w:rPr>
              <w:t>Vzdálený</w:t>
            </w:r>
            <w:proofErr w:type="spellEnd"/>
            <w:r w:rsidRPr="00D00BB8">
              <w:rPr>
                <w:rFonts w:asciiTheme="minorHAnsi" w:hAnsiTheme="minorHAnsi" w:cstheme="minorHAnsi"/>
                <w:color w:val="000000"/>
                <w:lang w:val="en-GB"/>
              </w:rPr>
              <w:t xml:space="preserve"> port mirroring ERSPAN</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CEF89D5"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C87838D"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4EDAC82D"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E989A93" w14:textId="77777777" w:rsidR="00250DCA" w:rsidRPr="00D00BB8" w:rsidRDefault="00250DCA" w:rsidP="00250DCA">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Syslog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F6ECCA6"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8ADCE93"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315BFBB6"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A3E39F8" w14:textId="77777777" w:rsidR="00250DCA" w:rsidRPr="00D00BB8" w:rsidRDefault="00250DCA" w:rsidP="00250DCA">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Měření zakončení a délky metalického kabelu (TDR)</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42ADD9"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9140DA4"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3CBFDE14"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0D440A1" w14:textId="77777777" w:rsidR="00250DCA" w:rsidRPr="00D00BB8" w:rsidRDefault="00250DCA" w:rsidP="00250DCA">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lastRenderedPageBreak/>
              <w:t>Uživatelsky modifikovatelná automatická reakce/obsluhy událostí při provozu přepínače (pomocí skriptů)</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9C01F6D"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A82889E"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42878300"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7B78673" w14:textId="77777777" w:rsidR="00250DCA" w:rsidRPr="00D00BB8" w:rsidRDefault="00250DCA" w:rsidP="00250DCA">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Automatická aplikace specifické konfigurace pro dané zařízení po detekci jeho připojení na portu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6ADB3CE"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0D7D15C"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58B72215"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3B962E7" w14:textId="77777777" w:rsidR="00250DCA" w:rsidRPr="00D00BB8" w:rsidRDefault="00250DCA" w:rsidP="00250DCA">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Konfigurační šablony aplikovatelné na rozhraní, spravované samotným zařízením bez dodatečných externích nástrojů</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A1411D5"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EFCF105"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13152459"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04A37499" w14:textId="753BA3CD" w:rsidR="00250DCA" w:rsidRPr="0090318B" w:rsidRDefault="00375B27" w:rsidP="00250DCA">
            <w:pPr>
              <w:spacing w:before="0" w:after="0" w:line="240" w:lineRule="auto"/>
              <w:jc w:val="left"/>
              <w:rPr>
                <w:rFonts w:asciiTheme="minorHAnsi" w:hAnsiTheme="minorHAnsi" w:cstheme="minorHAnsi"/>
                <w:b/>
                <w:bCs/>
                <w:color w:val="000000"/>
              </w:rPr>
            </w:pPr>
            <w:r w:rsidRPr="0090318B">
              <w:rPr>
                <w:rFonts w:asciiTheme="minorHAnsi" w:hAnsiTheme="minorHAnsi" w:cstheme="minorHAnsi"/>
              </w:rPr>
              <w:t xml:space="preserve">Součástí každého přepínače musí být licence pro jeho centrální správu a monitoring </w:t>
            </w:r>
            <w:r w:rsidR="00003450" w:rsidRPr="0090318B">
              <w:rPr>
                <w:rFonts w:asciiTheme="minorHAnsi" w:hAnsiTheme="minorHAnsi" w:cstheme="minorHAnsi"/>
              </w:rPr>
              <w:t xml:space="preserve">pomocí </w:t>
            </w:r>
            <w:r w:rsidR="00003450" w:rsidRPr="0090318B">
              <w:rPr>
                <w:rFonts w:asciiTheme="minorHAnsi" w:eastAsia="Times New Roman" w:hAnsiTheme="minorHAnsi" w:cstheme="minorHAnsi"/>
                <w:color w:val="000000"/>
              </w:rPr>
              <w:t xml:space="preserve">cloud management nástroje  </w:t>
            </w:r>
            <w:r w:rsidRPr="0090318B">
              <w:rPr>
                <w:rFonts w:asciiTheme="minorHAnsi" w:hAnsiTheme="minorHAnsi" w:cstheme="minorHAnsi"/>
              </w:rPr>
              <w:t>od výrobce přepínače</w:t>
            </w:r>
          </w:p>
        </w:tc>
        <w:tc>
          <w:tcPr>
            <w:tcW w:w="1418" w:type="dxa"/>
            <w:tcBorders>
              <w:top w:val="single" w:sz="4" w:space="0" w:color="auto"/>
              <w:left w:val="single" w:sz="4" w:space="0" w:color="auto"/>
              <w:bottom w:val="single" w:sz="4" w:space="0" w:color="auto"/>
              <w:right w:val="single" w:sz="4" w:space="0" w:color="auto"/>
            </w:tcBorders>
            <w:vAlign w:val="center"/>
          </w:tcPr>
          <w:p w14:paraId="0DBCB374"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B3D2084" w14:textId="77777777" w:rsidR="00250DCA" w:rsidRPr="00D00BB8" w:rsidRDefault="00250DCA" w:rsidP="00250DCA">
            <w:pPr>
              <w:spacing w:before="0" w:after="0" w:line="240" w:lineRule="auto"/>
              <w:jc w:val="left"/>
              <w:rPr>
                <w:rFonts w:asciiTheme="minorHAnsi" w:hAnsiTheme="minorHAnsi" w:cstheme="minorHAnsi"/>
                <w:lang w:val="en-GB"/>
              </w:rPr>
            </w:pPr>
          </w:p>
        </w:tc>
      </w:tr>
      <w:tr w:rsidR="00250DCA" w:rsidRPr="00D00BB8" w14:paraId="3C1D126A"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2D202D3F" w14:textId="77777777" w:rsidR="00250DCA" w:rsidRPr="0090318B" w:rsidRDefault="00250DCA" w:rsidP="00250DCA">
            <w:pPr>
              <w:spacing w:before="0" w:after="0" w:line="240" w:lineRule="auto"/>
              <w:jc w:val="left"/>
              <w:rPr>
                <w:rFonts w:asciiTheme="minorHAnsi" w:hAnsiTheme="minorHAnsi" w:cstheme="minorHAnsi"/>
              </w:rPr>
            </w:pPr>
            <w:proofErr w:type="spellStart"/>
            <w:r w:rsidRPr="0090318B">
              <w:rPr>
                <w:rFonts w:asciiTheme="minorHAnsi" w:hAnsiTheme="minorHAnsi" w:cstheme="minorHAnsi"/>
              </w:rPr>
              <w:t>Application</w:t>
            </w:r>
            <w:proofErr w:type="spellEnd"/>
            <w:r w:rsidRPr="0090318B">
              <w:rPr>
                <w:rFonts w:asciiTheme="minorHAnsi" w:hAnsiTheme="minorHAnsi" w:cstheme="minorHAnsi"/>
              </w:rPr>
              <w:t xml:space="preserve"> </w:t>
            </w:r>
            <w:proofErr w:type="spellStart"/>
            <w:r w:rsidRPr="0090318B">
              <w:rPr>
                <w:rFonts w:asciiTheme="minorHAnsi" w:hAnsiTheme="minorHAnsi" w:cstheme="minorHAnsi"/>
              </w:rPr>
              <w:t>Visibility</w:t>
            </w:r>
            <w:proofErr w:type="spellEnd"/>
            <w:r w:rsidRPr="0090318B">
              <w:rPr>
                <w:rFonts w:asciiTheme="minorHAnsi" w:hAnsiTheme="minorHAnsi" w:cstheme="minorHAnsi"/>
              </w:rPr>
              <w:t xml:space="preserve"> - Monitorování aplikačních toků prostřednictvím technologie </w:t>
            </w:r>
            <w:proofErr w:type="spellStart"/>
            <w:r w:rsidRPr="0090318B">
              <w:rPr>
                <w:rFonts w:asciiTheme="minorHAnsi" w:hAnsiTheme="minorHAnsi" w:cstheme="minorHAnsi"/>
              </w:rPr>
              <w:t>NetFlow</w:t>
            </w:r>
            <w:proofErr w:type="spellEnd"/>
            <w:r w:rsidRPr="0090318B">
              <w:rPr>
                <w:rFonts w:asciiTheme="minorHAnsi" w:hAnsiTheme="minorHAnsi" w:cstheme="minorHAnsi"/>
              </w:rPr>
              <w:t xml:space="preserve"> nebo IPFIX</w:t>
            </w:r>
          </w:p>
        </w:tc>
        <w:tc>
          <w:tcPr>
            <w:tcW w:w="1418" w:type="dxa"/>
            <w:tcBorders>
              <w:top w:val="single" w:sz="4" w:space="0" w:color="auto"/>
              <w:left w:val="single" w:sz="4" w:space="0" w:color="auto"/>
              <w:bottom w:val="single" w:sz="4" w:space="0" w:color="auto"/>
              <w:right w:val="single" w:sz="4" w:space="0" w:color="auto"/>
            </w:tcBorders>
            <w:vAlign w:val="center"/>
          </w:tcPr>
          <w:p w14:paraId="4674853B"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F27FCE0" w14:textId="77777777" w:rsidR="00250DCA" w:rsidRPr="00D00BB8" w:rsidRDefault="00250DCA" w:rsidP="00250DCA">
            <w:pPr>
              <w:spacing w:before="0" w:after="0" w:line="240" w:lineRule="auto"/>
              <w:jc w:val="left"/>
              <w:rPr>
                <w:rFonts w:asciiTheme="minorHAnsi" w:hAnsiTheme="minorHAnsi" w:cstheme="minorHAnsi"/>
                <w:highlight w:val="cyan"/>
                <w:lang w:val="en-GB"/>
              </w:rPr>
            </w:pPr>
          </w:p>
        </w:tc>
      </w:tr>
      <w:tr w:rsidR="00250DCA" w:rsidRPr="00D00BB8" w14:paraId="727B46F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42583BDB" w14:textId="77777777" w:rsidR="00250DCA" w:rsidRPr="0090318B" w:rsidRDefault="00250DCA" w:rsidP="00250DCA">
            <w:pPr>
              <w:spacing w:before="0" w:after="0" w:line="240" w:lineRule="auto"/>
              <w:jc w:val="left"/>
              <w:rPr>
                <w:rFonts w:asciiTheme="minorHAnsi" w:hAnsiTheme="minorHAnsi" w:cstheme="minorHAnsi"/>
              </w:rPr>
            </w:pPr>
            <w:r w:rsidRPr="0090318B">
              <w:rPr>
                <w:rFonts w:asciiTheme="minorHAnsi" w:hAnsiTheme="minorHAnsi" w:cstheme="minorHAnsi"/>
              </w:rPr>
              <w:t xml:space="preserve">Export monitorovaných dat ve formátu </w:t>
            </w:r>
            <w:proofErr w:type="spellStart"/>
            <w:r w:rsidRPr="0090318B">
              <w:rPr>
                <w:rFonts w:asciiTheme="minorHAnsi" w:hAnsiTheme="minorHAnsi" w:cstheme="minorHAnsi"/>
              </w:rPr>
              <w:t>NetFlow</w:t>
            </w:r>
            <w:proofErr w:type="spellEnd"/>
            <w:r w:rsidRPr="0090318B">
              <w:rPr>
                <w:rFonts w:asciiTheme="minorHAnsi" w:hAnsiTheme="minorHAnsi" w:cstheme="minorHAnsi"/>
              </w:rPr>
              <w:t xml:space="preserve"> v9 nebo IPFIX</w:t>
            </w:r>
          </w:p>
        </w:tc>
        <w:tc>
          <w:tcPr>
            <w:tcW w:w="1418" w:type="dxa"/>
            <w:tcBorders>
              <w:top w:val="single" w:sz="4" w:space="0" w:color="auto"/>
              <w:left w:val="single" w:sz="4" w:space="0" w:color="auto"/>
              <w:bottom w:val="single" w:sz="4" w:space="0" w:color="auto"/>
              <w:right w:val="single" w:sz="4" w:space="0" w:color="auto"/>
            </w:tcBorders>
            <w:vAlign w:val="center"/>
          </w:tcPr>
          <w:p w14:paraId="4DFD281C"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3F89510" w14:textId="77777777" w:rsidR="00250DCA" w:rsidRPr="00D00BB8" w:rsidRDefault="00250DCA" w:rsidP="00250DCA">
            <w:pPr>
              <w:spacing w:before="0" w:after="0" w:line="240" w:lineRule="auto"/>
              <w:jc w:val="left"/>
              <w:rPr>
                <w:rFonts w:asciiTheme="minorHAnsi" w:hAnsiTheme="minorHAnsi" w:cstheme="minorHAnsi"/>
                <w:highlight w:val="cyan"/>
                <w:lang w:val="en-GB"/>
              </w:rPr>
            </w:pPr>
          </w:p>
        </w:tc>
      </w:tr>
      <w:tr w:rsidR="00250DCA" w:rsidRPr="00D00BB8" w14:paraId="581A224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7E5DC4B2" w14:textId="77777777" w:rsidR="00250DCA" w:rsidRPr="0090318B" w:rsidRDefault="00250DCA" w:rsidP="00250DCA">
            <w:pPr>
              <w:spacing w:before="0" w:after="0" w:line="240" w:lineRule="auto"/>
              <w:jc w:val="left"/>
              <w:rPr>
                <w:rFonts w:asciiTheme="minorHAnsi" w:hAnsiTheme="minorHAnsi" w:cstheme="minorHAnsi"/>
              </w:rPr>
            </w:pPr>
            <w:r w:rsidRPr="0090318B">
              <w:rPr>
                <w:rFonts w:asciiTheme="minorHAnsi" w:hAnsiTheme="minorHAnsi" w:cstheme="minorHAnsi"/>
              </w:rPr>
              <w:t xml:space="preserve">Podpora </w:t>
            </w:r>
            <w:proofErr w:type="spellStart"/>
            <w:r w:rsidRPr="0090318B">
              <w:rPr>
                <w:rFonts w:asciiTheme="minorHAnsi" w:hAnsiTheme="minorHAnsi" w:cstheme="minorHAnsi"/>
              </w:rPr>
              <w:t>skripování</w:t>
            </w:r>
            <w:proofErr w:type="spellEnd"/>
            <w:r w:rsidRPr="0090318B">
              <w:rPr>
                <w:rFonts w:asciiTheme="minorHAnsi" w:hAnsiTheme="minorHAnsi" w:cstheme="minorHAnsi"/>
              </w:rPr>
              <w:t xml:space="preserve"> v jazyce Python – lokální interpret jazyka v přepínači</w:t>
            </w:r>
          </w:p>
        </w:tc>
        <w:tc>
          <w:tcPr>
            <w:tcW w:w="1418" w:type="dxa"/>
            <w:tcBorders>
              <w:top w:val="single" w:sz="4" w:space="0" w:color="auto"/>
              <w:left w:val="single" w:sz="4" w:space="0" w:color="auto"/>
              <w:bottom w:val="single" w:sz="4" w:space="0" w:color="auto"/>
              <w:right w:val="single" w:sz="4" w:space="0" w:color="auto"/>
            </w:tcBorders>
            <w:vAlign w:val="center"/>
          </w:tcPr>
          <w:p w14:paraId="6E4FDA92"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8810143" w14:textId="77777777" w:rsidR="00250DCA" w:rsidRPr="00D00BB8" w:rsidRDefault="00250DCA" w:rsidP="00250DCA">
            <w:pPr>
              <w:spacing w:before="0" w:after="0" w:line="240" w:lineRule="auto"/>
              <w:jc w:val="left"/>
              <w:rPr>
                <w:rFonts w:asciiTheme="minorHAnsi" w:hAnsiTheme="minorHAnsi" w:cstheme="minorHAnsi"/>
                <w:highlight w:val="cyan"/>
                <w:lang w:val="en-US"/>
              </w:rPr>
            </w:pPr>
          </w:p>
        </w:tc>
      </w:tr>
      <w:tr w:rsidR="00250DCA" w:rsidRPr="00D00BB8" w14:paraId="7FE54B2B"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7DA308A9" w14:textId="77777777" w:rsidR="00250DCA" w:rsidRPr="0090318B" w:rsidRDefault="00250DCA" w:rsidP="00250DCA">
            <w:pPr>
              <w:spacing w:before="0" w:after="0" w:line="240" w:lineRule="auto"/>
              <w:jc w:val="left"/>
              <w:rPr>
                <w:rFonts w:asciiTheme="minorHAnsi" w:hAnsiTheme="minorHAnsi" w:cstheme="minorHAnsi"/>
              </w:rPr>
            </w:pPr>
            <w:r w:rsidRPr="0090318B">
              <w:rPr>
                <w:rFonts w:asciiTheme="minorHAnsi" w:hAnsiTheme="minorHAnsi" w:cstheme="minorHAnsi"/>
              </w:rPr>
              <w:t xml:space="preserve">Interní úložiště dat pro sběr provozních dat a pokročilou </w:t>
            </w:r>
            <w:proofErr w:type="spellStart"/>
            <w:r w:rsidRPr="0090318B">
              <w:rPr>
                <w:rFonts w:asciiTheme="minorHAnsi" w:hAnsiTheme="minorHAnsi" w:cstheme="minorHAnsi"/>
              </w:rPr>
              <w:t>dignostiku</w:t>
            </w:r>
            <w:proofErr w:type="spellEnd"/>
            <w:r w:rsidRPr="0090318B">
              <w:rPr>
                <w:rFonts w:asciiTheme="minorHAnsi" w:hAnsiTheme="minorHAnsi" w:cstheme="minorHAnsi"/>
              </w:rPr>
              <w:t xml:space="preserve"> zařízení: min. 4 GB</w:t>
            </w:r>
          </w:p>
        </w:tc>
        <w:tc>
          <w:tcPr>
            <w:tcW w:w="1418" w:type="dxa"/>
            <w:tcBorders>
              <w:top w:val="single" w:sz="4" w:space="0" w:color="auto"/>
              <w:left w:val="single" w:sz="4" w:space="0" w:color="auto"/>
              <w:bottom w:val="single" w:sz="4" w:space="0" w:color="auto"/>
              <w:right w:val="single" w:sz="4" w:space="0" w:color="auto"/>
            </w:tcBorders>
            <w:vAlign w:val="center"/>
          </w:tcPr>
          <w:p w14:paraId="72904509"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3B55E09" w14:textId="77777777" w:rsidR="00250DCA" w:rsidRPr="00D00BB8" w:rsidRDefault="00250DCA" w:rsidP="00250DCA">
            <w:pPr>
              <w:spacing w:before="0" w:after="0" w:line="240" w:lineRule="auto"/>
              <w:jc w:val="left"/>
              <w:rPr>
                <w:rFonts w:asciiTheme="minorHAnsi" w:hAnsiTheme="minorHAnsi" w:cstheme="minorHAnsi"/>
                <w:highlight w:val="cyan"/>
                <w:lang w:val="en-GB"/>
              </w:rPr>
            </w:pPr>
          </w:p>
        </w:tc>
      </w:tr>
      <w:tr w:rsidR="00250DCA" w:rsidRPr="00D00BB8" w14:paraId="520FD81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1A81B0E7" w14:textId="77777777" w:rsidR="00250DCA" w:rsidRPr="0090318B" w:rsidRDefault="00250DCA" w:rsidP="00250DCA">
            <w:pPr>
              <w:spacing w:before="0" w:after="0" w:line="240" w:lineRule="auto"/>
              <w:jc w:val="left"/>
              <w:rPr>
                <w:rFonts w:asciiTheme="minorHAnsi" w:hAnsiTheme="minorHAnsi" w:cstheme="minorHAnsi"/>
              </w:rPr>
            </w:pPr>
            <w:r w:rsidRPr="0090318B">
              <w:rPr>
                <w:rFonts w:asciiTheme="minorHAnsi" w:hAnsiTheme="minorHAnsi" w:cstheme="minorHAnsi"/>
              </w:rPr>
              <w:t xml:space="preserve">Podpora L3 </w:t>
            </w:r>
            <w:proofErr w:type="spellStart"/>
            <w:r w:rsidRPr="0090318B">
              <w:rPr>
                <w:rFonts w:asciiTheme="minorHAnsi" w:hAnsiTheme="minorHAnsi" w:cstheme="minorHAnsi"/>
              </w:rPr>
              <w:t>routed</w:t>
            </w:r>
            <w:proofErr w:type="spellEnd"/>
            <w:r w:rsidRPr="0090318B">
              <w:rPr>
                <w:rFonts w:asciiTheme="minorHAnsi" w:hAnsiTheme="minorHAnsi" w:cstheme="minorHAnsi"/>
              </w:rPr>
              <w:t xml:space="preserve"> port</w:t>
            </w:r>
          </w:p>
        </w:tc>
        <w:tc>
          <w:tcPr>
            <w:tcW w:w="1418" w:type="dxa"/>
            <w:tcBorders>
              <w:top w:val="single" w:sz="4" w:space="0" w:color="auto"/>
              <w:left w:val="single" w:sz="4" w:space="0" w:color="auto"/>
              <w:bottom w:val="single" w:sz="4" w:space="0" w:color="auto"/>
              <w:right w:val="single" w:sz="4" w:space="0" w:color="auto"/>
            </w:tcBorders>
            <w:vAlign w:val="center"/>
          </w:tcPr>
          <w:p w14:paraId="7C6C4031"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FE7936E" w14:textId="77777777" w:rsidR="00250DCA" w:rsidRPr="00D00BB8" w:rsidRDefault="00250DCA" w:rsidP="00250DCA">
            <w:pPr>
              <w:spacing w:before="0" w:after="0" w:line="240" w:lineRule="auto"/>
              <w:jc w:val="left"/>
              <w:rPr>
                <w:rFonts w:asciiTheme="minorHAnsi" w:hAnsiTheme="minorHAnsi" w:cstheme="minorHAnsi"/>
                <w:highlight w:val="cyan"/>
                <w:lang w:val="en-GB"/>
              </w:rPr>
            </w:pPr>
          </w:p>
        </w:tc>
      </w:tr>
      <w:tr w:rsidR="00250DCA" w:rsidRPr="00D00BB8" w14:paraId="18F62761"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44E12712" w14:textId="77777777" w:rsidR="00250DCA" w:rsidRPr="0090318B" w:rsidRDefault="00250DCA" w:rsidP="00250DCA">
            <w:pPr>
              <w:spacing w:before="0" w:after="0" w:line="240" w:lineRule="auto"/>
              <w:jc w:val="left"/>
              <w:rPr>
                <w:rFonts w:asciiTheme="minorHAnsi" w:hAnsiTheme="minorHAnsi" w:cstheme="minorHAnsi"/>
              </w:rPr>
            </w:pPr>
            <w:r w:rsidRPr="0090318B">
              <w:rPr>
                <w:rFonts w:asciiTheme="minorHAnsi" w:hAnsiTheme="minorHAnsi" w:cstheme="minorHAnsi"/>
              </w:rPr>
              <w:t xml:space="preserve">Podpora </w:t>
            </w:r>
            <w:proofErr w:type="spellStart"/>
            <w:r w:rsidRPr="0090318B">
              <w:rPr>
                <w:rFonts w:asciiTheme="minorHAnsi" w:hAnsiTheme="minorHAnsi" w:cstheme="minorHAnsi"/>
              </w:rPr>
              <w:t>Radius</w:t>
            </w:r>
            <w:proofErr w:type="spellEnd"/>
            <w:r w:rsidRPr="0090318B">
              <w:rPr>
                <w:rFonts w:asciiTheme="minorHAnsi" w:hAnsiTheme="minorHAnsi" w:cstheme="minorHAnsi"/>
              </w:rPr>
              <w:t xml:space="preserve"> </w:t>
            </w:r>
            <w:proofErr w:type="spellStart"/>
            <w:r w:rsidRPr="0090318B">
              <w:rPr>
                <w:rFonts w:asciiTheme="minorHAnsi" w:hAnsiTheme="minorHAnsi" w:cstheme="minorHAnsi"/>
              </w:rPr>
              <w:t>over</w:t>
            </w:r>
            <w:proofErr w:type="spellEnd"/>
            <w:r w:rsidRPr="0090318B">
              <w:rPr>
                <w:rFonts w:asciiTheme="minorHAnsi" w:hAnsiTheme="minorHAnsi" w:cstheme="minorHAnsi"/>
              </w:rPr>
              <w:t xml:space="preserve"> TLS (</w:t>
            </w:r>
            <w:proofErr w:type="spellStart"/>
            <w:r w:rsidRPr="0090318B">
              <w:rPr>
                <w:rFonts w:asciiTheme="minorHAnsi" w:hAnsiTheme="minorHAnsi" w:cstheme="minorHAnsi"/>
              </w:rPr>
              <w:t>RadSec</w:t>
            </w:r>
            <w:proofErr w:type="spellEnd"/>
            <w:r w:rsidRPr="0090318B">
              <w:rPr>
                <w:rFonts w:asciiTheme="minorHAnsi" w:hAnsiTheme="minorHAnsi" w:cstheme="minorHAnsi"/>
              </w:rPr>
              <w:t>)</w:t>
            </w:r>
          </w:p>
        </w:tc>
        <w:tc>
          <w:tcPr>
            <w:tcW w:w="1418" w:type="dxa"/>
            <w:tcBorders>
              <w:top w:val="single" w:sz="4" w:space="0" w:color="auto"/>
              <w:left w:val="single" w:sz="4" w:space="0" w:color="auto"/>
              <w:bottom w:val="single" w:sz="4" w:space="0" w:color="auto"/>
              <w:right w:val="single" w:sz="4" w:space="0" w:color="auto"/>
            </w:tcBorders>
            <w:vAlign w:val="center"/>
          </w:tcPr>
          <w:p w14:paraId="0CA4B309"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5751D6A" w14:textId="77777777" w:rsidR="00250DCA" w:rsidRPr="00D00BB8" w:rsidRDefault="00250DCA" w:rsidP="00250DCA">
            <w:pPr>
              <w:spacing w:before="0" w:after="0" w:line="240" w:lineRule="auto"/>
              <w:jc w:val="left"/>
              <w:rPr>
                <w:rFonts w:asciiTheme="minorHAnsi" w:hAnsiTheme="minorHAnsi" w:cstheme="minorHAnsi"/>
                <w:highlight w:val="cyan"/>
                <w:lang w:val="en-GB"/>
              </w:rPr>
            </w:pPr>
          </w:p>
        </w:tc>
      </w:tr>
      <w:tr w:rsidR="00250DCA" w:rsidRPr="00D00BB8" w14:paraId="6B9937C2"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36516CBC" w14:textId="77777777" w:rsidR="00250DCA" w:rsidRPr="0090318B" w:rsidRDefault="00250DCA" w:rsidP="00250DCA">
            <w:pPr>
              <w:spacing w:before="0" w:after="0" w:line="240" w:lineRule="auto"/>
              <w:jc w:val="left"/>
              <w:rPr>
                <w:rFonts w:asciiTheme="minorHAnsi" w:hAnsiTheme="minorHAnsi" w:cstheme="minorHAnsi"/>
              </w:rPr>
            </w:pPr>
            <w:r w:rsidRPr="0090318B">
              <w:rPr>
                <w:rFonts w:asciiTheme="minorHAnsi" w:hAnsiTheme="minorHAnsi" w:cstheme="minorHAnsi"/>
              </w:rPr>
              <w:t xml:space="preserve">Podpora TPM nebo HW </w:t>
            </w:r>
            <w:proofErr w:type="spellStart"/>
            <w:r w:rsidRPr="0090318B">
              <w:rPr>
                <w:rFonts w:asciiTheme="minorHAnsi" w:hAnsiTheme="minorHAnsi" w:cstheme="minorHAnsi"/>
              </w:rPr>
              <w:t>trusted</w:t>
            </w:r>
            <w:proofErr w:type="spellEnd"/>
            <w:r w:rsidRPr="0090318B">
              <w:rPr>
                <w:rFonts w:asciiTheme="minorHAnsi" w:hAnsiTheme="minorHAnsi" w:cstheme="minorHAnsi"/>
              </w:rPr>
              <w:t xml:space="preserve"> modulů</w:t>
            </w:r>
          </w:p>
        </w:tc>
        <w:tc>
          <w:tcPr>
            <w:tcW w:w="1418" w:type="dxa"/>
            <w:tcBorders>
              <w:top w:val="single" w:sz="4" w:space="0" w:color="auto"/>
              <w:left w:val="single" w:sz="4" w:space="0" w:color="auto"/>
              <w:bottom w:val="single" w:sz="4" w:space="0" w:color="auto"/>
              <w:right w:val="single" w:sz="4" w:space="0" w:color="auto"/>
            </w:tcBorders>
            <w:vAlign w:val="center"/>
          </w:tcPr>
          <w:p w14:paraId="6CC5407C"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647CD3B" w14:textId="77777777" w:rsidR="00250DCA" w:rsidRPr="00D00BB8" w:rsidRDefault="00250DCA" w:rsidP="00250DCA">
            <w:pPr>
              <w:spacing w:before="0" w:after="0" w:line="240" w:lineRule="auto"/>
              <w:jc w:val="left"/>
              <w:rPr>
                <w:rFonts w:asciiTheme="minorHAnsi" w:hAnsiTheme="minorHAnsi" w:cstheme="minorHAnsi"/>
                <w:highlight w:val="cyan"/>
                <w:lang w:val="en-GB"/>
              </w:rPr>
            </w:pPr>
          </w:p>
        </w:tc>
      </w:tr>
      <w:tr w:rsidR="00250DCA" w:rsidRPr="00D00BB8" w14:paraId="19C91DE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6FFCF9D2" w14:textId="77777777" w:rsidR="00250DCA" w:rsidRPr="0090318B" w:rsidRDefault="00250DCA" w:rsidP="00250DCA">
            <w:pPr>
              <w:spacing w:before="0" w:after="0" w:line="240" w:lineRule="auto"/>
              <w:jc w:val="left"/>
              <w:rPr>
                <w:rFonts w:asciiTheme="minorHAnsi" w:hAnsiTheme="minorHAnsi" w:cstheme="minorHAnsi"/>
              </w:rPr>
            </w:pPr>
            <w:r w:rsidRPr="0090318B">
              <w:rPr>
                <w:rFonts w:asciiTheme="minorHAnsi" w:hAnsiTheme="minorHAnsi" w:cstheme="minorHAnsi"/>
              </w:rPr>
              <w:t xml:space="preserve">LACP </w:t>
            </w:r>
            <w:proofErr w:type="spellStart"/>
            <w:r w:rsidRPr="0090318B">
              <w:rPr>
                <w:rFonts w:asciiTheme="minorHAnsi" w:hAnsiTheme="minorHAnsi" w:cstheme="minorHAnsi"/>
              </w:rPr>
              <w:t>Fallback</w:t>
            </w:r>
            <w:proofErr w:type="spellEnd"/>
            <w:r w:rsidRPr="0090318B">
              <w:rPr>
                <w:rFonts w:asciiTheme="minorHAnsi" w:hAnsiTheme="minorHAnsi" w:cstheme="minorHAnsi"/>
              </w:rPr>
              <w:t xml:space="preserve"> (např. pro PXE </w:t>
            </w:r>
            <w:proofErr w:type="spellStart"/>
            <w:r w:rsidRPr="0090318B">
              <w:rPr>
                <w:rFonts w:asciiTheme="minorHAnsi" w:hAnsiTheme="minorHAnsi" w:cstheme="minorHAnsi"/>
              </w:rPr>
              <w:t>boot</w:t>
            </w:r>
            <w:proofErr w:type="spellEnd"/>
            <w:r w:rsidRPr="0090318B">
              <w:rPr>
                <w:rFonts w:asciiTheme="minorHAnsi" w:hAnsiTheme="minorHAnsi" w:cstheme="minorHAnsi"/>
              </w:rPr>
              <w:t>)</w:t>
            </w:r>
          </w:p>
        </w:tc>
        <w:tc>
          <w:tcPr>
            <w:tcW w:w="1418" w:type="dxa"/>
            <w:tcBorders>
              <w:top w:val="single" w:sz="4" w:space="0" w:color="auto"/>
              <w:left w:val="single" w:sz="4" w:space="0" w:color="auto"/>
              <w:bottom w:val="single" w:sz="4" w:space="0" w:color="auto"/>
              <w:right w:val="single" w:sz="4" w:space="0" w:color="auto"/>
            </w:tcBorders>
            <w:vAlign w:val="center"/>
          </w:tcPr>
          <w:p w14:paraId="5708E04E"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A91E349" w14:textId="77777777" w:rsidR="00250DCA" w:rsidRPr="00D00BB8" w:rsidRDefault="00250DCA" w:rsidP="00250DCA">
            <w:pPr>
              <w:spacing w:before="0" w:after="0" w:line="240" w:lineRule="auto"/>
              <w:jc w:val="left"/>
              <w:rPr>
                <w:rFonts w:asciiTheme="minorHAnsi" w:hAnsiTheme="minorHAnsi" w:cstheme="minorHAnsi"/>
                <w:highlight w:val="cyan"/>
                <w:lang w:val="en-GB"/>
              </w:rPr>
            </w:pPr>
          </w:p>
        </w:tc>
      </w:tr>
      <w:tr w:rsidR="00250DCA" w:rsidRPr="00D00BB8" w14:paraId="6140C15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538D9544" w14:textId="77777777" w:rsidR="00250DCA" w:rsidRPr="0090318B" w:rsidRDefault="00250DCA" w:rsidP="00250DCA">
            <w:pPr>
              <w:spacing w:before="0" w:after="0" w:line="240" w:lineRule="auto"/>
              <w:jc w:val="left"/>
              <w:rPr>
                <w:rFonts w:asciiTheme="minorHAnsi" w:hAnsiTheme="minorHAnsi" w:cstheme="minorHAnsi"/>
              </w:rPr>
            </w:pPr>
            <w:r w:rsidRPr="0090318B">
              <w:rPr>
                <w:rFonts w:asciiTheme="minorHAnsi" w:hAnsiTheme="minorHAnsi" w:cstheme="minorHAnsi"/>
              </w:rPr>
              <w:t>Min. velikost sdíleného systémového bufferu: 6 MB</w:t>
            </w:r>
          </w:p>
        </w:tc>
        <w:tc>
          <w:tcPr>
            <w:tcW w:w="1418" w:type="dxa"/>
            <w:tcBorders>
              <w:top w:val="single" w:sz="4" w:space="0" w:color="auto"/>
              <w:left w:val="single" w:sz="4" w:space="0" w:color="auto"/>
              <w:bottom w:val="single" w:sz="4" w:space="0" w:color="auto"/>
              <w:right w:val="single" w:sz="4" w:space="0" w:color="auto"/>
            </w:tcBorders>
            <w:vAlign w:val="center"/>
          </w:tcPr>
          <w:p w14:paraId="79A423D2"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8FF327E" w14:textId="77777777" w:rsidR="00250DCA" w:rsidRPr="00D00BB8" w:rsidRDefault="00250DCA" w:rsidP="00250DCA">
            <w:pPr>
              <w:spacing w:before="0" w:after="0" w:line="240" w:lineRule="auto"/>
              <w:jc w:val="left"/>
              <w:rPr>
                <w:rFonts w:asciiTheme="minorHAnsi" w:hAnsiTheme="minorHAnsi" w:cstheme="minorHAnsi"/>
                <w:highlight w:val="cyan"/>
                <w:lang w:val="en-GB"/>
              </w:rPr>
            </w:pPr>
          </w:p>
        </w:tc>
      </w:tr>
      <w:tr w:rsidR="00250DCA" w:rsidRPr="00D00BB8" w14:paraId="54BAC04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0C46484E" w14:textId="77777777" w:rsidR="00250DCA" w:rsidRPr="0090318B" w:rsidRDefault="00250DCA" w:rsidP="00250DCA">
            <w:pPr>
              <w:spacing w:before="0" w:after="0" w:line="240" w:lineRule="auto"/>
              <w:jc w:val="left"/>
              <w:rPr>
                <w:rFonts w:asciiTheme="minorHAnsi" w:hAnsiTheme="minorHAnsi" w:cstheme="minorHAnsi"/>
              </w:rPr>
            </w:pPr>
            <w:proofErr w:type="spellStart"/>
            <w:r w:rsidRPr="0090318B">
              <w:rPr>
                <w:rFonts w:asciiTheme="minorHAnsi" w:hAnsiTheme="minorHAnsi" w:cstheme="minorHAnsi"/>
              </w:rPr>
              <w:t>Multicast</w:t>
            </w:r>
            <w:proofErr w:type="spellEnd"/>
            <w:r w:rsidRPr="0090318B">
              <w:rPr>
                <w:rFonts w:asciiTheme="minorHAnsi" w:hAnsiTheme="minorHAnsi" w:cstheme="minorHAnsi"/>
              </w:rPr>
              <w:t xml:space="preserve"> DNS (</w:t>
            </w:r>
            <w:proofErr w:type="spellStart"/>
            <w:r w:rsidRPr="0090318B">
              <w:rPr>
                <w:rFonts w:asciiTheme="minorHAnsi" w:hAnsiTheme="minorHAnsi" w:cstheme="minorHAnsi"/>
              </w:rPr>
              <w:t>mDNS</w:t>
            </w:r>
            <w:proofErr w:type="spellEnd"/>
            <w:r w:rsidRPr="0090318B">
              <w:rPr>
                <w:rFonts w:asciiTheme="minorHAnsi" w:hAnsiTheme="minorHAnsi" w:cstheme="minorHAnsi"/>
              </w:rPr>
              <w:t xml:space="preserve">) </w:t>
            </w:r>
            <w:proofErr w:type="spellStart"/>
            <w:r w:rsidRPr="0090318B">
              <w:rPr>
                <w:rFonts w:asciiTheme="minorHAnsi" w:hAnsiTheme="minorHAnsi" w:cstheme="minorHAnsi"/>
              </w:rPr>
              <w:t>gateway</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7F508B0F"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FF3BD87" w14:textId="77777777" w:rsidR="00250DCA" w:rsidRPr="00D00BB8" w:rsidRDefault="00250DCA" w:rsidP="00250DCA">
            <w:pPr>
              <w:spacing w:before="0" w:after="0" w:line="240" w:lineRule="auto"/>
              <w:jc w:val="left"/>
              <w:rPr>
                <w:rFonts w:asciiTheme="minorHAnsi" w:hAnsiTheme="minorHAnsi" w:cstheme="minorHAnsi"/>
                <w:highlight w:val="cyan"/>
                <w:lang w:val="en-GB"/>
              </w:rPr>
            </w:pPr>
          </w:p>
        </w:tc>
      </w:tr>
      <w:tr w:rsidR="00250DCA" w:rsidRPr="00D00BB8" w14:paraId="208A2E04"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1B6F54A3" w14:textId="77777777" w:rsidR="00250DCA" w:rsidRPr="0090318B" w:rsidRDefault="00250DCA" w:rsidP="00250DCA">
            <w:pPr>
              <w:spacing w:before="0" w:after="0" w:line="240" w:lineRule="auto"/>
              <w:jc w:val="left"/>
              <w:rPr>
                <w:rFonts w:asciiTheme="minorHAnsi" w:hAnsiTheme="minorHAnsi" w:cstheme="minorHAnsi"/>
              </w:rPr>
            </w:pPr>
            <w:r w:rsidRPr="0090318B">
              <w:rPr>
                <w:rFonts w:asciiTheme="minorHAnsi" w:eastAsia="Arial Unicode MS" w:hAnsiTheme="minorHAnsi" w:cstheme="minorHAnsi"/>
              </w:rPr>
              <w:t>Je-li součástí přepínače časově omezená licence (</w:t>
            </w:r>
            <w:proofErr w:type="spellStart"/>
            <w:r w:rsidRPr="0090318B">
              <w:rPr>
                <w:rFonts w:asciiTheme="minorHAnsi" w:eastAsia="Arial Unicode MS" w:hAnsiTheme="minorHAnsi" w:cstheme="minorHAnsi"/>
              </w:rPr>
              <w:t>subscription</w:t>
            </w:r>
            <w:proofErr w:type="spellEnd"/>
            <w:r w:rsidRPr="0090318B">
              <w:rPr>
                <w:rFonts w:asciiTheme="minorHAnsi" w:eastAsia="Arial Unicode MS" w:hAnsiTheme="minorHAnsi" w:cstheme="minorHAnsi"/>
              </w:rPr>
              <w:t>), musí být tato minimálně na 5 let</w:t>
            </w:r>
          </w:p>
        </w:tc>
        <w:tc>
          <w:tcPr>
            <w:tcW w:w="1418" w:type="dxa"/>
            <w:tcBorders>
              <w:top w:val="single" w:sz="4" w:space="0" w:color="auto"/>
              <w:left w:val="single" w:sz="4" w:space="0" w:color="auto"/>
              <w:bottom w:val="single" w:sz="4" w:space="0" w:color="auto"/>
              <w:right w:val="single" w:sz="4" w:space="0" w:color="auto"/>
            </w:tcBorders>
            <w:vAlign w:val="center"/>
          </w:tcPr>
          <w:p w14:paraId="190EB9D3" w14:textId="77777777" w:rsidR="00250DCA" w:rsidRPr="00D00BB8" w:rsidRDefault="00250DCA" w:rsidP="0011738D">
            <w:pPr>
              <w:spacing w:before="0" w:after="0" w:line="240" w:lineRule="auto"/>
              <w:jc w:val="center"/>
              <w:rPr>
                <w:rFonts w:asciiTheme="minorHAnsi" w:hAnsiTheme="minorHAnsi" w:cstheme="minorHAnsi"/>
                <w:color w:val="000000"/>
                <w:lang w:val="en-GB"/>
              </w:rPr>
            </w:pPr>
            <w:r w:rsidRPr="00D00BB8">
              <w:rPr>
                <w:rFonts w:asciiTheme="minorHAnsi" w:eastAsia="Arial Unicode MS" w:hAnsiTheme="minorHAnsi" w:cstheme="minorHAnsi"/>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4FB8780" w14:textId="77777777" w:rsidR="00250DCA" w:rsidRPr="00D00BB8" w:rsidRDefault="00250DCA" w:rsidP="00250DCA">
            <w:pPr>
              <w:spacing w:before="0" w:after="0" w:line="240" w:lineRule="auto"/>
              <w:jc w:val="left"/>
              <w:rPr>
                <w:rFonts w:asciiTheme="minorHAnsi" w:hAnsiTheme="minorHAnsi" w:cstheme="minorHAnsi"/>
                <w:highlight w:val="cyan"/>
                <w:lang w:val="en-GB"/>
              </w:rPr>
            </w:pPr>
          </w:p>
        </w:tc>
      </w:tr>
    </w:tbl>
    <w:p w14:paraId="44A200AC" w14:textId="7DBA9E0C" w:rsidR="004F4C13" w:rsidRPr="0008174C" w:rsidRDefault="004F4C13" w:rsidP="0090318B"/>
    <w:p w14:paraId="7BDCA1E1" w14:textId="706A0390" w:rsidR="004F4C13" w:rsidRDefault="004F4C13" w:rsidP="004F4C13">
      <w:pPr>
        <w:pStyle w:val="Nadpis2"/>
      </w:pPr>
      <w:r>
        <w:t xml:space="preserve">Typ 8 </w:t>
      </w:r>
      <w:r w:rsidR="004F1626">
        <w:t xml:space="preserve">– </w:t>
      </w:r>
      <w:r w:rsidR="000242FC">
        <w:t>2</w:t>
      </w:r>
      <w:r w:rsidR="004F1626">
        <w:t xml:space="preserve"> kus</w:t>
      </w:r>
      <w:r w:rsidR="000242FC">
        <w:t>y</w:t>
      </w:r>
    </w:p>
    <w:tbl>
      <w:tblPr>
        <w:tblW w:w="5474" w:type="pct"/>
        <w:jc w:val="center"/>
        <w:tblLayout w:type="fixed"/>
        <w:tblCellMar>
          <w:left w:w="70" w:type="dxa"/>
          <w:right w:w="70" w:type="dxa"/>
        </w:tblCellMar>
        <w:tblLook w:val="04A0" w:firstRow="1" w:lastRow="0" w:firstColumn="1" w:lastColumn="0" w:noHBand="0" w:noVBand="1"/>
      </w:tblPr>
      <w:tblGrid>
        <w:gridCol w:w="5269"/>
        <w:gridCol w:w="4650"/>
      </w:tblGrid>
      <w:tr w:rsidR="007F4ECA" w:rsidRPr="00723971" w14:paraId="43F29BB4" w14:textId="77777777" w:rsidTr="00806E0F">
        <w:trPr>
          <w:trHeight w:hRule="exact" w:val="427"/>
          <w:jc w:val="center"/>
        </w:trPr>
        <w:tc>
          <w:tcPr>
            <w:tcW w:w="9919"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03DF526" w14:textId="77777777" w:rsidR="007F4ECA" w:rsidRPr="00250DCA" w:rsidRDefault="007F4ECA" w:rsidP="00E57B9A">
            <w:pPr>
              <w:widowControl w:val="0"/>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b/>
                <w:bCs/>
                <w:color w:val="000000"/>
              </w:rPr>
              <w:t>Konkrétní specifikace nabízeného zboží</w:t>
            </w:r>
          </w:p>
        </w:tc>
      </w:tr>
      <w:tr w:rsidR="007F4ECA" w:rsidRPr="00723971" w14:paraId="66B4DB94" w14:textId="77777777" w:rsidTr="00806E0F">
        <w:trPr>
          <w:trHeight w:val="288"/>
          <w:jc w:val="center"/>
        </w:trPr>
        <w:tc>
          <w:tcPr>
            <w:tcW w:w="5269" w:type="dxa"/>
            <w:tcBorders>
              <w:top w:val="single" w:sz="4" w:space="0" w:color="000000"/>
              <w:left w:val="single" w:sz="4" w:space="0" w:color="000000"/>
              <w:bottom w:val="single" w:sz="4" w:space="0" w:color="000000"/>
              <w:right w:val="single" w:sz="4" w:space="0" w:color="000000"/>
            </w:tcBorders>
          </w:tcPr>
          <w:p w14:paraId="4D4C2D9E" w14:textId="77777777" w:rsidR="007F4ECA" w:rsidRPr="00250DCA" w:rsidRDefault="007F4ECA" w:rsidP="00E57B9A">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Model – typové/výrobní označení</w:t>
            </w:r>
            <w:r>
              <w:rPr>
                <w:rFonts w:asciiTheme="minorHAnsi" w:eastAsia="Times New Roman" w:hAnsiTheme="minorHAnsi" w:cstheme="minorHAnsi"/>
                <w:color w:val="000000"/>
              </w:rPr>
              <w:t>:</w:t>
            </w:r>
          </w:p>
        </w:tc>
        <w:tc>
          <w:tcPr>
            <w:tcW w:w="4650" w:type="dxa"/>
            <w:tcBorders>
              <w:top w:val="single" w:sz="4" w:space="0" w:color="000000"/>
              <w:left w:val="single" w:sz="4" w:space="0" w:color="000000"/>
              <w:bottom w:val="single" w:sz="4" w:space="0" w:color="000000"/>
              <w:right w:val="single" w:sz="4" w:space="0" w:color="000000"/>
            </w:tcBorders>
            <w:vAlign w:val="bottom"/>
          </w:tcPr>
          <w:p w14:paraId="7E7EEF72" w14:textId="77777777" w:rsidR="007F4ECA" w:rsidRPr="00250DCA" w:rsidRDefault="007F4ECA" w:rsidP="00E57B9A">
            <w:pPr>
              <w:widowControl w:val="0"/>
              <w:spacing w:after="0" w:line="240" w:lineRule="auto"/>
              <w:rPr>
                <w:rFonts w:asciiTheme="minorHAnsi" w:eastAsia="Times New Roman" w:hAnsiTheme="minorHAnsi" w:cstheme="minorHAnsi"/>
                <w:color w:val="000000"/>
              </w:rPr>
            </w:pPr>
          </w:p>
        </w:tc>
      </w:tr>
      <w:tr w:rsidR="007F4ECA" w:rsidRPr="00723971" w14:paraId="00131D4D" w14:textId="77777777" w:rsidTr="00806E0F">
        <w:trPr>
          <w:trHeight w:val="332"/>
          <w:jc w:val="center"/>
        </w:trPr>
        <w:tc>
          <w:tcPr>
            <w:tcW w:w="5269" w:type="dxa"/>
            <w:tcBorders>
              <w:top w:val="single" w:sz="4" w:space="0" w:color="000000"/>
              <w:left w:val="single" w:sz="4" w:space="0" w:color="000000"/>
              <w:bottom w:val="single" w:sz="4" w:space="0" w:color="000000"/>
              <w:right w:val="single" w:sz="4" w:space="0" w:color="000000"/>
            </w:tcBorders>
          </w:tcPr>
          <w:p w14:paraId="43589DA6" w14:textId="77777777" w:rsidR="007F4ECA" w:rsidRPr="00250DCA" w:rsidRDefault="007F4ECA" w:rsidP="00E57B9A">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Výrobce:</w:t>
            </w:r>
          </w:p>
        </w:tc>
        <w:tc>
          <w:tcPr>
            <w:tcW w:w="4650" w:type="dxa"/>
            <w:tcBorders>
              <w:top w:val="single" w:sz="4" w:space="0" w:color="000000"/>
              <w:left w:val="single" w:sz="4" w:space="0" w:color="000000"/>
              <w:bottom w:val="single" w:sz="4" w:space="0" w:color="000000"/>
              <w:right w:val="single" w:sz="4" w:space="0" w:color="000000"/>
            </w:tcBorders>
            <w:vAlign w:val="bottom"/>
          </w:tcPr>
          <w:p w14:paraId="39A4BDD3" w14:textId="77777777" w:rsidR="007F4ECA" w:rsidRPr="00250DCA" w:rsidRDefault="007F4ECA" w:rsidP="00E57B9A">
            <w:pPr>
              <w:widowControl w:val="0"/>
              <w:spacing w:after="0" w:line="240" w:lineRule="auto"/>
              <w:rPr>
                <w:rFonts w:asciiTheme="minorHAnsi" w:eastAsia="Times New Roman" w:hAnsiTheme="minorHAnsi" w:cstheme="minorHAnsi"/>
                <w:color w:val="000000"/>
              </w:rPr>
            </w:pPr>
          </w:p>
        </w:tc>
      </w:tr>
    </w:tbl>
    <w:p w14:paraId="7857B7AF" w14:textId="77777777" w:rsidR="007F4ECA" w:rsidRDefault="007F4ECA" w:rsidP="007F4ECA">
      <w:pPr>
        <w:spacing w:before="0" w:after="160" w:line="259" w:lineRule="auto"/>
        <w:jc w:val="left"/>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0"/>
        <w:gridCol w:w="1418"/>
        <w:gridCol w:w="1276"/>
      </w:tblGrid>
      <w:tr w:rsidR="007F4ECA" w:rsidRPr="00D00BB8" w14:paraId="7660FA01"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82EB4ED" w14:textId="77777777" w:rsidR="007F4ECA" w:rsidRPr="00D00BB8" w:rsidRDefault="007F4ECA" w:rsidP="00E57B9A">
            <w:pPr>
              <w:widowControl w:val="0"/>
              <w:spacing w:before="0" w:after="0" w:line="240" w:lineRule="auto"/>
              <w:jc w:val="left"/>
              <w:rPr>
                <w:rFonts w:ascii="Liberation Sans" w:eastAsia="Times New Roman" w:hAnsi="Liberation Sans" w:cstheme="minorHAnsi"/>
                <w:b/>
                <w:bCs/>
                <w:color w:val="000000"/>
                <w:sz w:val="20"/>
                <w:szCs w:val="20"/>
              </w:rPr>
            </w:pPr>
            <w:r w:rsidRPr="00D00BB8">
              <w:rPr>
                <w:rFonts w:ascii="Liberation Sans" w:eastAsia="Times New Roman" w:hAnsi="Liberation Sans" w:cstheme="minorHAnsi"/>
                <w:b/>
                <w:bCs/>
                <w:color w:val="000000"/>
                <w:sz w:val="20"/>
                <w:szCs w:val="20"/>
              </w:rPr>
              <w:t>Požadavek na funkcionalitu</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2DFD56C" w14:textId="77777777" w:rsidR="007F4ECA" w:rsidRPr="00D00BB8" w:rsidRDefault="007F4ECA" w:rsidP="00E57B9A">
            <w:pPr>
              <w:widowControl w:val="0"/>
              <w:spacing w:before="0" w:after="0" w:line="240" w:lineRule="auto"/>
              <w:jc w:val="center"/>
              <w:rPr>
                <w:rFonts w:ascii="Liberation Sans" w:eastAsia="Times New Roman" w:hAnsi="Liberation Sans" w:cstheme="minorHAnsi"/>
                <w:b/>
                <w:bCs/>
                <w:color w:val="000000"/>
                <w:sz w:val="20"/>
                <w:szCs w:val="20"/>
              </w:rPr>
            </w:pPr>
            <w:r w:rsidRPr="00D00BB8">
              <w:rPr>
                <w:rFonts w:ascii="Liberation Sans" w:eastAsia="Times New Roman" w:hAnsi="Liberation Sans" w:cstheme="minorHAnsi"/>
                <w:b/>
                <w:bCs/>
                <w:color w:val="000000"/>
                <w:sz w:val="20"/>
                <w:szCs w:val="20"/>
              </w:rPr>
              <w:t>Minimální požadavky</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00B443C" w14:textId="77777777" w:rsidR="007F4ECA" w:rsidRPr="00640261" w:rsidRDefault="007F4ECA" w:rsidP="00E57B9A">
            <w:pPr>
              <w:spacing w:before="0" w:after="0" w:line="240" w:lineRule="auto"/>
              <w:jc w:val="center"/>
              <w:rPr>
                <w:b/>
                <w:bCs/>
              </w:rPr>
            </w:pPr>
            <w:r w:rsidRPr="00640261">
              <w:rPr>
                <w:b/>
                <w:bCs/>
              </w:rPr>
              <w:t>Splňuje</w:t>
            </w:r>
          </w:p>
          <w:p w14:paraId="3B458DE2" w14:textId="77777777" w:rsidR="007F4ECA" w:rsidRPr="00D00BB8" w:rsidRDefault="007F4ECA" w:rsidP="00E57B9A">
            <w:pPr>
              <w:widowControl w:val="0"/>
              <w:spacing w:before="0" w:after="0" w:line="240" w:lineRule="auto"/>
              <w:jc w:val="center"/>
              <w:rPr>
                <w:rFonts w:ascii="Liberation Sans" w:eastAsia="Times New Roman" w:hAnsi="Liberation Sans" w:cstheme="minorHAnsi"/>
                <w:b/>
                <w:bCs/>
                <w:color w:val="000000"/>
                <w:sz w:val="20"/>
                <w:szCs w:val="20"/>
              </w:rPr>
            </w:pPr>
            <w:r w:rsidRPr="00640261">
              <w:rPr>
                <w:b/>
                <w:bCs/>
              </w:rPr>
              <w:t>[Ano/Ne]</w:t>
            </w:r>
          </w:p>
        </w:tc>
      </w:tr>
      <w:tr w:rsidR="007F4ECA" w:rsidRPr="00D00BB8" w14:paraId="05563B89"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0163EF94" w14:textId="77777777" w:rsidR="007F4ECA" w:rsidRPr="00250DCA" w:rsidRDefault="007F4ECA"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b/>
                <w:bCs/>
                <w:color w:val="000000"/>
                <w:lang w:eastAsia="en-GB"/>
              </w:rPr>
              <w:t>Základní vlastnosti</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1EAB3F0" w14:textId="77777777" w:rsidR="007F4ECA" w:rsidRPr="00250DCA" w:rsidRDefault="007F4ECA" w:rsidP="00E57B9A">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0600B6" w14:textId="77777777" w:rsidR="007F4ECA" w:rsidRPr="00250DCA" w:rsidRDefault="007F4ECA" w:rsidP="00E57B9A">
            <w:pPr>
              <w:spacing w:before="0" w:after="0" w:line="240" w:lineRule="auto"/>
              <w:jc w:val="left"/>
              <w:rPr>
                <w:rFonts w:asciiTheme="minorHAnsi" w:hAnsiTheme="minorHAnsi" w:cstheme="minorHAnsi"/>
                <w:highlight w:val="yellow"/>
              </w:rPr>
            </w:pPr>
          </w:p>
        </w:tc>
      </w:tr>
      <w:tr w:rsidR="007F4ECA" w:rsidRPr="00D00BB8" w14:paraId="1AD59083"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369C15" w14:textId="77777777" w:rsidR="007F4ECA" w:rsidRPr="00250DCA" w:rsidRDefault="007F4ECA"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Třída zařízení: přepínač</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0EBD00" w14:textId="77777777" w:rsidR="007F4ECA" w:rsidRPr="00250DCA" w:rsidRDefault="007F4ECA" w:rsidP="00E57B9A">
            <w:pPr>
              <w:spacing w:before="0" w:after="0" w:line="240" w:lineRule="auto"/>
              <w:jc w:val="center"/>
              <w:rPr>
                <w:rFonts w:asciiTheme="minorHAnsi" w:hAnsiTheme="minorHAnsi" w:cstheme="minorHAnsi"/>
                <w:lang w:val="en-GB"/>
              </w:rPr>
            </w:pPr>
            <w:r>
              <w:rPr>
                <w:rFonts w:asciiTheme="minorHAnsi" w:eastAsia="Times New Roman" w:hAnsiTheme="minorHAnsi" w:cstheme="minorHAnsi"/>
                <w:color w:val="000000"/>
                <w:lang w:eastAsia="en-GB"/>
              </w:rPr>
              <w:t>A</w:t>
            </w:r>
            <w:r w:rsidRPr="00250DCA">
              <w:rPr>
                <w:rFonts w:asciiTheme="minorHAnsi" w:eastAsia="Times New Roman" w:hAnsiTheme="minorHAnsi" w:cstheme="minorHAnsi"/>
                <w:color w:val="000000"/>
                <w:lang w:eastAsia="en-GB"/>
              </w:rPr>
              <w:t>no</w:t>
            </w:r>
          </w:p>
        </w:tc>
        <w:tc>
          <w:tcPr>
            <w:tcW w:w="1276" w:type="dxa"/>
            <w:tcBorders>
              <w:top w:val="single" w:sz="4" w:space="0" w:color="auto"/>
              <w:left w:val="single" w:sz="4" w:space="0" w:color="auto"/>
              <w:bottom w:val="single" w:sz="4" w:space="0" w:color="auto"/>
              <w:right w:val="single" w:sz="4" w:space="0" w:color="auto"/>
            </w:tcBorders>
            <w:vAlign w:val="center"/>
          </w:tcPr>
          <w:p w14:paraId="4A758E01" w14:textId="77777777" w:rsidR="007F4ECA" w:rsidRPr="00250DCA" w:rsidRDefault="007F4ECA" w:rsidP="00E57B9A">
            <w:pPr>
              <w:spacing w:before="0" w:after="0" w:line="240" w:lineRule="auto"/>
              <w:jc w:val="left"/>
              <w:rPr>
                <w:rFonts w:asciiTheme="minorHAnsi" w:hAnsiTheme="minorHAnsi" w:cstheme="minorHAnsi"/>
                <w:highlight w:val="yellow"/>
              </w:rPr>
            </w:pPr>
          </w:p>
        </w:tc>
      </w:tr>
      <w:tr w:rsidR="007F4ECA" w:rsidRPr="00D00BB8" w14:paraId="40E2EB1C"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15A465" w14:textId="77777777" w:rsidR="007F4ECA" w:rsidRPr="00250DCA" w:rsidRDefault="007F4ECA"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Formát zařízení do racku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507002" w14:textId="77777777" w:rsidR="007F4ECA" w:rsidRPr="00250DCA" w:rsidRDefault="007F4ECA" w:rsidP="00E57B9A">
            <w:pPr>
              <w:spacing w:before="0" w:after="0" w:line="240" w:lineRule="auto"/>
              <w:jc w:val="center"/>
              <w:rPr>
                <w:rFonts w:asciiTheme="minorHAnsi" w:hAnsiTheme="minorHAnsi" w:cstheme="minorHAnsi"/>
                <w:lang w:val="en-GB"/>
              </w:rPr>
            </w:pPr>
            <w:r>
              <w:rPr>
                <w:rFonts w:asciiTheme="minorHAnsi" w:eastAsia="Times New Roman" w:hAnsiTheme="minorHAnsi" w:cstheme="minorHAnsi"/>
                <w:color w:val="000000"/>
                <w:lang w:eastAsia="en-GB"/>
              </w:rPr>
              <w:t>A</w:t>
            </w:r>
            <w:r w:rsidRPr="00250DCA">
              <w:rPr>
                <w:rFonts w:asciiTheme="minorHAnsi" w:eastAsia="Times New Roman" w:hAnsiTheme="minorHAnsi" w:cstheme="minorHAnsi"/>
                <w:color w:val="000000"/>
                <w:lang w:eastAsia="en-GB"/>
              </w:rPr>
              <w:t>no</w:t>
            </w:r>
          </w:p>
        </w:tc>
        <w:tc>
          <w:tcPr>
            <w:tcW w:w="1276" w:type="dxa"/>
            <w:tcBorders>
              <w:top w:val="single" w:sz="4" w:space="0" w:color="auto"/>
              <w:left w:val="single" w:sz="4" w:space="0" w:color="auto"/>
              <w:bottom w:val="single" w:sz="4" w:space="0" w:color="auto"/>
              <w:right w:val="single" w:sz="4" w:space="0" w:color="auto"/>
            </w:tcBorders>
            <w:vAlign w:val="center"/>
          </w:tcPr>
          <w:p w14:paraId="7BE5FB34" w14:textId="77777777" w:rsidR="007F4ECA" w:rsidRPr="00250DCA" w:rsidRDefault="007F4ECA" w:rsidP="00E57B9A">
            <w:pPr>
              <w:spacing w:before="0" w:after="0" w:line="240" w:lineRule="auto"/>
              <w:jc w:val="left"/>
              <w:rPr>
                <w:rFonts w:asciiTheme="minorHAnsi" w:hAnsiTheme="minorHAnsi" w:cstheme="minorHAnsi"/>
                <w:highlight w:val="yellow"/>
              </w:rPr>
            </w:pPr>
          </w:p>
        </w:tc>
      </w:tr>
      <w:tr w:rsidR="007F4ECA" w:rsidRPr="00D00BB8" w14:paraId="50E632B2"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625654" w14:textId="77777777" w:rsidR="007F4ECA" w:rsidRPr="00250DCA" w:rsidRDefault="007F4ECA"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Velikost zařízení: 1U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96C775" w14:textId="77777777" w:rsidR="007F4ECA" w:rsidRPr="00250DCA" w:rsidRDefault="007F4ECA" w:rsidP="00E57B9A">
            <w:pPr>
              <w:spacing w:before="0" w:after="0" w:line="240" w:lineRule="auto"/>
              <w:jc w:val="center"/>
              <w:rPr>
                <w:rFonts w:asciiTheme="minorHAnsi" w:hAnsiTheme="minorHAnsi" w:cstheme="minorHAnsi"/>
                <w:lang w:val="en-GB"/>
              </w:rPr>
            </w:pPr>
            <w:r>
              <w:rPr>
                <w:rFonts w:asciiTheme="minorHAnsi" w:eastAsia="Times New Roman" w:hAnsiTheme="minorHAnsi" w:cstheme="minorHAnsi"/>
                <w:color w:val="000000"/>
                <w:lang w:eastAsia="en-GB"/>
              </w:rPr>
              <w:t>A</w:t>
            </w:r>
            <w:r w:rsidRPr="00250DCA">
              <w:rPr>
                <w:rFonts w:asciiTheme="minorHAnsi" w:eastAsia="Times New Roman" w:hAnsiTheme="minorHAnsi" w:cstheme="minorHAnsi"/>
                <w:color w:val="000000"/>
                <w:lang w:eastAsia="en-GB"/>
              </w:rPr>
              <w:t>no</w:t>
            </w:r>
          </w:p>
        </w:tc>
        <w:tc>
          <w:tcPr>
            <w:tcW w:w="1276" w:type="dxa"/>
            <w:tcBorders>
              <w:top w:val="single" w:sz="4" w:space="0" w:color="auto"/>
              <w:left w:val="single" w:sz="4" w:space="0" w:color="auto"/>
              <w:bottom w:val="single" w:sz="4" w:space="0" w:color="auto"/>
              <w:right w:val="single" w:sz="4" w:space="0" w:color="auto"/>
            </w:tcBorders>
            <w:vAlign w:val="center"/>
          </w:tcPr>
          <w:p w14:paraId="0A6E9F69" w14:textId="77777777" w:rsidR="007F4ECA" w:rsidRPr="00250DCA" w:rsidRDefault="007F4ECA" w:rsidP="00E57B9A">
            <w:pPr>
              <w:spacing w:before="0" w:after="0" w:line="240" w:lineRule="auto"/>
              <w:jc w:val="left"/>
              <w:rPr>
                <w:rFonts w:asciiTheme="minorHAnsi" w:hAnsiTheme="minorHAnsi" w:cstheme="minorHAnsi"/>
                <w:highlight w:val="yellow"/>
              </w:rPr>
            </w:pPr>
          </w:p>
        </w:tc>
      </w:tr>
      <w:tr w:rsidR="007F4ECA" w:rsidRPr="00D00BB8" w14:paraId="5CA272E0"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33AF4E" w14:textId="77777777" w:rsidR="007F4ECA" w:rsidRPr="00250DCA" w:rsidRDefault="007F4ECA"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Stohovatelný</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D9189B" w14:textId="77777777" w:rsidR="007F4ECA" w:rsidRPr="00250DCA" w:rsidRDefault="007F4ECA" w:rsidP="00E57B9A">
            <w:pPr>
              <w:spacing w:before="0" w:after="0" w:line="240" w:lineRule="auto"/>
              <w:jc w:val="center"/>
              <w:rPr>
                <w:rFonts w:asciiTheme="minorHAnsi" w:hAnsiTheme="minorHAnsi" w:cstheme="minorHAnsi"/>
                <w:lang w:val="en-GB"/>
              </w:rPr>
            </w:pPr>
            <w:r>
              <w:rPr>
                <w:rFonts w:asciiTheme="minorHAnsi" w:eastAsia="Times New Roman" w:hAnsiTheme="minorHAnsi" w:cstheme="minorHAnsi"/>
                <w:color w:val="000000"/>
              </w:rPr>
              <w:t>A</w:t>
            </w:r>
            <w:r w:rsidRPr="00250DCA">
              <w:rPr>
                <w:rFonts w:asciiTheme="minorHAnsi" w:eastAsia="Times New Roman" w:hAnsiTheme="minorHAnsi" w:cstheme="minorHAnsi"/>
                <w:color w:val="000000"/>
              </w:rPr>
              <w:t>no</w:t>
            </w:r>
          </w:p>
        </w:tc>
        <w:tc>
          <w:tcPr>
            <w:tcW w:w="1276" w:type="dxa"/>
            <w:tcBorders>
              <w:top w:val="single" w:sz="4" w:space="0" w:color="auto"/>
              <w:left w:val="single" w:sz="4" w:space="0" w:color="auto"/>
              <w:bottom w:val="single" w:sz="4" w:space="0" w:color="auto"/>
              <w:right w:val="single" w:sz="4" w:space="0" w:color="auto"/>
            </w:tcBorders>
            <w:vAlign w:val="center"/>
          </w:tcPr>
          <w:p w14:paraId="7291C0E8" w14:textId="77777777" w:rsidR="007F4ECA" w:rsidRPr="00250DCA" w:rsidRDefault="007F4ECA" w:rsidP="00E57B9A">
            <w:pPr>
              <w:spacing w:before="0" w:after="0" w:line="240" w:lineRule="auto"/>
              <w:jc w:val="left"/>
              <w:rPr>
                <w:rFonts w:asciiTheme="minorHAnsi" w:hAnsiTheme="minorHAnsi" w:cstheme="minorHAnsi"/>
                <w:highlight w:val="yellow"/>
              </w:rPr>
            </w:pPr>
          </w:p>
        </w:tc>
      </w:tr>
      <w:tr w:rsidR="007F4ECA" w:rsidRPr="00D00BB8" w14:paraId="7C2AA837"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1DD91C" w14:textId="1F0ADDBB" w:rsidR="007F4ECA" w:rsidRPr="00250DCA" w:rsidRDefault="007F4ECA"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Počet 10/100/1000</w:t>
            </w:r>
            <w:r w:rsidR="00845B94">
              <w:rPr>
                <w:rFonts w:asciiTheme="minorHAnsi" w:eastAsia="Times New Roman" w:hAnsiTheme="minorHAnsi" w:cstheme="minorHAnsi"/>
                <w:color w:val="000000"/>
              </w:rPr>
              <w:t xml:space="preserve"> Mbit/s </w:t>
            </w:r>
            <w:r w:rsidR="00845B94" w:rsidRPr="00D00BB8">
              <w:rPr>
                <w:rFonts w:asciiTheme="minorHAnsi" w:eastAsia="Times New Roman" w:hAnsiTheme="minorHAnsi" w:cstheme="minorHAnsi"/>
                <w:color w:val="000000"/>
              </w:rPr>
              <w:t>metalických portů</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1EE9EE" w14:textId="2465802E" w:rsidR="007F4ECA" w:rsidRPr="00250DCA" w:rsidRDefault="007F4ECA" w:rsidP="00E57B9A">
            <w:pPr>
              <w:spacing w:before="0" w:after="0" w:line="240" w:lineRule="auto"/>
              <w:jc w:val="center"/>
              <w:rPr>
                <w:rFonts w:asciiTheme="minorHAnsi" w:hAnsiTheme="minorHAnsi" w:cstheme="minorHAnsi"/>
                <w:lang w:val="en-GB"/>
              </w:rPr>
            </w:pPr>
            <w:r w:rsidRPr="00250DCA">
              <w:rPr>
                <w:rFonts w:asciiTheme="minorHAnsi" w:eastAsia="Times New Roman" w:hAnsiTheme="minorHAnsi" w:cstheme="minorHAnsi"/>
                <w:color w:val="000000"/>
              </w:rPr>
              <w:t>48</w:t>
            </w:r>
            <w:r w:rsidR="00BD5842">
              <w:rPr>
                <w:rFonts w:asciiTheme="minorHAnsi" w:eastAsia="Times New Roman" w:hAnsiTheme="minorHAnsi" w:cstheme="minorHAnsi"/>
                <w:color w:val="000000"/>
              </w:rPr>
              <w:t xml:space="preserve"> x RJ45</w:t>
            </w:r>
          </w:p>
        </w:tc>
        <w:tc>
          <w:tcPr>
            <w:tcW w:w="1276" w:type="dxa"/>
            <w:tcBorders>
              <w:top w:val="single" w:sz="4" w:space="0" w:color="auto"/>
              <w:left w:val="single" w:sz="4" w:space="0" w:color="auto"/>
              <w:bottom w:val="single" w:sz="4" w:space="0" w:color="auto"/>
              <w:right w:val="single" w:sz="4" w:space="0" w:color="auto"/>
            </w:tcBorders>
            <w:vAlign w:val="center"/>
          </w:tcPr>
          <w:p w14:paraId="18011260" w14:textId="77777777" w:rsidR="007F4ECA" w:rsidRPr="00250DCA" w:rsidRDefault="007F4ECA" w:rsidP="00E57B9A">
            <w:pPr>
              <w:spacing w:before="0" w:after="0" w:line="240" w:lineRule="auto"/>
              <w:jc w:val="left"/>
              <w:rPr>
                <w:rFonts w:asciiTheme="minorHAnsi" w:hAnsiTheme="minorHAnsi" w:cstheme="minorHAnsi"/>
                <w:highlight w:val="yellow"/>
              </w:rPr>
            </w:pPr>
          </w:p>
        </w:tc>
      </w:tr>
      <w:tr w:rsidR="007F4ECA" w:rsidRPr="00D00BB8" w14:paraId="74242DF5"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8440CB" w14:textId="77777777" w:rsidR="007F4ECA" w:rsidRPr="00250DCA" w:rsidRDefault="007F4ECA" w:rsidP="00E57B9A">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 xml:space="preserve">Počet portů 10 </w:t>
            </w:r>
            <w:proofErr w:type="spellStart"/>
            <w:r w:rsidRPr="00250DCA">
              <w:rPr>
                <w:rFonts w:asciiTheme="minorHAnsi" w:eastAsia="Times New Roman" w:hAnsiTheme="minorHAnsi" w:cstheme="minorHAnsi"/>
                <w:color w:val="000000"/>
              </w:rPr>
              <w:t>Gbit</w:t>
            </w:r>
            <w:proofErr w:type="spellEnd"/>
            <w:r w:rsidRPr="00250DCA">
              <w:rPr>
                <w:rFonts w:asciiTheme="minorHAnsi" w:eastAsia="Times New Roman" w:hAnsiTheme="minorHAnsi" w:cstheme="minorHAnsi"/>
                <w:color w:val="000000"/>
              </w:rPr>
              <w:t>/s a jejich typ</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B65421" w14:textId="77777777" w:rsidR="007F4ECA" w:rsidRPr="00250DCA" w:rsidRDefault="007F4ECA" w:rsidP="00E57B9A">
            <w:pPr>
              <w:spacing w:before="0" w:after="0" w:line="240" w:lineRule="auto"/>
              <w:jc w:val="center"/>
              <w:rPr>
                <w:rFonts w:asciiTheme="minorHAnsi" w:hAnsiTheme="minorHAnsi" w:cstheme="minorHAnsi"/>
                <w:lang w:val="en-GB"/>
              </w:rPr>
            </w:pPr>
            <w:r w:rsidRPr="00250DCA">
              <w:rPr>
                <w:rFonts w:asciiTheme="minorHAnsi" w:eastAsia="Times New Roman" w:hAnsiTheme="minorHAnsi" w:cstheme="minorHAnsi"/>
                <w:color w:val="000000"/>
              </w:rPr>
              <w:t>4x SFP+</w:t>
            </w:r>
          </w:p>
        </w:tc>
        <w:tc>
          <w:tcPr>
            <w:tcW w:w="1276" w:type="dxa"/>
            <w:tcBorders>
              <w:top w:val="single" w:sz="4" w:space="0" w:color="auto"/>
              <w:left w:val="single" w:sz="4" w:space="0" w:color="auto"/>
              <w:bottom w:val="single" w:sz="4" w:space="0" w:color="auto"/>
              <w:right w:val="single" w:sz="4" w:space="0" w:color="auto"/>
            </w:tcBorders>
            <w:vAlign w:val="center"/>
          </w:tcPr>
          <w:p w14:paraId="4CC67285" w14:textId="77777777" w:rsidR="007F4ECA" w:rsidRPr="00250DCA" w:rsidRDefault="007F4ECA" w:rsidP="00E57B9A">
            <w:pPr>
              <w:spacing w:before="0" w:after="0" w:line="240" w:lineRule="auto"/>
              <w:jc w:val="left"/>
              <w:rPr>
                <w:rFonts w:asciiTheme="minorHAnsi" w:hAnsiTheme="minorHAnsi" w:cstheme="minorHAnsi"/>
                <w:highlight w:val="yellow"/>
              </w:rPr>
            </w:pPr>
          </w:p>
        </w:tc>
      </w:tr>
      <w:tr w:rsidR="007F4ECA" w:rsidRPr="00D00BB8" w14:paraId="046D107A"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040172" w14:textId="77777777" w:rsidR="007F4ECA" w:rsidRPr="0090318B" w:rsidRDefault="007F4ECA" w:rsidP="00E57B9A">
            <w:pPr>
              <w:spacing w:before="0" w:after="0" w:line="240" w:lineRule="auto"/>
              <w:jc w:val="left"/>
              <w:rPr>
                <w:rFonts w:asciiTheme="minorHAnsi" w:hAnsiTheme="minorHAnsi" w:cstheme="minorHAnsi"/>
                <w:color w:val="000000"/>
              </w:rPr>
            </w:pPr>
            <w:r w:rsidRPr="0090318B">
              <w:rPr>
                <w:rFonts w:asciiTheme="minorHAnsi" w:eastAsia="Times New Roman" w:hAnsiTheme="minorHAnsi" w:cstheme="minorHAnsi"/>
                <w:color w:val="000000"/>
              </w:rPr>
              <w:t>Všechny produkční ethernet porty jsou dostupné zepředu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B84C8D" w14:textId="77777777" w:rsidR="007F4ECA" w:rsidRPr="0090318B" w:rsidRDefault="007F4ECA" w:rsidP="00E57B9A">
            <w:pPr>
              <w:spacing w:before="0" w:after="0" w:line="240" w:lineRule="auto"/>
              <w:jc w:val="center"/>
              <w:rPr>
                <w:rFonts w:asciiTheme="minorHAnsi" w:hAnsiTheme="minorHAnsi" w:cstheme="minorHAnsi"/>
                <w:lang w:val="en-GB"/>
              </w:rPr>
            </w:pPr>
            <w:r w:rsidRPr="0090318B">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05DAAC4" w14:textId="77777777" w:rsidR="007F4ECA" w:rsidRPr="00250DCA" w:rsidRDefault="007F4ECA" w:rsidP="00E57B9A">
            <w:pPr>
              <w:spacing w:before="0" w:after="0" w:line="240" w:lineRule="auto"/>
              <w:jc w:val="left"/>
              <w:rPr>
                <w:rFonts w:asciiTheme="minorHAnsi" w:hAnsiTheme="minorHAnsi" w:cstheme="minorHAnsi"/>
                <w:highlight w:val="yellow"/>
              </w:rPr>
            </w:pPr>
          </w:p>
        </w:tc>
      </w:tr>
      <w:tr w:rsidR="005D1595" w:rsidRPr="00D00BB8" w14:paraId="03210154" w14:textId="77777777" w:rsidTr="005D1595">
        <w:trPr>
          <w:cantSplit/>
        </w:trPr>
        <w:tc>
          <w:tcPr>
            <w:tcW w:w="7230" w:type="dxa"/>
            <w:tcBorders>
              <w:top w:val="single" w:sz="4" w:space="0" w:color="auto"/>
              <w:left w:val="single" w:sz="4" w:space="0" w:color="auto"/>
              <w:bottom w:val="single" w:sz="4" w:space="0" w:color="auto"/>
              <w:right w:val="single" w:sz="4" w:space="0" w:color="auto"/>
            </w:tcBorders>
          </w:tcPr>
          <w:p w14:paraId="20E30E5F" w14:textId="13378E7E" w:rsidR="005D1595" w:rsidRPr="0090318B" w:rsidRDefault="005D1595" w:rsidP="005D1595">
            <w:pPr>
              <w:spacing w:before="0" w:after="0" w:line="240" w:lineRule="auto"/>
              <w:jc w:val="left"/>
              <w:rPr>
                <w:rFonts w:asciiTheme="minorHAnsi" w:eastAsia="Times New Roman" w:hAnsiTheme="minorHAnsi" w:cstheme="minorHAnsi"/>
                <w:b/>
                <w:bCs/>
                <w:color w:val="000000"/>
              </w:rPr>
            </w:pPr>
            <w:r w:rsidRPr="0090318B">
              <w:t xml:space="preserve">Podpora </w:t>
            </w:r>
            <w:proofErr w:type="spellStart"/>
            <w:r w:rsidRPr="0090318B">
              <w:t>PoE</w:t>
            </w:r>
            <w:proofErr w:type="spellEnd"/>
            <w:r w:rsidRPr="0090318B">
              <w:t>+ dle standardu 802.3at</w:t>
            </w:r>
          </w:p>
        </w:tc>
        <w:tc>
          <w:tcPr>
            <w:tcW w:w="1418" w:type="dxa"/>
            <w:tcBorders>
              <w:top w:val="single" w:sz="4" w:space="0" w:color="auto"/>
              <w:left w:val="single" w:sz="4" w:space="0" w:color="auto"/>
              <w:bottom w:val="single" w:sz="4" w:space="0" w:color="auto"/>
              <w:right w:val="single" w:sz="4" w:space="0" w:color="auto"/>
            </w:tcBorders>
          </w:tcPr>
          <w:p w14:paraId="41AB1533" w14:textId="3067924F" w:rsidR="005D1595" w:rsidRPr="0090318B" w:rsidRDefault="005D1595" w:rsidP="005D1595">
            <w:pPr>
              <w:spacing w:before="0" w:after="0" w:line="240" w:lineRule="auto"/>
              <w:jc w:val="center"/>
              <w:rPr>
                <w:rFonts w:asciiTheme="minorHAnsi" w:hAnsiTheme="minorHAnsi" w:cstheme="minorHAnsi"/>
                <w:lang w:val="en-GB"/>
              </w:rPr>
            </w:pPr>
            <w:r w:rsidRPr="0090318B">
              <w:t>48 portů</w:t>
            </w:r>
          </w:p>
        </w:tc>
        <w:tc>
          <w:tcPr>
            <w:tcW w:w="1276" w:type="dxa"/>
            <w:tcBorders>
              <w:top w:val="single" w:sz="4" w:space="0" w:color="auto"/>
              <w:left w:val="single" w:sz="4" w:space="0" w:color="auto"/>
              <w:bottom w:val="single" w:sz="4" w:space="0" w:color="auto"/>
              <w:right w:val="single" w:sz="4" w:space="0" w:color="auto"/>
            </w:tcBorders>
            <w:vAlign w:val="center"/>
          </w:tcPr>
          <w:p w14:paraId="5B591254" w14:textId="77777777" w:rsidR="005D1595" w:rsidRPr="00250DCA" w:rsidRDefault="005D1595" w:rsidP="005D1595">
            <w:pPr>
              <w:spacing w:before="0" w:after="0" w:line="240" w:lineRule="auto"/>
              <w:jc w:val="left"/>
              <w:rPr>
                <w:rFonts w:asciiTheme="minorHAnsi" w:hAnsiTheme="minorHAnsi" w:cstheme="minorHAnsi"/>
                <w:highlight w:val="yellow"/>
              </w:rPr>
            </w:pPr>
          </w:p>
        </w:tc>
      </w:tr>
      <w:tr w:rsidR="005D1595" w:rsidRPr="00D00BB8" w14:paraId="2F414DE5" w14:textId="77777777" w:rsidTr="005D1595">
        <w:trPr>
          <w:cantSplit/>
        </w:trPr>
        <w:tc>
          <w:tcPr>
            <w:tcW w:w="7230" w:type="dxa"/>
            <w:tcBorders>
              <w:top w:val="single" w:sz="4" w:space="0" w:color="auto"/>
              <w:left w:val="single" w:sz="4" w:space="0" w:color="auto"/>
              <w:bottom w:val="single" w:sz="4" w:space="0" w:color="auto"/>
              <w:right w:val="single" w:sz="4" w:space="0" w:color="auto"/>
            </w:tcBorders>
          </w:tcPr>
          <w:p w14:paraId="5FBC059A" w14:textId="32F6BE5A" w:rsidR="005D1595" w:rsidRPr="0090318B" w:rsidRDefault="005D1595" w:rsidP="005D1595">
            <w:pPr>
              <w:spacing w:before="0" w:after="0" w:line="240" w:lineRule="auto"/>
              <w:jc w:val="left"/>
              <w:rPr>
                <w:rFonts w:asciiTheme="minorHAnsi" w:eastAsia="Times New Roman" w:hAnsiTheme="minorHAnsi" w:cstheme="minorHAnsi"/>
                <w:b/>
                <w:bCs/>
                <w:color w:val="000000"/>
              </w:rPr>
            </w:pPr>
            <w:r w:rsidRPr="0090318B">
              <w:t xml:space="preserve">Dostupný výkon pro </w:t>
            </w:r>
            <w:proofErr w:type="spellStart"/>
            <w:r w:rsidRPr="0090318B">
              <w:t>PoE</w:t>
            </w:r>
            <w:proofErr w:type="spellEnd"/>
            <w:r w:rsidRPr="0090318B">
              <w:t>+ napájení</w:t>
            </w:r>
          </w:p>
        </w:tc>
        <w:tc>
          <w:tcPr>
            <w:tcW w:w="1418" w:type="dxa"/>
            <w:tcBorders>
              <w:top w:val="single" w:sz="4" w:space="0" w:color="auto"/>
              <w:left w:val="single" w:sz="4" w:space="0" w:color="auto"/>
              <w:bottom w:val="single" w:sz="4" w:space="0" w:color="auto"/>
              <w:right w:val="single" w:sz="4" w:space="0" w:color="auto"/>
            </w:tcBorders>
          </w:tcPr>
          <w:p w14:paraId="4B2FDA0F" w14:textId="7820048D" w:rsidR="005D1595" w:rsidRPr="0090318B" w:rsidRDefault="00914BA3" w:rsidP="005D1595">
            <w:pPr>
              <w:spacing w:before="0" w:after="0" w:line="240" w:lineRule="auto"/>
              <w:jc w:val="center"/>
              <w:rPr>
                <w:rFonts w:asciiTheme="minorHAnsi" w:hAnsiTheme="minorHAnsi" w:cstheme="minorHAnsi"/>
                <w:lang w:val="en-GB"/>
              </w:rPr>
            </w:pPr>
            <w:r w:rsidRPr="0090318B">
              <w:t>740</w:t>
            </w:r>
            <w:r w:rsidR="005D1595" w:rsidRPr="0090318B">
              <w:t xml:space="preserve"> W</w:t>
            </w:r>
          </w:p>
        </w:tc>
        <w:tc>
          <w:tcPr>
            <w:tcW w:w="1276" w:type="dxa"/>
            <w:tcBorders>
              <w:top w:val="single" w:sz="4" w:space="0" w:color="auto"/>
              <w:left w:val="single" w:sz="4" w:space="0" w:color="auto"/>
              <w:bottom w:val="single" w:sz="4" w:space="0" w:color="auto"/>
              <w:right w:val="single" w:sz="4" w:space="0" w:color="auto"/>
            </w:tcBorders>
            <w:vAlign w:val="center"/>
          </w:tcPr>
          <w:p w14:paraId="05CD479F" w14:textId="77777777" w:rsidR="005D1595" w:rsidRPr="00250DCA" w:rsidRDefault="005D1595" w:rsidP="005D1595">
            <w:pPr>
              <w:spacing w:before="0" w:after="0" w:line="240" w:lineRule="auto"/>
              <w:jc w:val="left"/>
              <w:rPr>
                <w:rFonts w:asciiTheme="minorHAnsi" w:hAnsiTheme="minorHAnsi" w:cstheme="minorHAnsi"/>
                <w:highlight w:val="yellow"/>
              </w:rPr>
            </w:pPr>
          </w:p>
        </w:tc>
      </w:tr>
      <w:tr w:rsidR="005D1595" w:rsidRPr="00D00BB8" w14:paraId="6CDF4B5C"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1DC1AE" w14:textId="77777777" w:rsidR="005D1595" w:rsidRPr="00250DCA" w:rsidRDefault="005D1595" w:rsidP="005D1595">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b/>
                <w:bCs/>
                <w:color w:val="000000"/>
              </w:rPr>
              <w:t>Výkonnostní parametry</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9C143D" w14:textId="77777777" w:rsidR="005D1595" w:rsidRPr="00250DCA" w:rsidRDefault="005D1595" w:rsidP="005D1595">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C154CF" w14:textId="77777777" w:rsidR="005D1595" w:rsidRPr="00250DCA" w:rsidRDefault="005D1595" w:rsidP="005D1595">
            <w:pPr>
              <w:spacing w:before="0" w:after="0" w:line="240" w:lineRule="auto"/>
              <w:jc w:val="left"/>
              <w:rPr>
                <w:rFonts w:asciiTheme="minorHAnsi" w:hAnsiTheme="minorHAnsi" w:cstheme="minorHAnsi"/>
                <w:highlight w:val="yellow"/>
              </w:rPr>
            </w:pPr>
          </w:p>
        </w:tc>
      </w:tr>
      <w:tr w:rsidR="005D1595" w:rsidRPr="00D00BB8" w14:paraId="67D02B0A"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5AF12C" w14:textId="77777777" w:rsidR="005D1595" w:rsidRPr="00250DCA" w:rsidRDefault="005D1595" w:rsidP="005D1595">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Minimální paketový výkon přepínače v paketech/vteřinu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E2FC6D" w14:textId="77777777" w:rsidR="005D1595" w:rsidRPr="00250DCA" w:rsidRDefault="005D1595" w:rsidP="005D1595">
            <w:pPr>
              <w:spacing w:before="0" w:after="0" w:line="240" w:lineRule="auto"/>
              <w:jc w:val="center"/>
              <w:rPr>
                <w:rFonts w:asciiTheme="minorHAnsi" w:hAnsiTheme="minorHAnsi" w:cstheme="minorHAnsi"/>
                <w:lang w:val="en-GB"/>
              </w:rPr>
            </w:pPr>
            <w:r w:rsidRPr="00250DCA">
              <w:rPr>
                <w:rFonts w:asciiTheme="minorHAnsi" w:eastAsia="Times New Roman" w:hAnsiTheme="minorHAnsi" w:cstheme="minorHAnsi"/>
                <w:color w:val="000000"/>
              </w:rPr>
              <w:t>130 milionu</w:t>
            </w:r>
          </w:p>
        </w:tc>
        <w:tc>
          <w:tcPr>
            <w:tcW w:w="1276" w:type="dxa"/>
            <w:tcBorders>
              <w:top w:val="single" w:sz="4" w:space="0" w:color="auto"/>
              <w:left w:val="single" w:sz="4" w:space="0" w:color="auto"/>
              <w:bottom w:val="single" w:sz="4" w:space="0" w:color="auto"/>
              <w:right w:val="single" w:sz="4" w:space="0" w:color="auto"/>
            </w:tcBorders>
            <w:vAlign w:val="center"/>
          </w:tcPr>
          <w:p w14:paraId="02FABA77" w14:textId="77777777" w:rsidR="005D1595" w:rsidRPr="00250DCA" w:rsidRDefault="005D1595" w:rsidP="005D1595">
            <w:pPr>
              <w:spacing w:before="0" w:after="0" w:line="240" w:lineRule="auto"/>
              <w:jc w:val="left"/>
              <w:rPr>
                <w:rFonts w:asciiTheme="minorHAnsi" w:hAnsiTheme="minorHAnsi" w:cstheme="minorHAnsi"/>
                <w:highlight w:val="yellow"/>
              </w:rPr>
            </w:pPr>
          </w:p>
        </w:tc>
      </w:tr>
      <w:tr w:rsidR="005D1595" w:rsidRPr="00D00BB8" w14:paraId="28815258"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10073C" w14:textId="77777777" w:rsidR="005D1595" w:rsidRPr="00250DCA" w:rsidRDefault="005D1595" w:rsidP="005D1595">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Rychlost stohovacího propojení</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F26927" w14:textId="77777777" w:rsidR="005D1595" w:rsidRPr="00250DCA" w:rsidRDefault="005D1595" w:rsidP="005D1595">
            <w:pPr>
              <w:spacing w:before="0" w:after="0" w:line="240" w:lineRule="auto"/>
              <w:jc w:val="center"/>
              <w:rPr>
                <w:rFonts w:asciiTheme="minorHAnsi" w:hAnsiTheme="minorHAnsi" w:cstheme="minorHAnsi"/>
                <w:lang w:val="en-GB"/>
              </w:rPr>
            </w:pPr>
            <w:r w:rsidRPr="00250DCA">
              <w:rPr>
                <w:rFonts w:asciiTheme="minorHAnsi" w:eastAsia="Times New Roman" w:hAnsiTheme="minorHAnsi" w:cstheme="minorHAnsi"/>
                <w:color w:val="000000"/>
              </w:rPr>
              <w:t xml:space="preserve">alespoň 40 </w:t>
            </w:r>
            <w:proofErr w:type="spellStart"/>
            <w:r w:rsidRPr="00250DCA">
              <w:rPr>
                <w:rFonts w:asciiTheme="minorHAnsi" w:eastAsia="Times New Roman" w:hAnsiTheme="minorHAnsi" w:cstheme="minorHAnsi"/>
                <w:color w:val="000000"/>
              </w:rPr>
              <w:t>Gbit</w:t>
            </w:r>
            <w:proofErr w:type="spellEnd"/>
            <w:r w:rsidRPr="00250DCA">
              <w:rPr>
                <w:rFonts w:asciiTheme="minorHAnsi" w:eastAsia="Times New Roman" w:hAnsiTheme="minorHAnsi" w:cstheme="minorHAnsi"/>
                <w:color w:val="000000"/>
              </w:rPr>
              <w:t>/s</w:t>
            </w:r>
          </w:p>
        </w:tc>
        <w:tc>
          <w:tcPr>
            <w:tcW w:w="1276" w:type="dxa"/>
            <w:tcBorders>
              <w:top w:val="single" w:sz="4" w:space="0" w:color="auto"/>
              <w:left w:val="single" w:sz="4" w:space="0" w:color="auto"/>
              <w:bottom w:val="single" w:sz="4" w:space="0" w:color="auto"/>
              <w:right w:val="single" w:sz="4" w:space="0" w:color="auto"/>
            </w:tcBorders>
            <w:vAlign w:val="center"/>
          </w:tcPr>
          <w:p w14:paraId="43B8EDA3" w14:textId="77777777" w:rsidR="005D1595" w:rsidRPr="00250DCA" w:rsidRDefault="005D1595" w:rsidP="005D1595">
            <w:pPr>
              <w:spacing w:before="0" w:after="0" w:line="240" w:lineRule="auto"/>
              <w:jc w:val="left"/>
              <w:rPr>
                <w:rFonts w:asciiTheme="minorHAnsi" w:hAnsiTheme="minorHAnsi" w:cstheme="minorHAnsi"/>
                <w:highlight w:val="yellow"/>
              </w:rPr>
            </w:pPr>
          </w:p>
        </w:tc>
      </w:tr>
      <w:tr w:rsidR="005D1595" w:rsidRPr="00D00BB8" w14:paraId="5B5F679A"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40C26E" w14:textId="77777777" w:rsidR="005D1595" w:rsidRPr="00250DCA" w:rsidRDefault="005D1595" w:rsidP="005D1595">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b/>
                <w:bCs/>
                <w:color w:val="000000"/>
              </w:rPr>
              <w:t>Vlastnosti stohování</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6F9BE0" w14:textId="77777777" w:rsidR="005D1595" w:rsidRPr="00250DCA" w:rsidRDefault="005D1595" w:rsidP="005D1595">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BBB6C5" w14:textId="77777777" w:rsidR="005D1595" w:rsidRPr="00250DCA" w:rsidRDefault="005D1595" w:rsidP="005D1595">
            <w:pPr>
              <w:spacing w:before="0" w:after="0" w:line="240" w:lineRule="auto"/>
              <w:jc w:val="left"/>
              <w:rPr>
                <w:rFonts w:asciiTheme="minorHAnsi" w:hAnsiTheme="minorHAnsi" w:cstheme="minorHAnsi"/>
                <w:highlight w:val="yellow"/>
              </w:rPr>
            </w:pPr>
          </w:p>
        </w:tc>
      </w:tr>
      <w:tr w:rsidR="005D1595" w:rsidRPr="00D00BB8" w14:paraId="3CEF77F8"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165615" w14:textId="77777777" w:rsidR="005D1595" w:rsidRPr="00250DCA" w:rsidRDefault="005D1595" w:rsidP="005D1595">
            <w:pPr>
              <w:spacing w:before="0" w:after="0" w:line="240" w:lineRule="auto"/>
              <w:jc w:val="left"/>
              <w:rPr>
                <w:rFonts w:asciiTheme="minorHAnsi" w:hAnsiTheme="minorHAnsi" w:cstheme="minorHAnsi"/>
                <w:color w:val="000000"/>
              </w:rPr>
            </w:pPr>
            <w:r w:rsidRPr="00250DCA">
              <w:rPr>
                <w:rFonts w:asciiTheme="minorHAnsi" w:eastAsia="Times New Roman" w:hAnsiTheme="minorHAnsi" w:cstheme="minorHAnsi"/>
                <w:color w:val="000000"/>
              </w:rPr>
              <w:t>Minimální počet přepínačů ve stohu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F16D59" w14:textId="77777777" w:rsidR="005D1595" w:rsidRPr="00250DCA" w:rsidRDefault="005D1595" w:rsidP="005D1595">
            <w:pPr>
              <w:spacing w:before="0" w:after="0" w:line="240" w:lineRule="auto"/>
              <w:jc w:val="center"/>
              <w:rPr>
                <w:rFonts w:asciiTheme="minorHAnsi" w:hAnsiTheme="minorHAnsi" w:cstheme="minorHAnsi"/>
                <w:lang w:val="en-GB"/>
              </w:rPr>
            </w:pPr>
            <w:r w:rsidRPr="00250DCA">
              <w:rPr>
                <w:rFonts w:asciiTheme="minorHAnsi" w:eastAsia="Times New Roman" w:hAnsiTheme="minorHAnsi" w:cstheme="minorHAnsi"/>
                <w:color w:val="000000"/>
              </w:rPr>
              <w:t>8</w:t>
            </w:r>
          </w:p>
        </w:tc>
        <w:tc>
          <w:tcPr>
            <w:tcW w:w="1276" w:type="dxa"/>
            <w:tcBorders>
              <w:top w:val="single" w:sz="4" w:space="0" w:color="auto"/>
              <w:left w:val="single" w:sz="4" w:space="0" w:color="auto"/>
              <w:bottom w:val="single" w:sz="4" w:space="0" w:color="auto"/>
              <w:right w:val="single" w:sz="4" w:space="0" w:color="auto"/>
            </w:tcBorders>
            <w:vAlign w:val="center"/>
          </w:tcPr>
          <w:p w14:paraId="35FCC3C7" w14:textId="77777777" w:rsidR="005D1595" w:rsidRPr="00250DCA" w:rsidRDefault="005D1595" w:rsidP="005D1595">
            <w:pPr>
              <w:spacing w:before="0" w:after="0" w:line="240" w:lineRule="auto"/>
              <w:jc w:val="left"/>
              <w:rPr>
                <w:rFonts w:asciiTheme="minorHAnsi" w:hAnsiTheme="minorHAnsi" w:cstheme="minorHAnsi"/>
                <w:highlight w:val="yellow"/>
              </w:rPr>
            </w:pPr>
          </w:p>
        </w:tc>
      </w:tr>
      <w:tr w:rsidR="005D1595" w:rsidRPr="00D00BB8" w14:paraId="0743B17B"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DA344B" w14:textId="77777777" w:rsidR="005D1595" w:rsidRPr="00250DCA" w:rsidRDefault="005D1595" w:rsidP="005D1595">
            <w:pPr>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rPr>
              <w:t>Automatická kontrola a sjednocení verze software přepínačů ve stohu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14FADC" w14:textId="77777777" w:rsidR="005D1595" w:rsidRPr="00250DCA" w:rsidRDefault="005D1595" w:rsidP="005D1595">
            <w:pPr>
              <w:spacing w:before="0" w:after="0" w:line="240" w:lineRule="auto"/>
              <w:jc w:val="center"/>
              <w:rPr>
                <w:rFonts w:asciiTheme="minorHAnsi" w:eastAsia="Times New Roman" w:hAnsiTheme="minorHAnsi" w:cstheme="minorHAnsi"/>
                <w:color w:val="000000"/>
              </w:rPr>
            </w:pPr>
            <w:r>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6E8AD0D" w14:textId="77777777" w:rsidR="005D1595" w:rsidRPr="00250DCA" w:rsidRDefault="005D1595" w:rsidP="005D1595">
            <w:pPr>
              <w:spacing w:before="0" w:after="0" w:line="240" w:lineRule="auto"/>
              <w:jc w:val="left"/>
              <w:rPr>
                <w:rFonts w:asciiTheme="minorHAnsi" w:hAnsiTheme="minorHAnsi" w:cstheme="minorHAnsi"/>
                <w:highlight w:val="yellow"/>
              </w:rPr>
            </w:pPr>
          </w:p>
        </w:tc>
      </w:tr>
      <w:tr w:rsidR="005D1595" w:rsidRPr="00D00BB8" w14:paraId="5E112CEE"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FC626C" w14:textId="77777777" w:rsidR="005D1595" w:rsidRPr="00250DCA" w:rsidRDefault="005D1595" w:rsidP="005D1595">
            <w:pPr>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rPr>
              <w:t xml:space="preserve">Možnost </w:t>
            </w:r>
            <w:proofErr w:type="spellStart"/>
            <w:r w:rsidRPr="00250DCA">
              <w:rPr>
                <w:rFonts w:asciiTheme="minorHAnsi" w:eastAsia="Times New Roman" w:hAnsiTheme="minorHAnsi" w:cstheme="minorHAnsi"/>
              </w:rPr>
              <w:t>předkonfigurace</w:t>
            </w:r>
            <w:proofErr w:type="spellEnd"/>
            <w:r w:rsidRPr="00250DCA">
              <w:rPr>
                <w:rFonts w:asciiTheme="minorHAnsi" w:eastAsia="Times New Roman" w:hAnsiTheme="minorHAnsi" w:cstheme="minorHAnsi"/>
              </w:rPr>
              <w:t xml:space="preserve"> neexistujícího přepínače ve stohu před jeho připojením</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589F8D" w14:textId="77777777" w:rsidR="005D1595" w:rsidRPr="00250DCA" w:rsidRDefault="005D1595" w:rsidP="005D1595">
            <w:pPr>
              <w:spacing w:before="0" w:after="0" w:line="240" w:lineRule="auto"/>
              <w:jc w:val="center"/>
              <w:rPr>
                <w:rFonts w:asciiTheme="minorHAnsi" w:eastAsia="Times New Roman" w:hAnsiTheme="minorHAnsi" w:cstheme="minorHAnsi"/>
                <w:color w:val="000000"/>
              </w:rPr>
            </w:pPr>
            <w:r>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5EDC7A8" w14:textId="77777777" w:rsidR="005D1595" w:rsidRPr="00250DCA" w:rsidRDefault="005D1595" w:rsidP="005D1595">
            <w:pPr>
              <w:spacing w:before="0" w:after="0" w:line="240" w:lineRule="auto"/>
              <w:jc w:val="left"/>
              <w:rPr>
                <w:rFonts w:asciiTheme="minorHAnsi" w:hAnsiTheme="minorHAnsi" w:cstheme="minorHAnsi"/>
                <w:highlight w:val="yellow"/>
              </w:rPr>
            </w:pPr>
          </w:p>
        </w:tc>
      </w:tr>
      <w:tr w:rsidR="005D1595" w:rsidRPr="00D00BB8" w14:paraId="340A1DD8"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F58971" w14:textId="77777777" w:rsidR="005D1595" w:rsidRPr="00250DCA" w:rsidRDefault="005D1595" w:rsidP="005D1595">
            <w:pPr>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rPr>
              <w:t>Seskupení portů (IEEE 802.3ad) mezi různými prvky stohu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A68BDF" w14:textId="77777777" w:rsidR="005D1595" w:rsidRPr="00250DCA" w:rsidRDefault="005D1595" w:rsidP="005D1595">
            <w:pPr>
              <w:spacing w:before="0" w:after="0" w:line="240" w:lineRule="auto"/>
              <w:jc w:val="center"/>
              <w:rPr>
                <w:rFonts w:asciiTheme="minorHAnsi" w:eastAsia="Times New Roman" w:hAnsiTheme="minorHAnsi" w:cstheme="minorHAnsi"/>
                <w:color w:val="000000"/>
              </w:rPr>
            </w:pPr>
            <w:r>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95098FE" w14:textId="77777777" w:rsidR="005D1595" w:rsidRPr="00250DCA" w:rsidRDefault="005D1595" w:rsidP="005D1595">
            <w:pPr>
              <w:spacing w:before="0" w:after="0" w:line="240" w:lineRule="auto"/>
              <w:jc w:val="left"/>
              <w:rPr>
                <w:rFonts w:asciiTheme="minorHAnsi" w:hAnsiTheme="minorHAnsi" w:cstheme="minorHAnsi"/>
                <w:highlight w:val="yellow"/>
              </w:rPr>
            </w:pPr>
          </w:p>
        </w:tc>
      </w:tr>
      <w:tr w:rsidR="005D1595" w:rsidRPr="00D00BB8" w14:paraId="40A3F658"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27AB95" w14:textId="77777777" w:rsidR="005D1595" w:rsidRPr="00250DCA" w:rsidRDefault="005D1595" w:rsidP="005D1595">
            <w:pPr>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rPr>
              <w:lastRenderedPageBreak/>
              <w:t>Redundance řídícího prvku v rámci stohu</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EE2AE1" w14:textId="77777777" w:rsidR="005D1595" w:rsidRPr="00250DCA" w:rsidRDefault="005D1595" w:rsidP="005D1595">
            <w:pPr>
              <w:spacing w:before="0" w:after="0" w:line="240" w:lineRule="auto"/>
              <w:jc w:val="center"/>
              <w:rPr>
                <w:rFonts w:asciiTheme="minorHAnsi" w:eastAsia="Times New Roman" w:hAnsiTheme="minorHAnsi" w:cstheme="minorHAnsi"/>
                <w:color w:val="000000"/>
              </w:rPr>
            </w:pPr>
            <w:r>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2EFB29E" w14:textId="77777777" w:rsidR="005D1595" w:rsidRPr="00250DCA" w:rsidRDefault="005D1595" w:rsidP="005D1595">
            <w:pPr>
              <w:spacing w:before="0" w:after="0" w:line="240" w:lineRule="auto"/>
              <w:jc w:val="left"/>
              <w:rPr>
                <w:rFonts w:asciiTheme="minorHAnsi" w:hAnsiTheme="minorHAnsi" w:cstheme="minorHAnsi"/>
                <w:highlight w:val="yellow"/>
              </w:rPr>
            </w:pPr>
          </w:p>
        </w:tc>
      </w:tr>
      <w:tr w:rsidR="005D1595" w:rsidRPr="00D00BB8" w14:paraId="58F188A4"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2E687B" w14:textId="77777777" w:rsidR="005D1595" w:rsidRPr="00250DCA" w:rsidRDefault="005D1595" w:rsidP="005D1595">
            <w:pPr>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rPr>
              <w:t xml:space="preserve">IEEE 802.1ae na min. 2 </w:t>
            </w:r>
            <w:proofErr w:type="spellStart"/>
            <w:r w:rsidRPr="00250DCA">
              <w:rPr>
                <w:rFonts w:asciiTheme="minorHAnsi" w:eastAsia="Times New Roman" w:hAnsiTheme="minorHAnsi" w:cstheme="minorHAnsi"/>
              </w:rPr>
              <w:t>uplink</w:t>
            </w:r>
            <w:proofErr w:type="spellEnd"/>
            <w:r w:rsidRPr="00250DCA">
              <w:rPr>
                <w:rFonts w:asciiTheme="minorHAnsi" w:eastAsia="Times New Roman" w:hAnsiTheme="minorHAnsi" w:cstheme="minorHAnsi"/>
              </w:rPr>
              <w:t xml:space="preserve"> portech</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6B37B6" w14:textId="77777777" w:rsidR="005D1595" w:rsidRPr="00250DCA" w:rsidRDefault="005D1595" w:rsidP="005D1595">
            <w:pPr>
              <w:spacing w:before="0" w:after="0" w:line="240" w:lineRule="auto"/>
              <w:jc w:val="center"/>
              <w:rPr>
                <w:rFonts w:asciiTheme="minorHAnsi" w:eastAsia="Times New Roman" w:hAnsiTheme="minorHAnsi" w:cstheme="minorHAnsi"/>
                <w:color w:val="000000"/>
              </w:rPr>
            </w:pPr>
            <w:r>
              <w:rPr>
                <w:rFonts w:asciiTheme="minorHAnsi" w:eastAsia="Times New Roman" w:hAnsiTheme="minorHAnsi" w:cstheme="minorHAnsi"/>
                <w:color w:val="000000"/>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44512DD" w14:textId="77777777" w:rsidR="005D1595" w:rsidRPr="00250DCA" w:rsidRDefault="005D1595" w:rsidP="005D1595">
            <w:pPr>
              <w:spacing w:before="0" w:after="0" w:line="240" w:lineRule="auto"/>
              <w:jc w:val="left"/>
              <w:rPr>
                <w:rFonts w:asciiTheme="minorHAnsi" w:hAnsiTheme="minorHAnsi" w:cstheme="minorHAnsi"/>
                <w:highlight w:val="yellow"/>
              </w:rPr>
            </w:pPr>
          </w:p>
        </w:tc>
      </w:tr>
      <w:tr w:rsidR="005D1595" w:rsidRPr="00D00BB8" w14:paraId="7D839BEC"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13EC0C" w14:textId="77777777" w:rsidR="005D1595" w:rsidRPr="00D00BB8" w:rsidRDefault="005D1595" w:rsidP="005D1595">
            <w:pPr>
              <w:spacing w:before="0" w:after="0" w:line="240" w:lineRule="auto"/>
              <w:jc w:val="left"/>
              <w:rPr>
                <w:rFonts w:asciiTheme="minorHAnsi" w:hAnsiTheme="minorHAnsi" w:cstheme="minorHAnsi"/>
                <w:b/>
                <w:bCs/>
                <w:color w:val="000000"/>
                <w:lang w:eastAsia="en-GB"/>
              </w:rPr>
            </w:pPr>
            <w:r w:rsidRPr="00D00BB8">
              <w:rPr>
                <w:rFonts w:asciiTheme="minorHAnsi" w:hAnsiTheme="minorHAnsi" w:cstheme="minorHAnsi"/>
                <w:color w:val="000000"/>
              </w:rPr>
              <w:t>Minimální počet MAC adres</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53547D"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lang w:val="en-GB"/>
              </w:rPr>
              <w:t>32 000</w:t>
            </w:r>
          </w:p>
        </w:tc>
        <w:tc>
          <w:tcPr>
            <w:tcW w:w="1276" w:type="dxa"/>
            <w:tcBorders>
              <w:top w:val="single" w:sz="4" w:space="0" w:color="auto"/>
              <w:left w:val="single" w:sz="4" w:space="0" w:color="auto"/>
              <w:bottom w:val="single" w:sz="4" w:space="0" w:color="auto"/>
              <w:right w:val="single" w:sz="4" w:space="0" w:color="auto"/>
            </w:tcBorders>
            <w:vAlign w:val="center"/>
          </w:tcPr>
          <w:p w14:paraId="1FDD07DE" w14:textId="77777777" w:rsidR="005D1595" w:rsidRPr="00D00BB8" w:rsidRDefault="005D1595" w:rsidP="005D1595">
            <w:pPr>
              <w:spacing w:before="0" w:after="0" w:line="240" w:lineRule="auto"/>
              <w:jc w:val="left"/>
              <w:rPr>
                <w:rFonts w:asciiTheme="minorHAnsi" w:hAnsiTheme="minorHAnsi" w:cstheme="minorHAnsi"/>
                <w:lang w:val="en-US"/>
              </w:rPr>
            </w:pPr>
          </w:p>
        </w:tc>
      </w:tr>
      <w:tr w:rsidR="005D1595" w:rsidRPr="00D00BB8" w14:paraId="76B11CD9"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01A97E" w14:textId="77777777" w:rsidR="005D1595" w:rsidRPr="00D00BB8" w:rsidRDefault="005D1595" w:rsidP="005D1595">
            <w:pPr>
              <w:spacing w:before="0" w:after="0" w:line="240" w:lineRule="auto"/>
              <w:jc w:val="left"/>
              <w:rPr>
                <w:rFonts w:asciiTheme="minorHAnsi" w:hAnsiTheme="minorHAnsi" w:cstheme="minorHAnsi"/>
                <w:b/>
                <w:bCs/>
                <w:color w:val="000000"/>
                <w:lang w:eastAsia="en-GB"/>
              </w:rPr>
            </w:pPr>
            <w:r w:rsidRPr="00D00BB8">
              <w:rPr>
                <w:rFonts w:asciiTheme="minorHAnsi" w:hAnsiTheme="minorHAnsi" w:cstheme="minorHAnsi"/>
                <w:b/>
                <w:bCs/>
                <w:color w:val="000000"/>
              </w:rPr>
              <w:t>Protokoly fyzické vrstvy</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D00AE3" w14:textId="77777777" w:rsidR="005D1595" w:rsidRPr="00D00BB8" w:rsidRDefault="005D1595" w:rsidP="005D1595">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3E5E36"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2241EE92"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ACABDE" w14:textId="77777777" w:rsidR="005D1595" w:rsidRPr="00D00BB8" w:rsidRDefault="005D1595" w:rsidP="005D1595">
            <w:pPr>
              <w:spacing w:before="0" w:after="0" w:line="240" w:lineRule="auto"/>
              <w:jc w:val="left"/>
              <w:rPr>
                <w:rFonts w:asciiTheme="minorHAnsi" w:hAnsiTheme="minorHAnsi" w:cstheme="minorHAnsi"/>
                <w:b/>
                <w:bCs/>
                <w:color w:val="000000"/>
                <w:lang w:eastAsia="en-GB"/>
              </w:rPr>
            </w:pPr>
            <w:r w:rsidRPr="00D00BB8">
              <w:rPr>
                <w:rFonts w:asciiTheme="minorHAnsi" w:hAnsiTheme="minorHAnsi" w:cstheme="minorHAnsi"/>
                <w:color w:val="000000"/>
              </w:rPr>
              <w:t>IEEE 802.3-2005</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24A2105"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0E1673A"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222C5EC3" w14:textId="77777777" w:rsidTr="00E57B9A">
        <w:trPr>
          <w:cantSplit/>
          <w:trHeight w:val="403"/>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6A09FD"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IEEE 802.3ad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D0E1C88"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1695D47"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02740BED"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3C1CE2"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Podpora "jumbo </w:t>
            </w:r>
            <w:proofErr w:type="spellStart"/>
            <w:r w:rsidRPr="00D00BB8">
              <w:rPr>
                <w:rFonts w:asciiTheme="minorHAnsi" w:hAnsiTheme="minorHAnsi" w:cstheme="minorHAnsi"/>
                <w:color w:val="000000"/>
                <w:lang w:val="en-GB"/>
              </w:rPr>
              <w:t>rámců</w:t>
            </w:r>
            <w:proofErr w:type="spellEnd"/>
            <w:r w:rsidRPr="00D00BB8">
              <w:rPr>
                <w:rFonts w:asciiTheme="minorHAnsi" w:hAnsiTheme="minorHAnsi" w:cstheme="minorHAnsi"/>
                <w:color w:val="000000"/>
                <w:lang w:val="en-GB"/>
              </w:rPr>
              <w: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2CCCDC"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DBC0E0F"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295B1252"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FA3899" w14:textId="77777777" w:rsidR="005D1595" w:rsidRPr="00D00BB8" w:rsidRDefault="005D1595" w:rsidP="005D1595">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Protokoly</w:t>
            </w:r>
            <w:proofErr w:type="spellEnd"/>
            <w:r w:rsidRPr="00D00BB8">
              <w:rPr>
                <w:rFonts w:asciiTheme="minorHAnsi" w:hAnsiTheme="minorHAnsi" w:cstheme="minorHAnsi"/>
                <w:b/>
                <w:bCs/>
                <w:color w:val="000000"/>
                <w:lang w:val="en-GB"/>
              </w:rPr>
              <w:t xml:space="preserve"> 2. </w:t>
            </w:r>
            <w:proofErr w:type="spellStart"/>
            <w:r>
              <w:rPr>
                <w:rFonts w:asciiTheme="minorHAnsi" w:hAnsiTheme="minorHAnsi" w:cstheme="minorHAnsi"/>
                <w:b/>
                <w:bCs/>
                <w:color w:val="000000"/>
                <w:lang w:val="en-GB"/>
              </w:rPr>
              <w:t>v</w:t>
            </w:r>
            <w:r w:rsidRPr="00D00BB8">
              <w:rPr>
                <w:rFonts w:asciiTheme="minorHAnsi" w:hAnsiTheme="minorHAnsi" w:cstheme="minorHAnsi"/>
                <w:b/>
                <w:bCs/>
                <w:color w:val="000000"/>
                <w:lang w:val="en-GB"/>
              </w:rPr>
              <w:t>rstvy</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5A1395" w14:textId="77777777" w:rsidR="005D1595" w:rsidRPr="00D00BB8" w:rsidRDefault="005D1595" w:rsidP="005D1595">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AE2F59"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55B85509"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DA94FB" w14:textId="77777777" w:rsidR="005D1595" w:rsidRPr="00D00BB8" w:rsidRDefault="005D1595" w:rsidP="005D1595">
            <w:pPr>
              <w:spacing w:before="0" w:after="0" w:line="240" w:lineRule="auto"/>
              <w:jc w:val="left"/>
              <w:rPr>
                <w:rFonts w:asciiTheme="minorHAnsi" w:hAnsiTheme="minorHAnsi" w:cstheme="minorHAnsi"/>
                <w:color w:val="000000"/>
                <w:lang w:val="en-GB" w:eastAsia="zh-CN"/>
              </w:rPr>
            </w:pPr>
            <w:r w:rsidRPr="00D00BB8">
              <w:rPr>
                <w:rFonts w:asciiTheme="minorHAnsi" w:hAnsiTheme="minorHAnsi" w:cstheme="minorHAnsi"/>
                <w:color w:val="000000"/>
                <w:lang w:val="en-GB"/>
              </w:rPr>
              <w:t>IEEE 802.1D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9215B5" w14:textId="77777777" w:rsidR="005D1595" w:rsidRPr="00D00BB8" w:rsidRDefault="005D1595" w:rsidP="005D1595">
            <w:pPr>
              <w:spacing w:before="0" w:after="0" w:line="240" w:lineRule="auto"/>
              <w:jc w:val="center"/>
              <w:rPr>
                <w:rFonts w:asciiTheme="minorHAnsi" w:hAnsiTheme="minorHAnsi" w:cstheme="minorHAnsi"/>
                <w:color w:val="000000"/>
                <w:lang w:val="en-GB" w:eastAsia="zh-CN"/>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857A741"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161C2F1E"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A30DD1"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IEEE 802.1Q</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55D2B5"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C81440B"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5A60BA29"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485290" w14:textId="77777777" w:rsidR="005D1595" w:rsidRPr="00D00BB8" w:rsidRDefault="005D1595" w:rsidP="005D1595">
            <w:pPr>
              <w:spacing w:before="0" w:after="0" w:line="240" w:lineRule="auto"/>
              <w:jc w:val="left"/>
              <w:rPr>
                <w:rFonts w:asciiTheme="minorHAnsi" w:hAnsiTheme="minorHAnsi" w:cstheme="minorHAnsi"/>
                <w:color w:val="000000"/>
                <w:lang w:val="en-GB" w:eastAsia="zh-CN"/>
              </w:rPr>
            </w:pPr>
            <w:proofErr w:type="spellStart"/>
            <w:r w:rsidRPr="00D00BB8">
              <w:rPr>
                <w:rFonts w:asciiTheme="minorHAnsi" w:hAnsiTheme="minorHAnsi" w:cstheme="minorHAnsi"/>
                <w:color w:val="000000"/>
                <w:lang w:val="en-GB"/>
              </w:rPr>
              <w:t>Minimální</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počet</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aktivních</w:t>
            </w:r>
            <w:proofErr w:type="spellEnd"/>
            <w:r w:rsidRPr="00D00BB8">
              <w:rPr>
                <w:rFonts w:asciiTheme="minorHAnsi" w:hAnsiTheme="minorHAnsi" w:cstheme="minorHAnsi"/>
                <w:color w:val="000000"/>
                <w:lang w:val="en-GB"/>
              </w:rPr>
              <w:t xml:space="preserve"> VLAN</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942EC9" w14:textId="77777777" w:rsidR="005D1595" w:rsidRPr="00D00BB8" w:rsidRDefault="005D1595" w:rsidP="005D1595">
            <w:pPr>
              <w:spacing w:before="0" w:after="0" w:line="240" w:lineRule="auto"/>
              <w:jc w:val="center"/>
              <w:rPr>
                <w:rFonts w:asciiTheme="minorHAnsi" w:hAnsiTheme="minorHAnsi" w:cstheme="minorHAnsi"/>
                <w:color w:val="000000"/>
                <w:lang w:val="en-US" w:eastAsia="zh-CN"/>
              </w:rPr>
            </w:pPr>
            <w:r w:rsidRPr="00D00BB8">
              <w:rPr>
                <w:rFonts w:asciiTheme="minorHAnsi" w:hAnsiTheme="minorHAnsi" w:cstheme="minorHAnsi"/>
                <w:color w:val="000000"/>
                <w:lang w:val="en-US"/>
              </w:rPr>
              <w:t>2000</w:t>
            </w:r>
          </w:p>
        </w:tc>
        <w:tc>
          <w:tcPr>
            <w:tcW w:w="1276" w:type="dxa"/>
            <w:tcBorders>
              <w:top w:val="single" w:sz="4" w:space="0" w:color="auto"/>
              <w:left w:val="single" w:sz="4" w:space="0" w:color="auto"/>
              <w:bottom w:val="single" w:sz="4" w:space="0" w:color="auto"/>
              <w:right w:val="single" w:sz="4" w:space="0" w:color="auto"/>
            </w:tcBorders>
            <w:vAlign w:val="center"/>
          </w:tcPr>
          <w:p w14:paraId="3ED3B202" w14:textId="77777777" w:rsidR="005D1595" w:rsidRPr="00D00BB8" w:rsidRDefault="005D1595" w:rsidP="005D1595">
            <w:pPr>
              <w:spacing w:before="0" w:after="0" w:line="240" w:lineRule="auto"/>
              <w:jc w:val="left"/>
              <w:rPr>
                <w:rFonts w:asciiTheme="minorHAnsi" w:hAnsiTheme="minorHAnsi" w:cstheme="minorHAnsi"/>
                <w:highlight w:val="cyan"/>
                <w:lang w:val="en-US"/>
              </w:rPr>
            </w:pPr>
          </w:p>
        </w:tc>
      </w:tr>
      <w:tr w:rsidR="005D1595" w:rsidRPr="00D00BB8" w14:paraId="120D60D3"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D2A304" w14:textId="77777777" w:rsidR="005D1595" w:rsidRPr="00D00BB8" w:rsidRDefault="005D1595" w:rsidP="005D1595">
            <w:pPr>
              <w:spacing w:before="0" w:after="0" w:line="240" w:lineRule="auto"/>
              <w:jc w:val="left"/>
              <w:rPr>
                <w:rFonts w:asciiTheme="minorHAnsi" w:hAnsiTheme="minorHAnsi" w:cstheme="minorHAnsi"/>
                <w:color w:val="000000"/>
                <w:lang w:val="en-GB" w:eastAsia="zh-CN"/>
              </w:rPr>
            </w:pPr>
            <w:r w:rsidRPr="00D00BB8">
              <w:rPr>
                <w:rFonts w:asciiTheme="minorHAnsi" w:hAnsiTheme="minorHAnsi" w:cstheme="minorHAnsi"/>
                <w:color w:val="000000"/>
                <w:lang w:val="en-GB"/>
              </w:rPr>
              <w:t>IEEE 802.1X - Port Based Network Access Control</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C4AE69" w14:textId="77777777" w:rsidR="005D1595" w:rsidRPr="00D00BB8" w:rsidRDefault="005D1595" w:rsidP="005D1595">
            <w:pPr>
              <w:spacing w:before="0" w:after="0" w:line="240" w:lineRule="auto"/>
              <w:jc w:val="center"/>
              <w:rPr>
                <w:rFonts w:asciiTheme="minorHAnsi" w:hAnsiTheme="minorHAnsi" w:cstheme="minorHAnsi"/>
                <w:color w:val="000000"/>
                <w:lang w:val="en-GB" w:eastAsia="zh-CN"/>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663E9CF"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1871B970"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484217" w14:textId="77777777" w:rsidR="005D1595" w:rsidRPr="00D00BB8" w:rsidRDefault="005D1595" w:rsidP="005D1595">
            <w:pPr>
              <w:spacing w:before="0" w:after="0" w:line="240" w:lineRule="auto"/>
              <w:jc w:val="left"/>
              <w:rPr>
                <w:rFonts w:asciiTheme="minorHAnsi" w:hAnsiTheme="minorHAnsi" w:cstheme="minorHAnsi"/>
                <w:color w:val="000000"/>
                <w:lang w:val="en-GB" w:eastAsia="zh-CN"/>
              </w:rPr>
            </w:pPr>
            <w:r w:rsidRPr="00D00BB8">
              <w:rPr>
                <w:rFonts w:asciiTheme="minorHAnsi" w:hAnsiTheme="minorHAnsi" w:cstheme="minorHAnsi"/>
                <w:color w:val="000000"/>
                <w:lang w:val="en-GB"/>
              </w:rPr>
              <w:t>IEEE 802.1s - multiple spanning trees</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D1C321D" w14:textId="77777777" w:rsidR="005D1595" w:rsidRPr="00D00BB8" w:rsidRDefault="005D1595" w:rsidP="005D1595">
            <w:pPr>
              <w:spacing w:before="0" w:after="0" w:line="240" w:lineRule="auto"/>
              <w:jc w:val="center"/>
              <w:rPr>
                <w:rFonts w:asciiTheme="minorHAnsi" w:hAnsiTheme="minorHAnsi" w:cstheme="minorHAnsi"/>
                <w:color w:val="000000"/>
                <w:lang w:val="en-GB" w:eastAsia="zh-CN"/>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DBB607E"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162BA9F1"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E3B44F"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IEEE 802.1w - Rapid Tree Spanning Protocol</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892481"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F4A0842"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70DC0AB2"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232D7D" w14:textId="77777777" w:rsidR="005D1595" w:rsidRPr="00D00BB8" w:rsidRDefault="005D1595" w:rsidP="005D1595">
            <w:pPr>
              <w:spacing w:before="0" w:after="0" w:line="240" w:lineRule="auto"/>
              <w:jc w:val="left"/>
              <w:rPr>
                <w:rFonts w:asciiTheme="minorHAnsi" w:hAnsiTheme="minorHAnsi" w:cstheme="minorHAnsi"/>
              </w:rPr>
            </w:pPr>
            <w:r w:rsidRPr="00D00BB8">
              <w:rPr>
                <w:rFonts w:asciiTheme="minorHAnsi" w:hAnsiTheme="minorHAnsi" w:cstheme="minorHAnsi"/>
                <w:color w:val="000000"/>
              </w:rPr>
              <w:t>IEEE 802.1p - Minimální počet vnitřních front</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94CAF4"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8</w:t>
            </w:r>
          </w:p>
        </w:tc>
        <w:tc>
          <w:tcPr>
            <w:tcW w:w="1276" w:type="dxa"/>
            <w:tcBorders>
              <w:top w:val="single" w:sz="4" w:space="0" w:color="auto"/>
              <w:left w:val="single" w:sz="4" w:space="0" w:color="auto"/>
              <w:bottom w:val="single" w:sz="4" w:space="0" w:color="auto"/>
              <w:right w:val="single" w:sz="4" w:space="0" w:color="auto"/>
            </w:tcBorders>
            <w:vAlign w:val="center"/>
          </w:tcPr>
          <w:p w14:paraId="0B3AFBD6"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47326EE5"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933338"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Per VLAN rapid spanning tree (PVRST+) </w:t>
            </w:r>
            <w:proofErr w:type="spellStart"/>
            <w:r w:rsidRPr="00D00BB8">
              <w:rPr>
                <w:rFonts w:asciiTheme="minorHAnsi" w:hAnsiTheme="minorHAnsi" w:cstheme="minorHAnsi"/>
                <w:color w:val="000000"/>
                <w:lang w:val="en-GB"/>
              </w:rPr>
              <w:t>nebo</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ekvivalentní</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20BC31"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8E07D44"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30F0472C"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D5352F" w14:textId="77777777" w:rsidR="005D1595" w:rsidRPr="00D00BB8" w:rsidRDefault="005D1595" w:rsidP="005D1595">
            <w:pPr>
              <w:spacing w:before="0" w:after="0" w:line="240" w:lineRule="auto"/>
              <w:jc w:val="left"/>
              <w:rPr>
                <w:rFonts w:asciiTheme="minorHAnsi" w:hAnsiTheme="minorHAnsi" w:cstheme="minorHAnsi"/>
              </w:rPr>
            </w:pPr>
            <w:r w:rsidRPr="00D00BB8">
              <w:rPr>
                <w:rFonts w:asciiTheme="minorHAnsi" w:hAnsiTheme="minorHAnsi" w:cstheme="minorHAnsi"/>
                <w:color w:val="000000"/>
              </w:rPr>
              <w:t>Detekce protilehlého zařízení (např. CDP, LLDP)</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663ECA"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783A8D2"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287C5249"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E73662"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rPr>
              <w:t xml:space="preserve">Detekce parametrů protilehlého zařízení (např. </w:t>
            </w:r>
            <w:r w:rsidRPr="00D00BB8">
              <w:rPr>
                <w:rFonts w:asciiTheme="minorHAnsi" w:hAnsiTheme="minorHAnsi" w:cstheme="minorHAnsi"/>
                <w:color w:val="000000"/>
                <w:lang w:val="en-GB"/>
              </w:rPr>
              <w:t>LLDP-MED)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1E0773"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41082F2"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41E93054"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6D823A" w14:textId="77777777" w:rsidR="005D1595" w:rsidRPr="00D00BB8" w:rsidRDefault="005D1595" w:rsidP="005D1595">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color w:val="000000"/>
                <w:lang w:val="en-GB"/>
              </w:rPr>
              <w:t>Protokol</w:t>
            </w:r>
            <w:proofErr w:type="spellEnd"/>
            <w:r w:rsidRPr="00D00BB8">
              <w:rPr>
                <w:rFonts w:asciiTheme="minorHAnsi" w:hAnsiTheme="minorHAnsi" w:cstheme="minorHAnsi"/>
                <w:color w:val="000000"/>
                <w:lang w:val="en-GB"/>
              </w:rPr>
              <w:t xml:space="preserve"> pro </w:t>
            </w:r>
            <w:proofErr w:type="spellStart"/>
            <w:r w:rsidRPr="00D00BB8">
              <w:rPr>
                <w:rFonts w:asciiTheme="minorHAnsi" w:hAnsiTheme="minorHAnsi" w:cstheme="minorHAnsi"/>
                <w:color w:val="000000"/>
                <w:lang w:val="en-GB"/>
              </w:rPr>
              <w:t>definici</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šířených</w:t>
            </w:r>
            <w:proofErr w:type="spellEnd"/>
            <w:r w:rsidRPr="00D00BB8">
              <w:rPr>
                <w:rFonts w:asciiTheme="minorHAnsi" w:hAnsiTheme="minorHAnsi" w:cstheme="minorHAnsi"/>
                <w:color w:val="000000"/>
                <w:lang w:val="en-GB"/>
              </w:rPr>
              <w:t xml:space="preserve"> VLAN (MVRP </w:t>
            </w:r>
            <w:proofErr w:type="spellStart"/>
            <w:r w:rsidRPr="00D00BB8">
              <w:rPr>
                <w:rFonts w:asciiTheme="minorHAnsi" w:hAnsiTheme="minorHAnsi" w:cstheme="minorHAnsi"/>
                <w:color w:val="000000"/>
                <w:lang w:val="en-GB"/>
              </w:rPr>
              <w:t>nebo</w:t>
            </w:r>
            <w:proofErr w:type="spellEnd"/>
            <w:r w:rsidRPr="00D00BB8">
              <w:rPr>
                <w:rFonts w:asciiTheme="minorHAnsi" w:hAnsiTheme="minorHAnsi" w:cstheme="minorHAnsi"/>
                <w:color w:val="000000"/>
                <w:lang w:val="en-GB"/>
              </w:rPr>
              <w:t xml:space="preserve"> VTP)</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29BE64"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479DB92" w14:textId="77777777" w:rsidR="005D1595" w:rsidRPr="00D00BB8" w:rsidRDefault="005D1595" w:rsidP="005D1595">
            <w:pPr>
              <w:spacing w:before="0" w:after="0" w:line="240" w:lineRule="auto"/>
              <w:jc w:val="left"/>
              <w:rPr>
                <w:rFonts w:asciiTheme="minorHAnsi" w:hAnsiTheme="minorHAnsi" w:cstheme="minorHAnsi"/>
                <w:highlight w:val="cyan"/>
                <w:lang w:val="en-GB"/>
              </w:rPr>
            </w:pPr>
          </w:p>
        </w:tc>
      </w:tr>
      <w:tr w:rsidR="005D1595" w:rsidRPr="00D00BB8" w14:paraId="3CE445A3"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EFDA83"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rPr>
              <w:t xml:space="preserve">Detekce jednosměrnosti optické linky (např. </w:t>
            </w:r>
            <w:r w:rsidRPr="00D00BB8">
              <w:rPr>
                <w:rFonts w:asciiTheme="minorHAnsi" w:hAnsiTheme="minorHAnsi" w:cstheme="minorHAnsi"/>
                <w:color w:val="000000"/>
                <w:lang w:val="en-GB"/>
              </w:rPr>
              <w:t>UDLD)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9E9ED1"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D3F9FD9"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3C802171"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505728"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STP root guard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2C644F"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F110F2E"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37F79D7A"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8FBBB4"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STP loop guard</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209F17"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983FFC2"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7B78E7A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1612FA8" w14:textId="77777777" w:rsidR="005D1595" w:rsidRPr="00D00BB8" w:rsidRDefault="005D1595" w:rsidP="005D1595">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color w:val="000000"/>
                <w:lang w:val="en-GB"/>
              </w:rPr>
              <w:t>Možnost</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autorecovery</w:t>
            </w:r>
            <w:proofErr w:type="spellEnd"/>
            <w:r w:rsidRPr="00D00BB8">
              <w:rPr>
                <w:rFonts w:asciiTheme="minorHAnsi" w:hAnsiTheme="minorHAnsi" w:cstheme="minorHAnsi"/>
                <w:color w:val="000000"/>
                <w:lang w:val="en-GB"/>
              </w:rPr>
              <w:t xml:space="preserve"> po </w:t>
            </w:r>
            <w:proofErr w:type="spellStart"/>
            <w:r w:rsidRPr="00D00BB8">
              <w:rPr>
                <w:rFonts w:asciiTheme="minorHAnsi" w:hAnsiTheme="minorHAnsi" w:cstheme="minorHAnsi"/>
                <w:color w:val="000000"/>
                <w:lang w:val="en-GB"/>
              </w:rPr>
              <w:t>chybovém</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stavu</w:t>
            </w:r>
            <w:proofErr w:type="spellEnd"/>
            <w:r w:rsidRPr="00D00BB8">
              <w:rPr>
                <w:rFonts w:asciiTheme="minorHAnsi" w:hAnsiTheme="minorHAnsi" w:cstheme="minorHAnsi"/>
                <w:color w:val="000000"/>
                <w:lang w:val="en-GB"/>
              </w:rPr>
              <w:t xml:space="preserve"> (UDLD, root guard, loop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86E0DCE"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1148682"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2707BD8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85B642E"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Multicast/broadcast storm control - </w:t>
            </w:r>
            <w:proofErr w:type="spellStart"/>
            <w:r w:rsidRPr="00D00BB8">
              <w:rPr>
                <w:rFonts w:asciiTheme="minorHAnsi" w:hAnsiTheme="minorHAnsi" w:cstheme="minorHAnsi"/>
                <w:color w:val="000000"/>
                <w:lang w:val="en-GB"/>
              </w:rPr>
              <w:t>hardwarové</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omezení</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poměru</w:t>
            </w:r>
            <w:proofErr w:type="spellEnd"/>
            <w:r w:rsidRPr="00D00BB8">
              <w:rPr>
                <w:rFonts w:asciiTheme="minorHAnsi" w:hAnsiTheme="minorHAnsi" w:cstheme="minorHAnsi"/>
                <w:color w:val="000000"/>
                <w:lang w:val="en-GB"/>
              </w:rPr>
              <w:t xml:space="preserve"> unicast/multicast </w:t>
            </w:r>
            <w:proofErr w:type="spellStart"/>
            <w:r w:rsidRPr="00D00BB8">
              <w:rPr>
                <w:rFonts w:asciiTheme="minorHAnsi" w:hAnsiTheme="minorHAnsi" w:cstheme="minorHAnsi"/>
                <w:color w:val="000000"/>
                <w:lang w:val="en-GB"/>
              </w:rPr>
              <w:t>rámců</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na</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portu</w:t>
            </w:r>
            <w:proofErr w:type="spellEnd"/>
            <w:r w:rsidRPr="00D00BB8">
              <w:rPr>
                <w:rFonts w:asciiTheme="minorHAnsi" w:hAnsiTheme="minorHAnsi" w:cstheme="minorHAnsi"/>
                <w:color w:val="000000"/>
                <w:lang w:val="en-GB"/>
              </w:rPr>
              <w:t xml:space="preserve"> v </w:t>
            </w:r>
            <w:proofErr w:type="spellStart"/>
            <w:r w:rsidRPr="00D00BB8">
              <w:rPr>
                <w:rFonts w:asciiTheme="minorHAnsi" w:hAnsiTheme="minorHAnsi" w:cstheme="minorHAnsi"/>
                <w:color w:val="000000"/>
                <w:lang w:val="en-GB"/>
              </w:rPr>
              <w:t>procentech</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151F1E3E"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5D7E8B8" w14:textId="77777777" w:rsidR="005D1595" w:rsidRPr="00D00BB8" w:rsidRDefault="005D1595" w:rsidP="005D1595">
            <w:pPr>
              <w:spacing w:before="0" w:after="0" w:line="240" w:lineRule="auto"/>
              <w:jc w:val="left"/>
              <w:rPr>
                <w:rFonts w:asciiTheme="minorHAnsi" w:hAnsiTheme="minorHAnsi" w:cstheme="minorHAnsi"/>
                <w:highlight w:val="cyan"/>
                <w:lang w:val="en-GB"/>
              </w:rPr>
            </w:pPr>
          </w:p>
        </w:tc>
      </w:tr>
      <w:tr w:rsidR="005D1595" w:rsidRPr="00D00BB8" w14:paraId="7AD75FFA"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EFE9FFC" w14:textId="77777777" w:rsidR="005D1595" w:rsidRPr="00D00BB8" w:rsidRDefault="005D1595" w:rsidP="005D1595">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Protokol</w:t>
            </w:r>
            <w:proofErr w:type="spellEnd"/>
            <w:r w:rsidRPr="00D00BB8">
              <w:rPr>
                <w:rFonts w:asciiTheme="minorHAnsi" w:hAnsiTheme="minorHAnsi" w:cstheme="minorHAnsi"/>
                <w:b/>
                <w:bCs/>
                <w:color w:val="000000"/>
                <w:lang w:val="en-GB"/>
              </w:rPr>
              <w:t xml:space="preserve"> IP</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4C6C60" w14:textId="77777777" w:rsidR="005D1595" w:rsidRPr="00D00BB8" w:rsidRDefault="005D1595" w:rsidP="005D1595">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E67305"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6DACA76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389FFDE" w14:textId="77777777" w:rsidR="005D1595" w:rsidRPr="00D00BB8" w:rsidRDefault="005D1595" w:rsidP="005D1595">
            <w:pPr>
              <w:spacing w:before="0" w:after="0" w:line="240" w:lineRule="auto"/>
              <w:jc w:val="left"/>
              <w:rPr>
                <w:rFonts w:asciiTheme="minorHAnsi" w:hAnsiTheme="minorHAnsi" w:cstheme="minorHAnsi"/>
              </w:rPr>
            </w:pPr>
            <w:r w:rsidRPr="00D00BB8">
              <w:rPr>
                <w:rFonts w:asciiTheme="minorHAnsi" w:hAnsiTheme="minorHAnsi" w:cstheme="minorHAnsi"/>
                <w:color w:val="000000"/>
              </w:rPr>
              <w:t>IP alias (více IP sítí na jednom rozhraní)</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29BFD7"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CB16CED"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6CD7B44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39FC6A9"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QoS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394EE93"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3916B8C"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6F2E9791"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A2CAAAB"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DHCP relay</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E9C1AB2"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5B8D776"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409D7ED7"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797D60" w14:textId="77777777" w:rsidR="005D1595" w:rsidRPr="00D00BB8" w:rsidRDefault="005D1595" w:rsidP="005D1595">
            <w:pPr>
              <w:spacing w:before="0" w:after="0" w:line="240" w:lineRule="auto"/>
              <w:jc w:val="left"/>
              <w:rPr>
                <w:rFonts w:asciiTheme="minorHAnsi" w:hAnsiTheme="minorHAnsi" w:cstheme="minorHAnsi"/>
                <w:color w:val="000000"/>
                <w:lang w:val="en-GB" w:eastAsia="zh-CN"/>
              </w:rPr>
            </w:pPr>
            <w:proofErr w:type="spellStart"/>
            <w:r w:rsidRPr="00D00BB8">
              <w:rPr>
                <w:rFonts w:asciiTheme="minorHAnsi" w:hAnsiTheme="minorHAnsi" w:cstheme="minorHAnsi"/>
                <w:b/>
                <w:bCs/>
                <w:color w:val="000000"/>
                <w:lang w:val="en-GB"/>
              </w:rPr>
              <w:t>Protokol</w:t>
            </w:r>
            <w:proofErr w:type="spellEnd"/>
            <w:r w:rsidRPr="00D00BB8">
              <w:rPr>
                <w:rFonts w:asciiTheme="minorHAnsi" w:hAnsiTheme="minorHAnsi" w:cstheme="minorHAnsi"/>
                <w:b/>
                <w:bCs/>
                <w:color w:val="000000"/>
                <w:lang w:val="en-GB"/>
              </w:rPr>
              <w:t xml:space="preserve"> IPv6</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CBB4B2" w14:textId="77777777" w:rsidR="005D1595" w:rsidRPr="00D00BB8" w:rsidRDefault="005D1595" w:rsidP="005D1595">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E0154A"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2BE8949E"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517D877"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ACL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ED84FAF"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B75A931"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615C8FB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49A46BF"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QoS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D98BC97"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787D754"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7A447C64"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701AC3B"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services ( DNS,</w:t>
            </w:r>
            <w:r w:rsidRPr="00D00BB8" w:rsidDel="00B21733">
              <w:rPr>
                <w:rFonts w:asciiTheme="minorHAnsi" w:hAnsiTheme="minorHAnsi" w:cstheme="minorHAnsi"/>
                <w:color w:val="000000"/>
                <w:lang w:val="en-GB"/>
              </w:rPr>
              <w:t xml:space="preserve"> </w:t>
            </w:r>
            <w:r w:rsidRPr="00D00BB8">
              <w:rPr>
                <w:rFonts w:asciiTheme="minorHAnsi" w:hAnsiTheme="minorHAnsi" w:cstheme="minorHAnsi"/>
                <w:color w:val="000000"/>
                <w:lang w:val="en-GB"/>
              </w:rPr>
              <w:t>SSH, Syslog, ICMP)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63923FB"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9263823"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3B8240EE"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064F4D3"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HTTP, SNMP over IPv6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C111D18"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795DE6A"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6EC131C9"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F01BBB0"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RADIUS, TACACS+ over IPv6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89FE84"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8F5F4E7"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641E5C91"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49FCD21"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MLDv2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18D2E0E"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02C7201"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272F73EB"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BD20199"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Port ACL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29447B6"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D8FF825"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09F8655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27EB4FE"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First Hop Security RA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1F25E13"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A0FC4A9"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05491A0E"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955255C" w14:textId="77777777" w:rsidR="005D1595" w:rsidRPr="00D00BB8" w:rsidRDefault="005D1595" w:rsidP="005D1595">
            <w:pPr>
              <w:spacing w:before="0" w:after="0" w:line="240" w:lineRule="auto"/>
              <w:jc w:val="left"/>
              <w:rPr>
                <w:rFonts w:asciiTheme="minorHAnsi" w:eastAsia="MS Mincho" w:hAnsiTheme="minorHAnsi" w:cstheme="minorHAnsi"/>
                <w:lang w:val="en-GB" w:eastAsia="ja-JP" w:bidi="mr-IN"/>
              </w:rPr>
            </w:pPr>
            <w:r w:rsidRPr="00D00BB8">
              <w:rPr>
                <w:rFonts w:asciiTheme="minorHAnsi" w:hAnsiTheme="minorHAnsi" w:cstheme="minorHAnsi"/>
                <w:color w:val="000000"/>
                <w:lang w:val="en-GB"/>
              </w:rPr>
              <w:t>IPv6 First Hop Security DHCPv6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286F0F8"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DD73CED"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19BCC169"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0794946" w14:textId="77777777" w:rsidR="005D1595" w:rsidRPr="00D00BB8" w:rsidRDefault="005D1595" w:rsidP="005D1595">
            <w:pPr>
              <w:spacing w:before="0" w:after="0" w:line="240" w:lineRule="auto"/>
              <w:jc w:val="left"/>
              <w:rPr>
                <w:rFonts w:asciiTheme="minorHAnsi" w:eastAsia="MS Mincho" w:hAnsiTheme="minorHAnsi" w:cstheme="minorHAnsi"/>
                <w:lang w:val="en-GB" w:eastAsia="ja-JP" w:bidi="mr-IN"/>
              </w:rPr>
            </w:pPr>
            <w:r w:rsidRPr="00D00BB8">
              <w:rPr>
                <w:rFonts w:asciiTheme="minorHAnsi" w:hAnsiTheme="minorHAnsi" w:cstheme="minorHAnsi"/>
                <w:color w:val="000000"/>
                <w:lang w:val="en-GB"/>
              </w:rPr>
              <w:t>IPv6 First Hop Security IPv6 Binding Integrity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7FCF97E"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EFC224D"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73F5371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954A006" w14:textId="77777777" w:rsidR="005D1595" w:rsidRPr="00D00BB8" w:rsidRDefault="005D1595" w:rsidP="005D1595">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Směrovací</w:t>
            </w:r>
            <w:proofErr w:type="spellEnd"/>
            <w:r w:rsidRPr="00D00BB8">
              <w:rPr>
                <w:rFonts w:asciiTheme="minorHAnsi" w:hAnsiTheme="minorHAnsi" w:cstheme="minorHAnsi"/>
                <w:b/>
                <w:bCs/>
                <w:color w:val="000000"/>
                <w:lang w:val="en-GB"/>
              </w:rPr>
              <w:t xml:space="preserve"> </w:t>
            </w:r>
            <w:proofErr w:type="spellStart"/>
            <w:r w:rsidRPr="00D00BB8">
              <w:rPr>
                <w:rFonts w:asciiTheme="minorHAnsi" w:hAnsiTheme="minorHAnsi" w:cstheme="minorHAnsi"/>
                <w:b/>
                <w:bCs/>
                <w:color w:val="000000"/>
                <w:lang w:val="en-GB"/>
              </w:rPr>
              <w:t>protokoly</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3E8BFFF0" w14:textId="77777777" w:rsidR="005D1595" w:rsidRPr="00D00BB8" w:rsidRDefault="005D1595" w:rsidP="005D1595">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vAlign w:val="center"/>
          </w:tcPr>
          <w:p w14:paraId="1BE67A79"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534D677B"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14F63F8" w14:textId="77777777" w:rsidR="005D1595" w:rsidRPr="00D00BB8" w:rsidRDefault="005D1595" w:rsidP="005D1595">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color w:val="000000"/>
                <w:lang w:val="en-GB"/>
              </w:rPr>
              <w:t>Statické</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směrování</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7DBAE93F"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6931305"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474343D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5B87AA28"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OSPF s </w:t>
            </w:r>
            <w:proofErr w:type="spellStart"/>
            <w:r w:rsidRPr="00D00BB8">
              <w:rPr>
                <w:rFonts w:asciiTheme="minorHAnsi" w:hAnsiTheme="minorHAnsi" w:cstheme="minorHAnsi"/>
                <w:color w:val="000000"/>
                <w:lang w:val="en-GB"/>
              </w:rPr>
              <w:t>podporou</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minimálně</w:t>
            </w:r>
            <w:proofErr w:type="spellEnd"/>
            <w:r w:rsidRPr="00D00BB8">
              <w:rPr>
                <w:rFonts w:asciiTheme="minorHAnsi" w:hAnsiTheme="minorHAnsi" w:cstheme="minorHAnsi"/>
                <w:color w:val="000000"/>
                <w:lang w:val="en-GB"/>
              </w:rPr>
              <w:t xml:space="preserve"> 2000 </w:t>
            </w:r>
            <w:proofErr w:type="spellStart"/>
            <w:r w:rsidRPr="00D00BB8">
              <w:rPr>
                <w:rFonts w:asciiTheme="minorHAnsi" w:hAnsiTheme="minorHAnsi" w:cstheme="minorHAnsi"/>
                <w:color w:val="000000"/>
                <w:lang w:val="en-GB"/>
              </w:rPr>
              <w:t>směrovacích</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informací</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7E979D84"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982BAC1" w14:textId="77777777" w:rsidR="005D1595" w:rsidRPr="00D00BB8" w:rsidRDefault="005D1595" w:rsidP="005D1595">
            <w:pPr>
              <w:spacing w:before="0" w:after="0" w:line="240" w:lineRule="auto"/>
              <w:jc w:val="left"/>
              <w:rPr>
                <w:rFonts w:asciiTheme="minorHAnsi" w:hAnsiTheme="minorHAnsi" w:cstheme="minorHAnsi"/>
                <w:highlight w:val="cyan"/>
                <w:lang w:val="en-GB"/>
              </w:rPr>
            </w:pPr>
          </w:p>
        </w:tc>
      </w:tr>
      <w:tr w:rsidR="005D1595" w:rsidRPr="00D00BB8" w14:paraId="4ED3B1F5"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A8F9FF8" w14:textId="77777777" w:rsidR="005D1595" w:rsidRPr="00D00BB8" w:rsidRDefault="005D1595" w:rsidP="005D1595">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Směrování</w:t>
            </w:r>
            <w:proofErr w:type="spellEnd"/>
            <w:r w:rsidRPr="00D00BB8">
              <w:rPr>
                <w:rFonts w:asciiTheme="minorHAnsi" w:hAnsiTheme="minorHAnsi" w:cstheme="minorHAnsi"/>
                <w:b/>
                <w:bCs/>
                <w:color w:val="000000"/>
                <w:lang w:val="en-GB"/>
              </w:rPr>
              <w:t xml:space="preserve"> </w:t>
            </w:r>
            <w:proofErr w:type="spellStart"/>
            <w:r w:rsidRPr="00D00BB8">
              <w:rPr>
                <w:rFonts w:asciiTheme="minorHAnsi" w:hAnsiTheme="minorHAnsi" w:cstheme="minorHAnsi"/>
                <w:b/>
                <w:bCs/>
                <w:color w:val="000000"/>
                <w:lang w:val="en-GB"/>
              </w:rPr>
              <w:t>multicastu</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2F8E4C0" w14:textId="77777777" w:rsidR="005D1595" w:rsidRPr="00D00BB8" w:rsidRDefault="005D1595" w:rsidP="005D1595">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6C9D19"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7F357D55"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A5ED0BB" w14:textId="77777777" w:rsidR="005D1595" w:rsidRPr="00D00BB8" w:rsidRDefault="005D1595" w:rsidP="005D1595">
            <w:pPr>
              <w:spacing w:before="0" w:after="0" w:line="240" w:lineRule="auto"/>
              <w:jc w:val="left"/>
              <w:rPr>
                <w:rFonts w:asciiTheme="minorHAnsi" w:eastAsia="MS Mincho" w:hAnsiTheme="minorHAnsi" w:cstheme="minorHAnsi"/>
                <w:lang w:val="en-GB" w:eastAsia="ja-JP" w:bidi="mr-IN"/>
              </w:rPr>
            </w:pPr>
            <w:r w:rsidRPr="00D00BB8">
              <w:rPr>
                <w:rFonts w:asciiTheme="minorHAnsi" w:hAnsiTheme="minorHAnsi" w:cstheme="minorHAnsi"/>
                <w:color w:val="000000"/>
                <w:lang w:val="en-GB"/>
              </w:rPr>
              <w:t>IGMPv2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27A6FC7"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E1ED099"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40098CAD"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2161A8B" w14:textId="77777777" w:rsidR="005D1595" w:rsidRPr="00D00BB8" w:rsidRDefault="005D1595" w:rsidP="005D1595">
            <w:pPr>
              <w:spacing w:before="0" w:after="0" w:line="240" w:lineRule="auto"/>
              <w:jc w:val="left"/>
              <w:rPr>
                <w:rFonts w:asciiTheme="minorHAnsi" w:eastAsia="MS Mincho" w:hAnsiTheme="minorHAnsi" w:cstheme="minorHAnsi"/>
                <w:lang w:val="en-GB" w:eastAsia="ja-JP" w:bidi="mr-IN"/>
              </w:rPr>
            </w:pPr>
            <w:r w:rsidRPr="00D00BB8">
              <w:rPr>
                <w:rFonts w:asciiTheme="minorHAnsi" w:hAnsiTheme="minorHAnsi" w:cstheme="minorHAnsi"/>
                <w:color w:val="000000"/>
                <w:lang w:val="en-GB"/>
              </w:rPr>
              <w:t>IGMPv3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505194A"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FA82113"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56A88220"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9669A38"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IPv6 MLDv1 &amp; v2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373A3A"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1C17B6A"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6AE0A876"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1994EE14"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Multicast ( PIM SSM, PIM SM)</w:t>
            </w:r>
          </w:p>
        </w:tc>
        <w:tc>
          <w:tcPr>
            <w:tcW w:w="1418" w:type="dxa"/>
            <w:tcBorders>
              <w:top w:val="single" w:sz="4" w:space="0" w:color="auto"/>
              <w:left w:val="single" w:sz="4" w:space="0" w:color="auto"/>
              <w:bottom w:val="single" w:sz="4" w:space="0" w:color="auto"/>
              <w:right w:val="single" w:sz="4" w:space="0" w:color="auto"/>
            </w:tcBorders>
            <w:vAlign w:val="center"/>
          </w:tcPr>
          <w:p w14:paraId="017E30B0"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11E84FC" w14:textId="77777777" w:rsidR="005D1595" w:rsidRPr="00D00BB8" w:rsidRDefault="005D1595" w:rsidP="005D1595">
            <w:pPr>
              <w:spacing w:before="0" w:after="0" w:line="240" w:lineRule="auto"/>
              <w:jc w:val="left"/>
              <w:rPr>
                <w:rFonts w:asciiTheme="minorHAnsi" w:hAnsiTheme="minorHAnsi" w:cstheme="minorHAnsi"/>
                <w:highlight w:val="cyan"/>
                <w:lang w:val="en-GB"/>
              </w:rPr>
            </w:pPr>
          </w:p>
        </w:tc>
      </w:tr>
      <w:tr w:rsidR="005D1595" w:rsidRPr="00D00BB8" w14:paraId="426F4C16"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ABB845" w14:textId="77777777" w:rsidR="005D1595" w:rsidRPr="00D00BB8" w:rsidRDefault="005D1595" w:rsidP="005D1595">
            <w:pPr>
              <w:spacing w:before="0" w:after="0" w:line="240" w:lineRule="auto"/>
              <w:jc w:val="left"/>
              <w:rPr>
                <w:rFonts w:asciiTheme="minorHAnsi" w:hAnsiTheme="minorHAnsi" w:cstheme="minorHAnsi"/>
                <w:lang w:val="en-GB"/>
              </w:rPr>
            </w:pPr>
            <w:proofErr w:type="spellStart"/>
            <w:r w:rsidRPr="00D00BB8">
              <w:rPr>
                <w:rFonts w:asciiTheme="minorHAnsi" w:hAnsiTheme="minorHAnsi" w:cstheme="minorHAnsi"/>
                <w:b/>
                <w:bCs/>
                <w:color w:val="000000"/>
                <w:lang w:val="en-GB"/>
              </w:rPr>
              <w:t>Bezpečnost</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1C8FD38" w14:textId="77777777" w:rsidR="005D1595" w:rsidRPr="00D00BB8" w:rsidRDefault="005D1595" w:rsidP="005D1595">
            <w:pPr>
              <w:spacing w:before="0" w:after="0" w:line="240" w:lineRule="auto"/>
              <w:jc w:val="center"/>
              <w:rPr>
                <w:rFonts w:asciiTheme="minorHAnsi" w:hAnsiTheme="minorHAnsi" w:cstheme="minorHAnsi"/>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6A71221"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4F944ECE"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2C6C880"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ACL </w:t>
            </w:r>
            <w:proofErr w:type="spellStart"/>
            <w:r w:rsidRPr="00D00BB8">
              <w:rPr>
                <w:rFonts w:asciiTheme="minorHAnsi" w:hAnsiTheme="minorHAnsi" w:cstheme="minorHAnsi"/>
                <w:color w:val="000000"/>
                <w:lang w:val="en-GB"/>
              </w:rPr>
              <w:t>na</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rozhraní</w:t>
            </w:r>
            <w:proofErr w:type="spellEnd"/>
            <w:r w:rsidRPr="00D00BB8">
              <w:rPr>
                <w:rFonts w:asciiTheme="minorHAnsi" w:hAnsiTheme="minorHAnsi" w:cstheme="minorHAnsi"/>
                <w:color w:val="000000"/>
                <w:lang w:val="en-GB"/>
              </w:rPr>
              <w:t xml:space="preserve"> IN/OUT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F06AE8A"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E62CE62"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4A01ED09"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7A02070"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ACL pro IP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50915DF"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898D3CA"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679BDB5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6EF4763"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t xml:space="preserve">ACL pro </w:t>
            </w:r>
            <w:proofErr w:type="spellStart"/>
            <w:r w:rsidRPr="00D00BB8">
              <w:rPr>
                <w:rFonts w:asciiTheme="minorHAnsi" w:hAnsiTheme="minorHAnsi" w:cstheme="minorHAnsi"/>
                <w:color w:val="000000"/>
                <w:lang w:val="en-GB"/>
              </w:rPr>
              <w:t>ethernetové</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rámce</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649287FD"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477EBBF"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1532818D"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13BB54F" w14:textId="77777777" w:rsidR="005D1595" w:rsidRPr="00D00BB8" w:rsidRDefault="005D1595" w:rsidP="005D1595">
            <w:pPr>
              <w:spacing w:before="0" w:after="0" w:line="240" w:lineRule="auto"/>
              <w:jc w:val="left"/>
              <w:rPr>
                <w:rFonts w:asciiTheme="minorHAnsi" w:hAnsiTheme="minorHAnsi" w:cstheme="minorHAnsi"/>
                <w:lang w:val="en-GB"/>
              </w:rPr>
            </w:pPr>
            <w:r w:rsidRPr="00D00BB8">
              <w:rPr>
                <w:rFonts w:asciiTheme="minorHAnsi" w:hAnsiTheme="minorHAnsi" w:cstheme="minorHAnsi"/>
                <w:color w:val="000000"/>
                <w:lang w:val="en-GB"/>
              </w:rPr>
              <w:lastRenderedPageBreak/>
              <w:t>IPv6 ACL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AA783D2"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778ED40"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46E66469"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DA0B4C5" w14:textId="77777777" w:rsidR="005D1595" w:rsidRPr="00D00BB8" w:rsidRDefault="005D1595" w:rsidP="005D1595">
            <w:pPr>
              <w:spacing w:before="0" w:after="0" w:line="240" w:lineRule="auto"/>
              <w:jc w:val="left"/>
              <w:rPr>
                <w:rFonts w:asciiTheme="minorHAnsi" w:hAnsiTheme="minorHAnsi" w:cstheme="minorHAnsi"/>
                <w:lang w:val="pl-PL"/>
              </w:rPr>
            </w:pPr>
            <w:r w:rsidRPr="00D00BB8">
              <w:rPr>
                <w:rFonts w:asciiTheme="minorHAnsi" w:hAnsiTheme="minorHAnsi" w:cstheme="minorHAnsi"/>
                <w:color w:val="000000"/>
                <w:lang w:val="pl-PL"/>
              </w:rPr>
              <w:t>Možnost definovat povolené MAC adresy na portu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943CC66"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9052EF0"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58F7AFE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FA6E4F7" w14:textId="77777777" w:rsidR="005D1595" w:rsidRPr="00D00BB8" w:rsidRDefault="005D1595" w:rsidP="005D1595">
            <w:pPr>
              <w:spacing w:before="0" w:after="0" w:line="240" w:lineRule="auto"/>
              <w:jc w:val="left"/>
              <w:rPr>
                <w:rFonts w:asciiTheme="minorHAnsi" w:hAnsiTheme="minorHAnsi" w:cstheme="minorHAnsi"/>
                <w:lang w:val="pl-PL"/>
              </w:rPr>
            </w:pPr>
            <w:r w:rsidRPr="00D00BB8">
              <w:rPr>
                <w:rFonts w:asciiTheme="minorHAnsi" w:hAnsiTheme="minorHAnsi" w:cstheme="minorHAnsi"/>
                <w:color w:val="000000"/>
                <w:lang w:val="pl-PL"/>
              </w:rPr>
              <w:t>Možnost definovat maximální počet MAC adres na portu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0AAA2E3" w14:textId="77777777" w:rsidR="005D1595" w:rsidRPr="00D00BB8" w:rsidRDefault="005D1595" w:rsidP="005D1595">
            <w:pPr>
              <w:spacing w:before="0" w:after="0" w:line="240" w:lineRule="auto"/>
              <w:jc w:val="center"/>
              <w:rPr>
                <w:rFonts w:asciiTheme="minorHAnsi" w:hAnsiTheme="minorHAnsi" w:cstheme="minorHAnsi"/>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D37990E"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5D08316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1255BC9" w14:textId="77777777" w:rsidR="005D1595" w:rsidRPr="00D00BB8" w:rsidRDefault="005D1595" w:rsidP="005D1595">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Možnost definovat různé chování při překročení počtu MAC adres na portu (zablokování portu, blokování nové MAC adresy)</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13F0072"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900C165"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463F2C76"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E5D4A4A"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DHCP snooping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BF7BFFD"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A8D3535"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5616513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0998E87"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Dynamic ARP inspection (DAI)</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DFD747D"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F6A8FAB"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494F567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135EAF5" w14:textId="77777777" w:rsidR="005D1595" w:rsidRPr="00D00BB8" w:rsidRDefault="005D1595" w:rsidP="005D1595">
            <w:pPr>
              <w:spacing w:before="0" w:after="0" w:line="240" w:lineRule="auto"/>
              <w:jc w:val="left"/>
              <w:rPr>
                <w:rFonts w:asciiTheme="minorHAnsi" w:hAnsiTheme="minorHAnsi" w:cstheme="minorHAnsi"/>
                <w:color w:val="000000"/>
                <w:lang w:val="en-GB"/>
              </w:rPr>
            </w:pPr>
            <w:proofErr w:type="spellStart"/>
            <w:r w:rsidRPr="00D00BB8">
              <w:rPr>
                <w:rFonts w:asciiTheme="minorHAnsi" w:hAnsiTheme="minorHAnsi" w:cstheme="minorHAnsi"/>
                <w:color w:val="000000"/>
                <w:lang w:val="en-GB"/>
              </w:rPr>
              <w:t>Verifikace</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mapování</w:t>
            </w:r>
            <w:proofErr w:type="spellEnd"/>
            <w:r w:rsidRPr="00D00BB8">
              <w:rPr>
                <w:rFonts w:asciiTheme="minorHAnsi" w:hAnsiTheme="minorHAnsi" w:cstheme="minorHAnsi"/>
                <w:color w:val="000000"/>
                <w:lang w:val="en-GB"/>
              </w:rPr>
              <w:t xml:space="preserve"> IP-MAC (</w:t>
            </w:r>
            <w:proofErr w:type="spellStart"/>
            <w:r w:rsidRPr="00D00BB8">
              <w:rPr>
                <w:rFonts w:asciiTheme="minorHAnsi" w:hAnsiTheme="minorHAnsi" w:cstheme="minorHAnsi"/>
                <w:color w:val="000000"/>
                <w:lang w:val="en-GB"/>
              </w:rPr>
              <w:t>např</w:t>
            </w:r>
            <w:proofErr w:type="spellEnd"/>
            <w:r w:rsidRPr="00D00BB8">
              <w:rPr>
                <w:rFonts w:asciiTheme="minorHAnsi" w:hAnsiTheme="minorHAnsi" w:cstheme="minorHAnsi"/>
                <w:color w:val="000000"/>
                <w:lang w:val="en-GB"/>
              </w:rPr>
              <w:t>. IP source guard)</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C83777E"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A8C0958"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303EBE55"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3B45FAF" w14:textId="77777777" w:rsidR="005D1595" w:rsidRPr="00D00BB8" w:rsidRDefault="005D1595" w:rsidP="005D1595">
            <w:pPr>
              <w:spacing w:before="0" w:after="0" w:line="240" w:lineRule="auto"/>
              <w:jc w:val="left"/>
              <w:rPr>
                <w:rFonts w:asciiTheme="minorHAnsi" w:hAnsiTheme="minorHAnsi" w:cstheme="minorHAnsi"/>
                <w:color w:val="000000"/>
                <w:lang w:val="pl-PL"/>
              </w:rPr>
            </w:pPr>
            <w:r w:rsidRPr="00D00BB8">
              <w:rPr>
                <w:rFonts w:asciiTheme="minorHAnsi" w:hAnsiTheme="minorHAnsi" w:cstheme="minorHAnsi"/>
                <w:color w:val="000000"/>
                <w:lang w:val="pl-PL"/>
              </w:rPr>
              <w:t>Ochrana centrálního procesoru (control plane) před útoky typu DoS</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9C77140"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3507254"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1F676BD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2189718" w14:textId="77777777" w:rsidR="005D1595" w:rsidRPr="00D00BB8" w:rsidRDefault="005D1595" w:rsidP="005D1595">
            <w:pPr>
              <w:spacing w:before="0" w:after="0" w:line="240" w:lineRule="auto"/>
              <w:jc w:val="left"/>
              <w:rPr>
                <w:rFonts w:asciiTheme="minorHAnsi" w:hAnsiTheme="minorHAnsi" w:cstheme="minorHAnsi"/>
                <w:color w:val="000000"/>
                <w:lang w:val="pl-PL"/>
              </w:rPr>
            </w:pPr>
            <w:r w:rsidRPr="00D00BB8">
              <w:rPr>
                <w:rFonts w:asciiTheme="minorHAnsi" w:hAnsiTheme="minorHAnsi" w:cstheme="minorHAnsi"/>
                <w:color w:val="000000"/>
                <w:lang w:val="pl-PL"/>
              </w:rPr>
              <w:t>IEEE 802.1x autentizace i autorizace více koncových zařízení na jednom portu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4697A37"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D826B9E"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6D206A2C"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DA19A22" w14:textId="77777777" w:rsidR="005D1595" w:rsidRPr="00D00BB8" w:rsidRDefault="005D1595" w:rsidP="005D1595">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IEEE 802.1x autentizace přepínače vůči nadřazenému přepínači</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BA2E192"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2B46200"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6C08458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F960177" w14:textId="77777777" w:rsidR="005D1595" w:rsidRPr="00D00BB8" w:rsidRDefault="005D1595" w:rsidP="005D1595">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Konfigurovatelná kombinace pořadí postupného ověřování zařízení na portu (IEEE 802.1x, MAC adresou)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8C2DFDE"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712EC84"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50C1CEA8"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45FB053" w14:textId="77777777" w:rsidR="005D1595" w:rsidRPr="00D00BB8" w:rsidRDefault="005D1595" w:rsidP="005D1595">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Ověřování dle IEEE 802.1x volitelně bez omezování přístupu (pro monitoring a snadné nasazení 802.1x)</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5FC0BD6"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15EE69D"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3F9AB2E8"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621D0A8"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b/>
                <w:bCs/>
                <w:color w:val="000000"/>
                <w:lang w:val="en-GB"/>
              </w:rPr>
              <w:t xml:space="preserve">Podpora </w:t>
            </w:r>
            <w:proofErr w:type="spellStart"/>
            <w:r w:rsidRPr="00D00BB8">
              <w:rPr>
                <w:rFonts w:asciiTheme="minorHAnsi" w:hAnsiTheme="minorHAnsi" w:cstheme="minorHAnsi"/>
                <w:b/>
                <w:bCs/>
                <w:color w:val="000000"/>
                <w:lang w:val="en-GB"/>
              </w:rPr>
              <w:t>koncových</w:t>
            </w:r>
            <w:proofErr w:type="spellEnd"/>
            <w:r w:rsidRPr="00D00BB8">
              <w:rPr>
                <w:rFonts w:asciiTheme="minorHAnsi" w:hAnsiTheme="minorHAnsi" w:cstheme="minorHAnsi"/>
                <w:b/>
                <w:bCs/>
                <w:color w:val="000000"/>
                <w:lang w:val="en-GB"/>
              </w:rPr>
              <w:t xml:space="preserve"> </w:t>
            </w:r>
            <w:proofErr w:type="spellStart"/>
            <w:r w:rsidRPr="00D00BB8">
              <w:rPr>
                <w:rFonts w:asciiTheme="minorHAnsi" w:hAnsiTheme="minorHAnsi" w:cstheme="minorHAnsi"/>
                <w:b/>
                <w:bCs/>
                <w:color w:val="000000"/>
                <w:lang w:val="en-GB"/>
              </w:rPr>
              <w:t>zařízení</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4E9DC3" w14:textId="77777777" w:rsidR="005D1595" w:rsidRPr="00D00BB8" w:rsidRDefault="005D1595" w:rsidP="005D1595">
            <w:pPr>
              <w:spacing w:before="0" w:after="0" w:line="240" w:lineRule="auto"/>
              <w:jc w:val="center"/>
              <w:rPr>
                <w:rFonts w:asciiTheme="minorHAnsi" w:hAnsiTheme="minorHAnsi" w:cstheme="minorHAnsi"/>
                <w:color w:val="000000"/>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072EC9"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1965026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CCE389D"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EEE (IEEE 802.3az)</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E5E99B3"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E3B70DA"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1132849C" w14:textId="77777777" w:rsidTr="00E57B9A">
        <w:trPr>
          <w:cantSplit/>
        </w:trPr>
        <w:tc>
          <w:tcPr>
            <w:tcW w:w="7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319435D"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b/>
                <w:bCs/>
                <w:color w:val="000000"/>
                <w:lang w:val="en-GB"/>
              </w:rPr>
              <w:t>Management</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B3A37DB" w14:textId="77777777" w:rsidR="005D1595" w:rsidRPr="00D00BB8" w:rsidRDefault="005D1595" w:rsidP="005D1595">
            <w:pPr>
              <w:spacing w:before="0" w:after="0" w:line="240" w:lineRule="auto"/>
              <w:jc w:val="center"/>
              <w:rPr>
                <w:rFonts w:asciiTheme="minorHAnsi" w:hAnsiTheme="minorHAnsi" w:cstheme="minorHAnsi"/>
                <w:color w:val="000000"/>
                <w:lang w:val="en-GB"/>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7D83B4"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7D42E7C0"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A15FD95"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CLI </w:t>
            </w:r>
            <w:proofErr w:type="spellStart"/>
            <w:r w:rsidRPr="00D00BB8">
              <w:rPr>
                <w:rFonts w:asciiTheme="minorHAnsi" w:hAnsiTheme="minorHAnsi" w:cstheme="minorHAnsi"/>
                <w:color w:val="000000"/>
                <w:lang w:val="en-GB"/>
              </w:rPr>
              <w:t>rozhraní</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18AE1DB7"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AB6AE20"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382D2826"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0AC1A0B2"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SSHv2</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13E8E87"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7EE9DEC"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654EE991"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76A033C"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SSHv2 over IPv6</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90AEEEF"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37D345F"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380C7585"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F633D57" w14:textId="77777777" w:rsidR="005D1595" w:rsidRPr="00D00BB8" w:rsidRDefault="005D1595" w:rsidP="005D1595">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Možnost omezení přístupu k managementu (SSH, SNMP) pomocí ACL</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D34E808"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1B641F1"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65F3144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1054748"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SNMPv2 a v3</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28C786F"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1F52E03"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4BB6F2D0"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95F1834" w14:textId="77777777" w:rsidR="005D1595" w:rsidRPr="00F82055" w:rsidRDefault="005D1595" w:rsidP="005D1595">
            <w:pPr>
              <w:spacing w:before="0" w:after="0" w:line="240" w:lineRule="auto"/>
              <w:jc w:val="left"/>
              <w:rPr>
                <w:rFonts w:asciiTheme="minorHAnsi" w:hAnsiTheme="minorHAnsi" w:cstheme="minorHAnsi"/>
                <w:color w:val="000000"/>
              </w:rPr>
            </w:pPr>
            <w:r w:rsidRPr="00F82055">
              <w:rPr>
                <w:rFonts w:asciiTheme="minorHAnsi" w:hAnsiTheme="minorHAnsi" w:cstheme="minorHAnsi"/>
                <w:color w:val="000000"/>
              </w:rPr>
              <w:t>USB anebo sériová konzolová linka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0306640"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BCF532F"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4C565A1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48DED01"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10/100 management out-of-band port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3CA183B"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B10533E"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16FFFC52"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27CC46FB"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DNS </w:t>
            </w:r>
            <w:proofErr w:type="spellStart"/>
            <w:r w:rsidRPr="00D00BB8">
              <w:rPr>
                <w:rFonts w:asciiTheme="minorHAnsi" w:hAnsiTheme="minorHAnsi" w:cstheme="minorHAnsi"/>
                <w:color w:val="000000"/>
                <w:lang w:val="en-GB"/>
              </w:rPr>
              <w:t>klient</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62CBDE5A"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21E145D"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75BE37D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57F82AB"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NTP </w:t>
            </w:r>
            <w:proofErr w:type="spellStart"/>
            <w:r w:rsidRPr="00D00BB8">
              <w:rPr>
                <w:rFonts w:asciiTheme="minorHAnsi" w:hAnsiTheme="minorHAnsi" w:cstheme="minorHAnsi"/>
                <w:color w:val="000000"/>
                <w:lang w:val="en-GB"/>
              </w:rPr>
              <w:t>klient</w:t>
            </w:r>
            <w:proofErr w:type="spellEnd"/>
            <w:r w:rsidRPr="00D00BB8">
              <w:rPr>
                <w:rFonts w:asciiTheme="minorHAnsi" w:hAnsiTheme="minorHAnsi" w:cstheme="minorHAnsi"/>
                <w:color w:val="000000"/>
                <w:lang w:val="en-GB"/>
              </w:rPr>
              <w:t xml:space="preserve"> s MD5 </w:t>
            </w:r>
            <w:proofErr w:type="spellStart"/>
            <w:r w:rsidRPr="00D00BB8">
              <w:rPr>
                <w:rFonts w:asciiTheme="minorHAnsi" w:hAnsiTheme="minorHAnsi" w:cstheme="minorHAnsi"/>
                <w:color w:val="000000"/>
                <w:lang w:val="en-GB"/>
              </w:rPr>
              <w:t>autentizací</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37C4D2C2"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4D6210A"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1071EA75"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1D708687"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RADIUS </w:t>
            </w:r>
            <w:proofErr w:type="spellStart"/>
            <w:r w:rsidRPr="00D00BB8">
              <w:rPr>
                <w:rFonts w:asciiTheme="minorHAnsi" w:hAnsiTheme="minorHAnsi" w:cstheme="minorHAnsi"/>
                <w:color w:val="000000"/>
                <w:lang w:val="en-GB"/>
              </w:rPr>
              <w:t>klient</w:t>
            </w:r>
            <w:proofErr w:type="spellEnd"/>
            <w:r w:rsidRPr="00D00BB8">
              <w:rPr>
                <w:rFonts w:asciiTheme="minorHAnsi" w:hAnsiTheme="minorHAnsi" w:cstheme="minorHAnsi"/>
                <w:color w:val="000000"/>
                <w:lang w:val="en-GB"/>
              </w:rPr>
              <w:t xml:space="preserve"> pro AAA (</w:t>
            </w:r>
            <w:proofErr w:type="spellStart"/>
            <w:r w:rsidRPr="00D00BB8">
              <w:rPr>
                <w:rFonts w:asciiTheme="minorHAnsi" w:hAnsiTheme="minorHAnsi" w:cstheme="minorHAnsi"/>
                <w:color w:val="000000"/>
                <w:lang w:val="en-GB"/>
              </w:rPr>
              <w:t>autentizace</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autorizace</w:t>
            </w:r>
            <w:proofErr w:type="spellEnd"/>
            <w:r w:rsidRPr="00D00BB8">
              <w:rPr>
                <w:rFonts w:asciiTheme="minorHAnsi" w:hAnsiTheme="minorHAnsi" w:cstheme="minorHAnsi"/>
                <w:color w:val="000000"/>
                <w:lang w:val="en-GB"/>
              </w:rPr>
              <w:t>, accounting)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E599AD"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34530E8"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554265FD"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D3C55FD"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 xml:space="preserve">TACACS+ </w:t>
            </w:r>
            <w:proofErr w:type="spellStart"/>
            <w:r w:rsidRPr="00D00BB8">
              <w:rPr>
                <w:rFonts w:asciiTheme="minorHAnsi" w:hAnsiTheme="minorHAnsi" w:cstheme="minorHAnsi"/>
                <w:color w:val="000000"/>
                <w:lang w:val="en-GB"/>
              </w:rPr>
              <w:t>klient</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14:paraId="0EBBC768"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4DD9FA5"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2AF267E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F4F8E13"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Port mirroring (SPAN)</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A0A4FB5"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8A0C6AB"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3B2E513E"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0883A2B"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Port mirroring 1 -&gt; 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52C6121"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2972334"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5502879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AEF78B5"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Port mirroring N -&gt; 1</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FF6B901"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72441F1"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4233D451"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D18081D"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Port mirroring ACL (</w:t>
            </w:r>
            <w:proofErr w:type="spellStart"/>
            <w:r w:rsidRPr="00D00BB8">
              <w:rPr>
                <w:rFonts w:asciiTheme="minorHAnsi" w:hAnsiTheme="minorHAnsi" w:cstheme="minorHAnsi"/>
                <w:color w:val="000000"/>
                <w:lang w:val="en-GB"/>
              </w:rPr>
              <w:t>mirroruje</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pouze</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definované</w:t>
            </w:r>
            <w:proofErr w:type="spellEnd"/>
            <w:r w:rsidRPr="00D00BB8">
              <w:rPr>
                <w:rFonts w:asciiTheme="minorHAnsi" w:hAnsiTheme="minorHAnsi" w:cstheme="minorHAnsi"/>
                <w:color w:val="000000"/>
                <w:lang w:val="en-GB"/>
              </w:rPr>
              <w:t xml:space="preserve"> </w:t>
            </w:r>
            <w:proofErr w:type="spellStart"/>
            <w:r w:rsidRPr="00D00BB8">
              <w:rPr>
                <w:rFonts w:asciiTheme="minorHAnsi" w:hAnsiTheme="minorHAnsi" w:cstheme="minorHAnsi"/>
                <w:color w:val="000000"/>
                <w:lang w:val="en-GB"/>
              </w:rPr>
              <w:t>toky</w:t>
            </w:r>
            <w:proofErr w:type="spellEnd"/>
            <w:r w:rsidRPr="00D00BB8">
              <w:rPr>
                <w:rFonts w:asciiTheme="minorHAnsi" w:hAnsiTheme="minorHAnsi" w:cstheme="minorHAnsi"/>
                <w:color w:val="000000"/>
                <w:lang w:val="en-GB"/>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DFC2815"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D9AAEE1"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0535CF42"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5964F473" w14:textId="77777777" w:rsidR="005D1595" w:rsidRPr="00D00BB8" w:rsidRDefault="005D1595" w:rsidP="005D1595">
            <w:pPr>
              <w:spacing w:before="0" w:after="0" w:line="240" w:lineRule="auto"/>
              <w:jc w:val="left"/>
              <w:rPr>
                <w:rFonts w:asciiTheme="minorHAnsi" w:hAnsiTheme="minorHAnsi" w:cstheme="minorHAnsi"/>
                <w:color w:val="000000"/>
                <w:lang w:val="en-GB"/>
              </w:rPr>
            </w:pPr>
            <w:proofErr w:type="spellStart"/>
            <w:r w:rsidRPr="00D00BB8">
              <w:rPr>
                <w:rFonts w:asciiTheme="minorHAnsi" w:hAnsiTheme="minorHAnsi" w:cstheme="minorHAnsi"/>
                <w:color w:val="000000"/>
                <w:lang w:val="en-GB"/>
              </w:rPr>
              <w:t>Vzdálený</w:t>
            </w:r>
            <w:proofErr w:type="spellEnd"/>
            <w:r w:rsidRPr="00D00BB8">
              <w:rPr>
                <w:rFonts w:asciiTheme="minorHAnsi" w:hAnsiTheme="minorHAnsi" w:cstheme="minorHAnsi"/>
                <w:color w:val="000000"/>
                <w:lang w:val="en-GB"/>
              </w:rPr>
              <w:t xml:space="preserve"> port mirroring ERSPAN</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102D57E"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4C503F6"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3D27A201"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7C5CD71D" w14:textId="77777777" w:rsidR="005D1595" w:rsidRPr="00D00BB8" w:rsidRDefault="005D1595" w:rsidP="005D1595">
            <w:pPr>
              <w:spacing w:before="0" w:after="0" w:line="240" w:lineRule="auto"/>
              <w:jc w:val="left"/>
              <w:rPr>
                <w:rFonts w:asciiTheme="minorHAnsi" w:hAnsiTheme="minorHAnsi" w:cstheme="minorHAnsi"/>
                <w:color w:val="000000"/>
                <w:lang w:val="en-GB"/>
              </w:rPr>
            </w:pPr>
            <w:r w:rsidRPr="00D00BB8">
              <w:rPr>
                <w:rFonts w:asciiTheme="minorHAnsi" w:hAnsiTheme="minorHAnsi" w:cstheme="minorHAnsi"/>
                <w:color w:val="000000"/>
                <w:lang w:val="en-GB"/>
              </w:rPr>
              <w:t>Syslog</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0B55FF6"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92F0D8D"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53C5FFD5"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347EDAA7" w14:textId="77777777" w:rsidR="005D1595" w:rsidRPr="00D00BB8" w:rsidRDefault="005D1595" w:rsidP="005D1595">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Měření zakončení a délky metalického kabelu (TDR)</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1970DCA"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1AF8BF0C"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6F71794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DF476DD" w14:textId="77777777" w:rsidR="005D1595" w:rsidRPr="00D00BB8" w:rsidRDefault="005D1595" w:rsidP="005D1595">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Uživatelsky modifikovatelná automatická reakce/obsluhy událostí při provozu přepínače (pomocí skriptů)</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680F4C5"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C3B0667"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1D723A4F"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6F468D27" w14:textId="77777777" w:rsidR="005D1595" w:rsidRPr="00D00BB8" w:rsidRDefault="005D1595" w:rsidP="005D1595">
            <w:pPr>
              <w:spacing w:before="0" w:after="0" w:line="240" w:lineRule="auto"/>
              <w:jc w:val="left"/>
              <w:rPr>
                <w:rFonts w:asciiTheme="minorHAnsi" w:hAnsiTheme="minorHAnsi" w:cstheme="minorHAnsi"/>
                <w:color w:val="000000"/>
              </w:rPr>
            </w:pPr>
            <w:r w:rsidRPr="00D00BB8">
              <w:rPr>
                <w:rFonts w:asciiTheme="minorHAnsi" w:hAnsiTheme="minorHAnsi" w:cstheme="minorHAnsi"/>
                <w:color w:val="000000"/>
              </w:rPr>
              <w:t>Automatická aplikace specifické konfigurace pro dané zařízení po detekci jeho připojení na portu</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A214D2"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505754F"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02DBA390"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hideMark/>
          </w:tcPr>
          <w:p w14:paraId="4233A923" w14:textId="77777777" w:rsidR="005D1595" w:rsidRPr="0090318B" w:rsidRDefault="005D1595" w:rsidP="005D1595">
            <w:pPr>
              <w:spacing w:before="0" w:after="0" w:line="240" w:lineRule="auto"/>
              <w:jc w:val="left"/>
              <w:rPr>
                <w:rFonts w:asciiTheme="minorHAnsi" w:hAnsiTheme="minorHAnsi" w:cstheme="minorHAnsi"/>
                <w:color w:val="000000"/>
              </w:rPr>
            </w:pPr>
            <w:r w:rsidRPr="0090318B">
              <w:rPr>
                <w:rFonts w:asciiTheme="minorHAnsi" w:hAnsiTheme="minorHAnsi" w:cstheme="minorHAnsi"/>
                <w:color w:val="000000"/>
              </w:rPr>
              <w:t>Konfigurační šablony aplikovatelné na rozhraní, spravované samotným zařízením bez dodatečných externích nástrojů</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2EC85A5"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6CFF44A"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3DE8341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3F1E7546" w14:textId="744E211B" w:rsidR="005D1595" w:rsidRPr="0090318B" w:rsidRDefault="00375B27" w:rsidP="005D1595">
            <w:pPr>
              <w:spacing w:before="0" w:after="0" w:line="240" w:lineRule="auto"/>
              <w:jc w:val="left"/>
              <w:rPr>
                <w:rFonts w:asciiTheme="minorHAnsi" w:hAnsiTheme="minorHAnsi" w:cstheme="minorHAnsi"/>
                <w:b/>
                <w:bCs/>
                <w:color w:val="000000"/>
              </w:rPr>
            </w:pPr>
            <w:r w:rsidRPr="0090318B">
              <w:rPr>
                <w:rFonts w:asciiTheme="minorHAnsi" w:hAnsiTheme="minorHAnsi" w:cstheme="minorHAnsi"/>
              </w:rPr>
              <w:t xml:space="preserve">Součástí každého přepínače musí být licence pro jeho centrální správu a monitoring </w:t>
            </w:r>
            <w:r w:rsidR="00003450" w:rsidRPr="0090318B">
              <w:rPr>
                <w:rFonts w:asciiTheme="minorHAnsi" w:hAnsiTheme="minorHAnsi" w:cstheme="minorHAnsi"/>
              </w:rPr>
              <w:t xml:space="preserve">pomocí </w:t>
            </w:r>
            <w:r w:rsidR="00003450" w:rsidRPr="0090318B">
              <w:rPr>
                <w:rFonts w:asciiTheme="minorHAnsi" w:eastAsia="Times New Roman" w:hAnsiTheme="minorHAnsi" w:cstheme="minorHAnsi"/>
                <w:color w:val="000000"/>
              </w:rPr>
              <w:t xml:space="preserve">cloud management nástroje  </w:t>
            </w:r>
            <w:r w:rsidRPr="0090318B">
              <w:rPr>
                <w:rFonts w:asciiTheme="minorHAnsi" w:hAnsiTheme="minorHAnsi" w:cstheme="minorHAnsi"/>
              </w:rPr>
              <w:t>od výrobce přepínače</w:t>
            </w:r>
          </w:p>
        </w:tc>
        <w:tc>
          <w:tcPr>
            <w:tcW w:w="1418" w:type="dxa"/>
            <w:tcBorders>
              <w:top w:val="single" w:sz="4" w:space="0" w:color="auto"/>
              <w:left w:val="single" w:sz="4" w:space="0" w:color="auto"/>
              <w:bottom w:val="single" w:sz="4" w:space="0" w:color="auto"/>
              <w:right w:val="single" w:sz="4" w:space="0" w:color="auto"/>
            </w:tcBorders>
            <w:vAlign w:val="center"/>
          </w:tcPr>
          <w:p w14:paraId="0E85CD7C"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E28CA5D" w14:textId="77777777" w:rsidR="005D1595" w:rsidRPr="00D00BB8" w:rsidRDefault="005D1595" w:rsidP="005D1595">
            <w:pPr>
              <w:spacing w:before="0" w:after="0" w:line="240" w:lineRule="auto"/>
              <w:jc w:val="left"/>
              <w:rPr>
                <w:rFonts w:asciiTheme="minorHAnsi" w:hAnsiTheme="minorHAnsi" w:cstheme="minorHAnsi"/>
                <w:lang w:val="en-GB"/>
              </w:rPr>
            </w:pPr>
          </w:p>
        </w:tc>
      </w:tr>
      <w:tr w:rsidR="005D1595" w:rsidRPr="00D00BB8" w14:paraId="456C5D05"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10233C30" w14:textId="77777777" w:rsidR="005D1595" w:rsidRPr="0090318B" w:rsidRDefault="005D1595" w:rsidP="005D1595">
            <w:pPr>
              <w:spacing w:before="0" w:after="0" w:line="240" w:lineRule="auto"/>
              <w:jc w:val="left"/>
              <w:rPr>
                <w:rFonts w:asciiTheme="minorHAnsi" w:hAnsiTheme="minorHAnsi" w:cstheme="minorHAnsi"/>
              </w:rPr>
            </w:pPr>
            <w:proofErr w:type="spellStart"/>
            <w:r w:rsidRPr="0090318B">
              <w:rPr>
                <w:rFonts w:asciiTheme="minorHAnsi" w:hAnsiTheme="minorHAnsi" w:cstheme="minorHAnsi"/>
              </w:rPr>
              <w:t>Application</w:t>
            </w:r>
            <w:proofErr w:type="spellEnd"/>
            <w:r w:rsidRPr="0090318B">
              <w:rPr>
                <w:rFonts w:asciiTheme="minorHAnsi" w:hAnsiTheme="minorHAnsi" w:cstheme="minorHAnsi"/>
              </w:rPr>
              <w:t xml:space="preserve"> </w:t>
            </w:r>
            <w:proofErr w:type="spellStart"/>
            <w:r w:rsidRPr="0090318B">
              <w:rPr>
                <w:rFonts w:asciiTheme="minorHAnsi" w:hAnsiTheme="minorHAnsi" w:cstheme="minorHAnsi"/>
              </w:rPr>
              <w:t>Visibility</w:t>
            </w:r>
            <w:proofErr w:type="spellEnd"/>
            <w:r w:rsidRPr="0090318B">
              <w:rPr>
                <w:rFonts w:asciiTheme="minorHAnsi" w:hAnsiTheme="minorHAnsi" w:cstheme="minorHAnsi"/>
              </w:rPr>
              <w:t xml:space="preserve"> - Monitorování aplikačních toků prostřednictvím technologie </w:t>
            </w:r>
            <w:proofErr w:type="spellStart"/>
            <w:r w:rsidRPr="0090318B">
              <w:rPr>
                <w:rFonts w:asciiTheme="minorHAnsi" w:hAnsiTheme="minorHAnsi" w:cstheme="minorHAnsi"/>
              </w:rPr>
              <w:t>NetFlow</w:t>
            </w:r>
            <w:proofErr w:type="spellEnd"/>
            <w:r w:rsidRPr="0090318B">
              <w:rPr>
                <w:rFonts w:asciiTheme="minorHAnsi" w:hAnsiTheme="minorHAnsi" w:cstheme="minorHAnsi"/>
              </w:rPr>
              <w:t xml:space="preserve"> nebo IPFIX</w:t>
            </w:r>
          </w:p>
        </w:tc>
        <w:tc>
          <w:tcPr>
            <w:tcW w:w="1418" w:type="dxa"/>
            <w:tcBorders>
              <w:top w:val="single" w:sz="4" w:space="0" w:color="auto"/>
              <w:left w:val="single" w:sz="4" w:space="0" w:color="auto"/>
              <w:bottom w:val="single" w:sz="4" w:space="0" w:color="auto"/>
              <w:right w:val="single" w:sz="4" w:space="0" w:color="auto"/>
            </w:tcBorders>
            <w:vAlign w:val="center"/>
          </w:tcPr>
          <w:p w14:paraId="32C8AB25"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75A7CA3" w14:textId="77777777" w:rsidR="005D1595" w:rsidRPr="00D00BB8" w:rsidRDefault="005D1595" w:rsidP="005D1595">
            <w:pPr>
              <w:spacing w:before="0" w:after="0" w:line="240" w:lineRule="auto"/>
              <w:jc w:val="left"/>
              <w:rPr>
                <w:rFonts w:asciiTheme="minorHAnsi" w:hAnsiTheme="minorHAnsi" w:cstheme="minorHAnsi"/>
                <w:highlight w:val="cyan"/>
                <w:lang w:val="en-GB"/>
              </w:rPr>
            </w:pPr>
          </w:p>
        </w:tc>
      </w:tr>
      <w:tr w:rsidR="005D1595" w:rsidRPr="00D00BB8" w14:paraId="0D7EA335"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6939608E" w14:textId="77777777" w:rsidR="005D1595" w:rsidRPr="0090318B" w:rsidRDefault="005D1595" w:rsidP="005D1595">
            <w:pPr>
              <w:spacing w:before="0" w:after="0" w:line="240" w:lineRule="auto"/>
              <w:jc w:val="left"/>
              <w:rPr>
                <w:rFonts w:asciiTheme="minorHAnsi" w:hAnsiTheme="minorHAnsi" w:cstheme="minorHAnsi"/>
              </w:rPr>
            </w:pPr>
            <w:r w:rsidRPr="0090318B">
              <w:rPr>
                <w:rFonts w:asciiTheme="minorHAnsi" w:hAnsiTheme="minorHAnsi" w:cstheme="minorHAnsi"/>
              </w:rPr>
              <w:t xml:space="preserve">Export monitorovaných dat ve formátu </w:t>
            </w:r>
            <w:proofErr w:type="spellStart"/>
            <w:r w:rsidRPr="0090318B">
              <w:rPr>
                <w:rFonts w:asciiTheme="minorHAnsi" w:hAnsiTheme="minorHAnsi" w:cstheme="minorHAnsi"/>
              </w:rPr>
              <w:t>NetFlow</w:t>
            </w:r>
            <w:proofErr w:type="spellEnd"/>
            <w:r w:rsidRPr="0090318B">
              <w:rPr>
                <w:rFonts w:asciiTheme="minorHAnsi" w:hAnsiTheme="minorHAnsi" w:cstheme="minorHAnsi"/>
              </w:rPr>
              <w:t xml:space="preserve"> v9 nebo IPFIX</w:t>
            </w:r>
          </w:p>
        </w:tc>
        <w:tc>
          <w:tcPr>
            <w:tcW w:w="1418" w:type="dxa"/>
            <w:tcBorders>
              <w:top w:val="single" w:sz="4" w:space="0" w:color="auto"/>
              <w:left w:val="single" w:sz="4" w:space="0" w:color="auto"/>
              <w:bottom w:val="single" w:sz="4" w:space="0" w:color="auto"/>
              <w:right w:val="single" w:sz="4" w:space="0" w:color="auto"/>
            </w:tcBorders>
            <w:vAlign w:val="center"/>
          </w:tcPr>
          <w:p w14:paraId="593A1C53"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255D75D8" w14:textId="77777777" w:rsidR="005D1595" w:rsidRPr="00D00BB8" w:rsidRDefault="005D1595" w:rsidP="005D1595">
            <w:pPr>
              <w:spacing w:before="0" w:after="0" w:line="240" w:lineRule="auto"/>
              <w:jc w:val="left"/>
              <w:rPr>
                <w:rFonts w:asciiTheme="minorHAnsi" w:hAnsiTheme="minorHAnsi" w:cstheme="minorHAnsi"/>
                <w:highlight w:val="cyan"/>
                <w:lang w:val="en-GB"/>
              </w:rPr>
            </w:pPr>
          </w:p>
        </w:tc>
      </w:tr>
      <w:tr w:rsidR="005D1595" w:rsidRPr="00D00BB8" w14:paraId="3760335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4E47E386" w14:textId="77777777" w:rsidR="005D1595" w:rsidRPr="0090318B" w:rsidRDefault="005D1595" w:rsidP="005D1595">
            <w:pPr>
              <w:spacing w:before="0" w:after="0" w:line="240" w:lineRule="auto"/>
              <w:jc w:val="left"/>
              <w:rPr>
                <w:rFonts w:asciiTheme="minorHAnsi" w:hAnsiTheme="minorHAnsi" w:cstheme="minorHAnsi"/>
              </w:rPr>
            </w:pPr>
            <w:r w:rsidRPr="0090318B">
              <w:rPr>
                <w:rFonts w:asciiTheme="minorHAnsi" w:hAnsiTheme="minorHAnsi" w:cstheme="minorHAnsi"/>
              </w:rPr>
              <w:t xml:space="preserve">Podpora </w:t>
            </w:r>
            <w:proofErr w:type="spellStart"/>
            <w:r w:rsidRPr="0090318B">
              <w:rPr>
                <w:rFonts w:asciiTheme="minorHAnsi" w:hAnsiTheme="minorHAnsi" w:cstheme="minorHAnsi"/>
              </w:rPr>
              <w:t>skripování</w:t>
            </w:r>
            <w:proofErr w:type="spellEnd"/>
            <w:r w:rsidRPr="0090318B">
              <w:rPr>
                <w:rFonts w:asciiTheme="minorHAnsi" w:hAnsiTheme="minorHAnsi" w:cstheme="minorHAnsi"/>
              </w:rPr>
              <w:t xml:space="preserve"> v jazyce Python – lokální interpret jazyka v přepínači</w:t>
            </w:r>
          </w:p>
        </w:tc>
        <w:tc>
          <w:tcPr>
            <w:tcW w:w="1418" w:type="dxa"/>
            <w:tcBorders>
              <w:top w:val="single" w:sz="4" w:space="0" w:color="auto"/>
              <w:left w:val="single" w:sz="4" w:space="0" w:color="auto"/>
              <w:bottom w:val="single" w:sz="4" w:space="0" w:color="auto"/>
              <w:right w:val="single" w:sz="4" w:space="0" w:color="auto"/>
            </w:tcBorders>
            <w:vAlign w:val="center"/>
          </w:tcPr>
          <w:p w14:paraId="36F05928"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D992654" w14:textId="77777777" w:rsidR="005D1595" w:rsidRPr="00D00BB8" w:rsidRDefault="005D1595" w:rsidP="005D1595">
            <w:pPr>
              <w:spacing w:before="0" w:after="0" w:line="240" w:lineRule="auto"/>
              <w:jc w:val="left"/>
              <w:rPr>
                <w:rFonts w:asciiTheme="minorHAnsi" w:hAnsiTheme="minorHAnsi" w:cstheme="minorHAnsi"/>
                <w:highlight w:val="cyan"/>
                <w:lang w:val="en-US"/>
              </w:rPr>
            </w:pPr>
          </w:p>
        </w:tc>
      </w:tr>
      <w:tr w:rsidR="005D1595" w:rsidRPr="00D00BB8" w14:paraId="41823436"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009E6DBF" w14:textId="77777777" w:rsidR="005D1595" w:rsidRPr="0090318B" w:rsidRDefault="005D1595" w:rsidP="005D1595">
            <w:pPr>
              <w:spacing w:before="0" w:after="0" w:line="240" w:lineRule="auto"/>
              <w:jc w:val="left"/>
              <w:rPr>
                <w:rFonts w:asciiTheme="minorHAnsi" w:hAnsiTheme="minorHAnsi" w:cstheme="minorHAnsi"/>
              </w:rPr>
            </w:pPr>
            <w:r w:rsidRPr="0090318B">
              <w:rPr>
                <w:rFonts w:asciiTheme="minorHAnsi" w:hAnsiTheme="minorHAnsi" w:cstheme="minorHAnsi"/>
              </w:rPr>
              <w:t xml:space="preserve">Interní úložiště dat pro sběr provozních dat a pokročilou </w:t>
            </w:r>
            <w:proofErr w:type="spellStart"/>
            <w:r w:rsidRPr="0090318B">
              <w:rPr>
                <w:rFonts w:asciiTheme="minorHAnsi" w:hAnsiTheme="minorHAnsi" w:cstheme="minorHAnsi"/>
              </w:rPr>
              <w:t>dignostiku</w:t>
            </w:r>
            <w:proofErr w:type="spellEnd"/>
            <w:r w:rsidRPr="0090318B">
              <w:rPr>
                <w:rFonts w:asciiTheme="minorHAnsi" w:hAnsiTheme="minorHAnsi" w:cstheme="minorHAnsi"/>
              </w:rPr>
              <w:t xml:space="preserve"> zařízení: min. 4 GB</w:t>
            </w:r>
          </w:p>
        </w:tc>
        <w:tc>
          <w:tcPr>
            <w:tcW w:w="1418" w:type="dxa"/>
            <w:tcBorders>
              <w:top w:val="single" w:sz="4" w:space="0" w:color="auto"/>
              <w:left w:val="single" w:sz="4" w:space="0" w:color="auto"/>
              <w:bottom w:val="single" w:sz="4" w:space="0" w:color="auto"/>
              <w:right w:val="single" w:sz="4" w:space="0" w:color="auto"/>
            </w:tcBorders>
            <w:vAlign w:val="center"/>
          </w:tcPr>
          <w:p w14:paraId="58E4E365"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5FF47D92" w14:textId="77777777" w:rsidR="005D1595" w:rsidRPr="00D00BB8" w:rsidRDefault="005D1595" w:rsidP="005D1595">
            <w:pPr>
              <w:spacing w:before="0" w:after="0" w:line="240" w:lineRule="auto"/>
              <w:jc w:val="left"/>
              <w:rPr>
                <w:rFonts w:asciiTheme="minorHAnsi" w:hAnsiTheme="minorHAnsi" w:cstheme="minorHAnsi"/>
                <w:highlight w:val="cyan"/>
                <w:lang w:val="en-GB"/>
              </w:rPr>
            </w:pPr>
          </w:p>
        </w:tc>
      </w:tr>
      <w:tr w:rsidR="005D1595" w:rsidRPr="00D00BB8" w14:paraId="219A86FB"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3B19E438" w14:textId="77777777" w:rsidR="005D1595" w:rsidRPr="0090318B" w:rsidRDefault="005D1595" w:rsidP="005D1595">
            <w:pPr>
              <w:spacing w:before="0" w:after="0" w:line="240" w:lineRule="auto"/>
              <w:jc w:val="left"/>
              <w:rPr>
                <w:rFonts w:asciiTheme="minorHAnsi" w:hAnsiTheme="minorHAnsi" w:cstheme="minorHAnsi"/>
              </w:rPr>
            </w:pPr>
            <w:r w:rsidRPr="0090318B">
              <w:rPr>
                <w:rFonts w:asciiTheme="minorHAnsi" w:hAnsiTheme="minorHAnsi" w:cstheme="minorHAnsi"/>
              </w:rPr>
              <w:t xml:space="preserve">Podpora L3 </w:t>
            </w:r>
            <w:proofErr w:type="spellStart"/>
            <w:r w:rsidRPr="0090318B">
              <w:rPr>
                <w:rFonts w:asciiTheme="minorHAnsi" w:hAnsiTheme="minorHAnsi" w:cstheme="minorHAnsi"/>
              </w:rPr>
              <w:t>routed</w:t>
            </w:r>
            <w:proofErr w:type="spellEnd"/>
            <w:r w:rsidRPr="0090318B">
              <w:rPr>
                <w:rFonts w:asciiTheme="minorHAnsi" w:hAnsiTheme="minorHAnsi" w:cstheme="minorHAnsi"/>
              </w:rPr>
              <w:t xml:space="preserve"> port</w:t>
            </w:r>
          </w:p>
        </w:tc>
        <w:tc>
          <w:tcPr>
            <w:tcW w:w="1418" w:type="dxa"/>
            <w:tcBorders>
              <w:top w:val="single" w:sz="4" w:space="0" w:color="auto"/>
              <w:left w:val="single" w:sz="4" w:space="0" w:color="auto"/>
              <w:bottom w:val="single" w:sz="4" w:space="0" w:color="auto"/>
              <w:right w:val="single" w:sz="4" w:space="0" w:color="auto"/>
            </w:tcBorders>
            <w:vAlign w:val="center"/>
          </w:tcPr>
          <w:p w14:paraId="6B5501B2"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72F0333" w14:textId="77777777" w:rsidR="005D1595" w:rsidRPr="00D00BB8" w:rsidRDefault="005D1595" w:rsidP="005D1595">
            <w:pPr>
              <w:spacing w:before="0" w:after="0" w:line="240" w:lineRule="auto"/>
              <w:jc w:val="left"/>
              <w:rPr>
                <w:rFonts w:asciiTheme="minorHAnsi" w:hAnsiTheme="minorHAnsi" w:cstheme="minorHAnsi"/>
                <w:highlight w:val="cyan"/>
                <w:lang w:val="en-GB"/>
              </w:rPr>
            </w:pPr>
          </w:p>
        </w:tc>
      </w:tr>
      <w:tr w:rsidR="005D1595" w:rsidRPr="00D00BB8" w14:paraId="73BF8B97"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403921A7" w14:textId="77777777" w:rsidR="005D1595" w:rsidRPr="0090318B" w:rsidRDefault="005D1595" w:rsidP="005D1595">
            <w:pPr>
              <w:spacing w:before="0" w:after="0" w:line="240" w:lineRule="auto"/>
              <w:jc w:val="left"/>
              <w:rPr>
                <w:rFonts w:asciiTheme="minorHAnsi" w:hAnsiTheme="minorHAnsi" w:cstheme="minorHAnsi"/>
              </w:rPr>
            </w:pPr>
            <w:r w:rsidRPr="0090318B">
              <w:rPr>
                <w:rFonts w:asciiTheme="minorHAnsi" w:hAnsiTheme="minorHAnsi" w:cstheme="minorHAnsi"/>
              </w:rPr>
              <w:t xml:space="preserve">Podpora </w:t>
            </w:r>
            <w:proofErr w:type="spellStart"/>
            <w:r w:rsidRPr="0090318B">
              <w:rPr>
                <w:rFonts w:asciiTheme="minorHAnsi" w:hAnsiTheme="minorHAnsi" w:cstheme="minorHAnsi"/>
              </w:rPr>
              <w:t>Radius</w:t>
            </w:r>
            <w:proofErr w:type="spellEnd"/>
            <w:r w:rsidRPr="0090318B">
              <w:rPr>
                <w:rFonts w:asciiTheme="minorHAnsi" w:hAnsiTheme="minorHAnsi" w:cstheme="minorHAnsi"/>
              </w:rPr>
              <w:t xml:space="preserve"> </w:t>
            </w:r>
            <w:proofErr w:type="spellStart"/>
            <w:r w:rsidRPr="0090318B">
              <w:rPr>
                <w:rFonts w:asciiTheme="minorHAnsi" w:hAnsiTheme="minorHAnsi" w:cstheme="minorHAnsi"/>
              </w:rPr>
              <w:t>over</w:t>
            </w:r>
            <w:proofErr w:type="spellEnd"/>
            <w:r w:rsidRPr="0090318B">
              <w:rPr>
                <w:rFonts w:asciiTheme="minorHAnsi" w:hAnsiTheme="minorHAnsi" w:cstheme="minorHAnsi"/>
              </w:rPr>
              <w:t xml:space="preserve"> TLS (</w:t>
            </w:r>
            <w:proofErr w:type="spellStart"/>
            <w:r w:rsidRPr="0090318B">
              <w:rPr>
                <w:rFonts w:asciiTheme="minorHAnsi" w:hAnsiTheme="minorHAnsi" w:cstheme="minorHAnsi"/>
              </w:rPr>
              <w:t>RadSec</w:t>
            </w:r>
            <w:proofErr w:type="spellEnd"/>
            <w:r w:rsidRPr="0090318B">
              <w:rPr>
                <w:rFonts w:asciiTheme="minorHAnsi" w:hAnsiTheme="minorHAnsi" w:cstheme="minorHAnsi"/>
              </w:rPr>
              <w:t>)</w:t>
            </w:r>
          </w:p>
        </w:tc>
        <w:tc>
          <w:tcPr>
            <w:tcW w:w="1418" w:type="dxa"/>
            <w:tcBorders>
              <w:top w:val="single" w:sz="4" w:space="0" w:color="auto"/>
              <w:left w:val="single" w:sz="4" w:space="0" w:color="auto"/>
              <w:bottom w:val="single" w:sz="4" w:space="0" w:color="auto"/>
              <w:right w:val="single" w:sz="4" w:space="0" w:color="auto"/>
            </w:tcBorders>
            <w:vAlign w:val="center"/>
          </w:tcPr>
          <w:p w14:paraId="6ACCCEAB"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E216F81" w14:textId="77777777" w:rsidR="005D1595" w:rsidRPr="00D00BB8" w:rsidRDefault="005D1595" w:rsidP="005D1595">
            <w:pPr>
              <w:spacing w:before="0" w:after="0" w:line="240" w:lineRule="auto"/>
              <w:jc w:val="left"/>
              <w:rPr>
                <w:rFonts w:asciiTheme="minorHAnsi" w:hAnsiTheme="minorHAnsi" w:cstheme="minorHAnsi"/>
                <w:highlight w:val="cyan"/>
                <w:lang w:val="en-GB"/>
              </w:rPr>
            </w:pPr>
          </w:p>
        </w:tc>
      </w:tr>
      <w:tr w:rsidR="005D1595" w:rsidRPr="00D00BB8" w14:paraId="64D87F2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165B16FF" w14:textId="77777777" w:rsidR="005D1595" w:rsidRPr="0090318B" w:rsidRDefault="005D1595" w:rsidP="005D1595">
            <w:pPr>
              <w:spacing w:before="0" w:after="0" w:line="240" w:lineRule="auto"/>
              <w:jc w:val="left"/>
              <w:rPr>
                <w:rFonts w:asciiTheme="minorHAnsi" w:hAnsiTheme="minorHAnsi" w:cstheme="minorHAnsi"/>
              </w:rPr>
            </w:pPr>
            <w:r w:rsidRPr="0090318B">
              <w:rPr>
                <w:rFonts w:asciiTheme="minorHAnsi" w:hAnsiTheme="minorHAnsi" w:cstheme="minorHAnsi"/>
              </w:rPr>
              <w:lastRenderedPageBreak/>
              <w:t xml:space="preserve">Podpora TPM nebo HW </w:t>
            </w:r>
            <w:proofErr w:type="spellStart"/>
            <w:r w:rsidRPr="0090318B">
              <w:rPr>
                <w:rFonts w:asciiTheme="minorHAnsi" w:hAnsiTheme="minorHAnsi" w:cstheme="minorHAnsi"/>
              </w:rPr>
              <w:t>trusted</w:t>
            </w:r>
            <w:proofErr w:type="spellEnd"/>
            <w:r w:rsidRPr="0090318B">
              <w:rPr>
                <w:rFonts w:asciiTheme="minorHAnsi" w:hAnsiTheme="minorHAnsi" w:cstheme="minorHAnsi"/>
              </w:rPr>
              <w:t xml:space="preserve"> modulů</w:t>
            </w:r>
          </w:p>
        </w:tc>
        <w:tc>
          <w:tcPr>
            <w:tcW w:w="1418" w:type="dxa"/>
            <w:tcBorders>
              <w:top w:val="single" w:sz="4" w:space="0" w:color="auto"/>
              <w:left w:val="single" w:sz="4" w:space="0" w:color="auto"/>
              <w:bottom w:val="single" w:sz="4" w:space="0" w:color="auto"/>
              <w:right w:val="single" w:sz="4" w:space="0" w:color="auto"/>
            </w:tcBorders>
            <w:vAlign w:val="center"/>
          </w:tcPr>
          <w:p w14:paraId="3F8DE0EB"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40FA7E9F" w14:textId="77777777" w:rsidR="005D1595" w:rsidRPr="00D00BB8" w:rsidRDefault="005D1595" w:rsidP="005D1595">
            <w:pPr>
              <w:spacing w:before="0" w:after="0" w:line="240" w:lineRule="auto"/>
              <w:jc w:val="left"/>
              <w:rPr>
                <w:rFonts w:asciiTheme="minorHAnsi" w:hAnsiTheme="minorHAnsi" w:cstheme="minorHAnsi"/>
                <w:highlight w:val="cyan"/>
                <w:lang w:val="en-GB"/>
              </w:rPr>
            </w:pPr>
          </w:p>
        </w:tc>
      </w:tr>
      <w:tr w:rsidR="005D1595" w:rsidRPr="00D00BB8" w14:paraId="388F3440"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609258B3" w14:textId="77777777" w:rsidR="005D1595" w:rsidRPr="0090318B" w:rsidRDefault="005D1595" w:rsidP="005D1595">
            <w:pPr>
              <w:spacing w:before="0" w:after="0" w:line="240" w:lineRule="auto"/>
              <w:jc w:val="left"/>
              <w:rPr>
                <w:rFonts w:asciiTheme="minorHAnsi" w:hAnsiTheme="minorHAnsi" w:cstheme="minorHAnsi"/>
              </w:rPr>
            </w:pPr>
            <w:r w:rsidRPr="0090318B">
              <w:rPr>
                <w:rFonts w:asciiTheme="minorHAnsi" w:hAnsiTheme="minorHAnsi" w:cstheme="minorHAnsi"/>
              </w:rPr>
              <w:t xml:space="preserve">LACP </w:t>
            </w:r>
            <w:proofErr w:type="spellStart"/>
            <w:r w:rsidRPr="0090318B">
              <w:rPr>
                <w:rFonts w:asciiTheme="minorHAnsi" w:hAnsiTheme="minorHAnsi" w:cstheme="minorHAnsi"/>
              </w:rPr>
              <w:t>Fallback</w:t>
            </w:r>
            <w:proofErr w:type="spellEnd"/>
            <w:r w:rsidRPr="0090318B">
              <w:rPr>
                <w:rFonts w:asciiTheme="minorHAnsi" w:hAnsiTheme="minorHAnsi" w:cstheme="minorHAnsi"/>
              </w:rPr>
              <w:t xml:space="preserve"> (např. pro PXE </w:t>
            </w:r>
            <w:proofErr w:type="spellStart"/>
            <w:r w:rsidRPr="0090318B">
              <w:rPr>
                <w:rFonts w:asciiTheme="minorHAnsi" w:hAnsiTheme="minorHAnsi" w:cstheme="minorHAnsi"/>
              </w:rPr>
              <w:t>boot</w:t>
            </w:r>
            <w:proofErr w:type="spellEnd"/>
            <w:r w:rsidRPr="0090318B">
              <w:rPr>
                <w:rFonts w:asciiTheme="minorHAnsi" w:hAnsiTheme="minorHAnsi" w:cstheme="minorHAnsi"/>
              </w:rPr>
              <w:t>)</w:t>
            </w:r>
          </w:p>
        </w:tc>
        <w:tc>
          <w:tcPr>
            <w:tcW w:w="1418" w:type="dxa"/>
            <w:tcBorders>
              <w:top w:val="single" w:sz="4" w:space="0" w:color="auto"/>
              <w:left w:val="single" w:sz="4" w:space="0" w:color="auto"/>
              <w:bottom w:val="single" w:sz="4" w:space="0" w:color="auto"/>
              <w:right w:val="single" w:sz="4" w:space="0" w:color="auto"/>
            </w:tcBorders>
            <w:vAlign w:val="center"/>
          </w:tcPr>
          <w:p w14:paraId="6961B5F3"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648E0CD5" w14:textId="77777777" w:rsidR="005D1595" w:rsidRPr="00D00BB8" w:rsidRDefault="005D1595" w:rsidP="005D1595">
            <w:pPr>
              <w:spacing w:before="0" w:after="0" w:line="240" w:lineRule="auto"/>
              <w:jc w:val="left"/>
              <w:rPr>
                <w:rFonts w:asciiTheme="minorHAnsi" w:hAnsiTheme="minorHAnsi" w:cstheme="minorHAnsi"/>
                <w:highlight w:val="cyan"/>
                <w:lang w:val="en-GB"/>
              </w:rPr>
            </w:pPr>
          </w:p>
        </w:tc>
      </w:tr>
      <w:tr w:rsidR="005D1595" w:rsidRPr="00D00BB8" w14:paraId="7A21A523"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68D4522A" w14:textId="77777777" w:rsidR="005D1595" w:rsidRPr="0090318B" w:rsidRDefault="005D1595" w:rsidP="005D1595">
            <w:pPr>
              <w:spacing w:before="0" w:after="0" w:line="240" w:lineRule="auto"/>
              <w:jc w:val="left"/>
              <w:rPr>
                <w:rFonts w:asciiTheme="minorHAnsi" w:hAnsiTheme="minorHAnsi" w:cstheme="minorHAnsi"/>
              </w:rPr>
            </w:pPr>
            <w:r w:rsidRPr="0090318B">
              <w:rPr>
                <w:rFonts w:asciiTheme="minorHAnsi" w:hAnsiTheme="minorHAnsi" w:cstheme="minorHAnsi"/>
              </w:rPr>
              <w:t>Min. velikost sdíleného systémového bufferu: 6 MB</w:t>
            </w:r>
          </w:p>
        </w:tc>
        <w:tc>
          <w:tcPr>
            <w:tcW w:w="1418" w:type="dxa"/>
            <w:tcBorders>
              <w:top w:val="single" w:sz="4" w:space="0" w:color="auto"/>
              <w:left w:val="single" w:sz="4" w:space="0" w:color="auto"/>
              <w:bottom w:val="single" w:sz="4" w:space="0" w:color="auto"/>
              <w:right w:val="single" w:sz="4" w:space="0" w:color="auto"/>
            </w:tcBorders>
            <w:vAlign w:val="center"/>
          </w:tcPr>
          <w:p w14:paraId="34610A12"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09CC3533" w14:textId="77777777" w:rsidR="005D1595" w:rsidRPr="00D00BB8" w:rsidRDefault="005D1595" w:rsidP="005D1595">
            <w:pPr>
              <w:spacing w:before="0" w:after="0" w:line="240" w:lineRule="auto"/>
              <w:jc w:val="left"/>
              <w:rPr>
                <w:rFonts w:asciiTheme="minorHAnsi" w:hAnsiTheme="minorHAnsi" w:cstheme="minorHAnsi"/>
                <w:highlight w:val="cyan"/>
                <w:lang w:val="en-GB"/>
              </w:rPr>
            </w:pPr>
          </w:p>
        </w:tc>
      </w:tr>
      <w:tr w:rsidR="005D1595" w:rsidRPr="00D00BB8" w14:paraId="44BCC93D"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77C93815" w14:textId="77777777" w:rsidR="005D1595" w:rsidRPr="0090318B" w:rsidRDefault="005D1595" w:rsidP="005D1595">
            <w:pPr>
              <w:spacing w:before="0" w:after="0" w:line="240" w:lineRule="auto"/>
              <w:jc w:val="left"/>
              <w:rPr>
                <w:rFonts w:asciiTheme="minorHAnsi" w:hAnsiTheme="minorHAnsi" w:cstheme="minorHAnsi"/>
              </w:rPr>
            </w:pPr>
            <w:proofErr w:type="spellStart"/>
            <w:r w:rsidRPr="0090318B">
              <w:rPr>
                <w:rFonts w:asciiTheme="minorHAnsi" w:hAnsiTheme="minorHAnsi" w:cstheme="minorHAnsi"/>
              </w:rPr>
              <w:t>Multicast</w:t>
            </w:r>
            <w:proofErr w:type="spellEnd"/>
            <w:r w:rsidRPr="0090318B">
              <w:rPr>
                <w:rFonts w:asciiTheme="minorHAnsi" w:hAnsiTheme="minorHAnsi" w:cstheme="minorHAnsi"/>
              </w:rPr>
              <w:t xml:space="preserve"> DNS (</w:t>
            </w:r>
            <w:proofErr w:type="spellStart"/>
            <w:r w:rsidRPr="0090318B">
              <w:rPr>
                <w:rFonts w:asciiTheme="minorHAnsi" w:hAnsiTheme="minorHAnsi" w:cstheme="minorHAnsi"/>
              </w:rPr>
              <w:t>mDNS</w:t>
            </w:r>
            <w:proofErr w:type="spellEnd"/>
            <w:r w:rsidRPr="0090318B">
              <w:rPr>
                <w:rFonts w:asciiTheme="minorHAnsi" w:hAnsiTheme="minorHAnsi" w:cstheme="minorHAnsi"/>
              </w:rPr>
              <w:t xml:space="preserve">) </w:t>
            </w:r>
            <w:proofErr w:type="spellStart"/>
            <w:r w:rsidRPr="0090318B">
              <w:rPr>
                <w:rFonts w:asciiTheme="minorHAnsi" w:hAnsiTheme="minorHAnsi" w:cstheme="minorHAnsi"/>
              </w:rPr>
              <w:t>gateway</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7D796DF1"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hAnsiTheme="minorHAnsi" w:cstheme="minorHAnsi"/>
                <w:color w:val="000000"/>
                <w:lang w:val="en-GB"/>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367BC18B" w14:textId="77777777" w:rsidR="005D1595" w:rsidRPr="00D00BB8" w:rsidRDefault="005D1595" w:rsidP="005D1595">
            <w:pPr>
              <w:spacing w:before="0" w:after="0" w:line="240" w:lineRule="auto"/>
              <w:jc w:val="left"/>
              <w:rPr>
                <w:rFonts w:asciiTheme="minorHAnsi" w:hAnsiTheme="minorHAnsi" w:cstheme="minorHAnsi"/>
                <w:highlight w:val="cyan"/>
                <w:lang w:val="en-GB"/>
              </w:rPr>
            </w:pPr>
          </w:p>
        </w:tc>
      </w:tr>
      <w:tr w:rsidR="005D1595" w:rsidRPr="00D00BB8" w14:paraId="206E5B94" w14:textId="77777777" w:rsidTr="00E57B9A">
        <w:trPr>
          <w:cantSplit/>
        </w:trPr>
        <w:tc>
          <w:tcPr>
            <w:tcW w:w="7230" w:type="dxa"/>
            <w:tcBorders>
              <w:top w:val="single" w:sz="4" w:space="0" w:color="auto"/>
              <w:left w:val="single" w:sz="4" w:space="0" w:color="auto"/>
              <w:bottom w:val="single" w:sz="4" w:space="0" w:color="auto"/>
              <w:right w:val="single" w:sz="4" w:space="0" w:color="auto"/>
            </w:tcBorders>
            <w:vAlign w:val="center"/>
          </w:tcPr>
          <w:p w14:paraId="1980F78A" w14:textId="77777777" w:rsidR="005D1595" w:rsidRPr="0090318B" w:rsidRDefault="005D1595" w:rsidP="005D1595">
            <w:pPr>
              <w:spacing w:before="0" w:after="0" w:line="240" w:lineRule="auto"/>
              <w:jc w:val="left"/>
              <w:rPr>
                <w:rFonts w:asciiTheme="minorHAnsi" w:hAnsiTheme="minorHAnsi" w:cstheme="minorHAnsi"/>
              </w:rPr>
            </w:pPr>
            <w:r w:rsidRPr="0090318B">
              <w:rPr>
                <w:rFonts w:asciiTheme="minorHAnsi" w:eastAsia="Arial Unicode MS" w:hAnsiTheme="minorHAnsi" w:cstheme="minorHAnsi"/>
              </w:rPr>
              <w:t>Je-li součástí přepínače časově omezená licence (</w:t>
            </w:r>
            <w:proofErr w:type="spellStart"/>
            <w:r w:rsidRPr="0090318B">
              <w:rPr>
                <w:rFonts w:asciiTheme="minorHAnsi" w:eastAsia="Arial Unicode MS" w:hAnsiTheme="minorHAnsi" w:cstheme="minorHAnsi"/>
              </w:rPr>
              <w:t>subscription</w:t>
            </w:r>
            <w:proofErr w:type="spellEnd"/>
            <w:r w:rsidRPr="0090318B">
              <w:rPr>
                <w:rFonts w:asciiTheme="minorHAnsi" w:eastAsia="Arial Unicode MS" w:hAnsiTheme="minorHAnsi" w:cstheme="minorHAnsi"/>
              </w:rPr>
              <w:t>), musí být tato minimálně na 5 let</w:t>
            </w:r>
          </w:p>
        </w:tc>
        <w:tc>
          <w:tcPr>
            <w:tcW w:w="1418" w:type="dxa"/>
            <w:tcBorders>
              <w:top w:val="single" w:sz="4" w:space="0" w:color="auto"/>
              <w:left w:val="single" w:sz="4" w:space="0" w:color="auto"/>
              <w:bottom w:val="single" w:sz="4" w:space="0" w:color="auto"/>
              <w:right w:val="single" w:sz="4" w:space="0" w:color="auto"/>
            </w:tcBorders>
            <w:vAlign w:val="center"/>
          </w:tcPr>
          <w:p w14:paraId="03A51C76" w14:textId="77777777" w:rsidR="005D1595" w:rsidRPr="00D00BB8" w:rsidRDefault="005D1595" w:rsidP="005D1595">
            <w:pPr>
              <w:spacing w:before="0" w:after="0" w:line="240" w:lineRule="auto"/>
              <w:jc w:val="center"/>
              <w:rPr>
                <w:rFonts w:asciiTheme="minorHAnsi" w:hAnsiTheme="minorHAnsi" w:cstheme="minorHAnsi"/>
                <w:color w:val="000000"/>
                <w:lang w:val="en-GB"/>
              </w:rPr>
            </w:pPr>
            <w:r w:rsidRPr="00D00BB8">
              <w:rPr>
                <w:rFonts w:asciiTheme="minorHAnsi" w:eastAsia="Arial Unicode MS" w:hAnsiTheme="minorHAnsi" w:cstheme="minorHAnsi"/>
              </w:rPr>
              <w:t>Ano</w:t>
            </w:r>
          </w:p>
        </w:tc>
        <w:tc>
          <w:tcPr>
            <w:tcW w:w="1276" w:type="dxa"/>
            <w:tcBorders>
              <w:top w:val="single" w:sz="4" w:space="0" w:color="auto"/>
              <w:left w:val="single" w:sz="4" w:space="0" w:color="auto"/>
              <w:bottom w:val="single" w:sz="4" w:space="0" w:color="auto"/>
              <w:right w:val="single" w:sz="4" w:space="0" w:color="auto"/>
            </w:tcBorders>
            <w:vAlign w:val="center"/>
          </w:tcPr>
          <w:p w14:paraId="70419E9A" w14:textId="77777777" w:rsidR="005D1595" w:rsidRPr="00D00BB8" w:rsidRDefault="005D1595" w:rsidP="005D1595">
            <w:pPr>
              <w:spacing w:before="0" w:after="0" w:line="240" w:lineRule="auto"/>
              <w:jc w:val="left"/>
              <w:rPr>
                <w:rFonts w:asciiTheme="minorHAnsi" w:hAnsiTheme="minorHAnsi" w:cstheme="minorHAnsi"/>
                <w:highlight w:val="cyan"/>
                <w:lang w:val="en-GB"/>
              </w:rPr>
            </w:pPr>
          </w:p>
        </w:tc>
      </w:tr>
    </w:tbl>
    <w:p w14:paraId="4D1A033B" w14:textId="46FED5FA" w:rsidR="005331FC" w:rsidRDefault="005331FC" w:rsidP="0090318B"/>
    <w:p w14:paraId="3963B794" w14:textId="77777777" w:rsidR="005331FC" w:rsidRDefault="005331FC">
      <w:pPr>
        <w:spacing w:before="0" w:after="160" w:line="259" w:lineRule="auto"/>
        <w:jc w:val="left"/>
      </w:pPr>
      <w:r>
        <w:br w:type="page"/>
      </w:r>
    </w:p>
    <w:p w14:paraId="10FD24AC" w14:textId="77777777" w:rsidR="00AC577A" w:rsidRDefault="00AC577A" w:rsidP="00381723">
      <w:pPr>
        <w:pStyle w:val="ACNadpis2"/>
        <w:pBdr>
          <w:bottom w:val="single" w:sz="12" w:space="0" w:color="000000"/>
        </w:pBdr>
      </w:pPr>
      <w:r>
        <w:lastRenderedPageBreak/>
        <w:t>1.03.Bezdrátová infrastruktura</w:t>
      </w:r>
    </w:p>
    <w:p w14:paraId="5A74845E" w14:textId="77777777" w:rsidR="00AC577A" w:rsidRDefault="00AC577A"/>
    <w:p w14:paraId="4306F898" w14:textId="7609246B" w:rsidR="00AC577A" w:rsidRDefault="00AC577A" w:rsidP="00AC577A">
      <w:pPr>
        <w:pStyle w:val="Nadpis2"/>
      </w:pPr>
      <w:r>
        <w:t>Přístupové body bezdrátové sítě (AP)</w:t>
      </w:r>
      <w:r w:rsidR="00866E99">
        <w:t xml:space="preserve"> - </w:t>
      </w:r>
      <w:r w:rsidR="006D7B08">
        <w:t>299</w:t>
      </w:r>
      <w:r w:rsidR="00866E99">
        <w:t xml:space="preserve"> kusů</w:t>
      </w:r>
    </w:p>
    <w:tbl>
      <w:tblPr>
        <w:tblW w:w="5474" w:type="pct"/>
        <w:jc w:val="center"/>
        <w:tblLayout w:type="fixed"/>
        <w:tblCellMar>
          <w:left w:w="70" w:type="dxa"/>
          <w:right w:w="70" w:type="dxa"/>
        </w:tblCellMar>
        <w:tblLook w:val="04A0" w:firstRow="1" w:lastRow="0" w:firstColumn="1" w:lastColumn="0" w:noHBand="0" w:noVBand="1"/>
      </w:tblPr>
      <w:tblGrid>
        <w:gridCol w:w="5269"/>
        <w:gridCol w:w="4650"/>
      </w:tblGrid>
      <w:tr w:rsidR="00B3256A" w:rsidRPr="00723971" w14:paraId="65264D32" w14:textId="77777777" w:rsidTr="00C479E6">
        <w:trPr>
          <w:trHeight w:hRule="exact" w:val="427"/>
          <w:jc w:val="center"/>
        </w:trPr>
        <w:tc>
          <w:tcPr>
            <w:tcW w:w="9919"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BE46C94" w14:textId="77777777" w:rsidR="00B3256A" w:rsidRPr="00250DCA" w:rsidRDefault="00B3256A" w:rsidP="00571203">
            <w:pPr>
              <w:widowControl w:val="0"/>
              <w:spacing w:before="0" w:after="0" w:line="240" w:lineRule="auto"/>
              <w:jc w:val="left"/>
              <w:rPr>
                <w:rFonts w:asciiTheme="minorHAnsi" w:eastAsia="Times New Roman" w:hAnsiTheme="minorHAnsi" w:cstheme="minorHAnsi"/>
                <w:color w:val="000000"/>
              </w:rPr>
            </w:pPr>
            <w:r w:rsidRPr="00250DCA">
              <w:rPr>
                <w:rFonts w:asciiTheme="minorHAnsi" w:eastAsia="Times New Roman" w:hAnsiTheme="minorHAnsi" w:cstheme="minorHAnsi"/>
                <w:b/>
                <w:bCs/>
                <w:color w:val="000000"/>
              </w:rPr>
              <w:t>Konkrétní specifikace nabízeného zboží</w:t>
            </w:r>
          </w:p>
        </w:tc>
      </w:tr>
      <w:tr w:rsidR="00B3256A" w:rsidRPr="00723971" w14:paraId="57A6BF95" w14:textId="77777777" w:rsidTr="00C479E6">
        <w:trPr>
          <w:trHeight w:val="288"/>
          <w:jc w:val="center"/>
        </w:trPr>
        <w:tc>
          <w:tcPr>
            <w:tcW w:w="5269" w:type="dxa"/>
            <w:tcBorders>
              <w:top w:val="single" w:sz="4" w:space="0" w:color="000000"/>
              <w:left w:val="single" w:sz="4" w:space="0" w:color="000000"/>
              <w:bottom w:val="single" w:sz="4" w:space="0" w:color="000000"/>
              <w:right w:val="single" w:sz="4" w:space="0" w:color="000000"/>
            </w:tcBorders>
          </w:tcPr>
          <w:p w14:paraId="096C526E" w14:textId="77777777" w:rsidR="00B3256A" w:rsidRPr="00250DCA" w:rsidRDefault="00B3256A" w:rsidP="00571203">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Model – typové/výrobní označení</w:t>
            </w:r>
            <w:r>
              <w:rPr>
                <w:rFonts w:asciiTheme="minorHAnsi" w:eastAsia="Times New Roman" w:hAnsiTheme="minorHAnsi" w:cstheme="minorHAnsi"/>
                <w:color w:val="000000"/>
              </w:rPr>
              <w:t>:</w:t>
            </w:r>
          </w:p>
        </w:tc>
        <w:tc>
          <w:tcPr>
            <w:tcW w:w="4650" w:type="dxa"/>
            <w:tcBorders>
              <w:top w:val="single" w:sz="4" w:space="0" w:color="000000"/>
              <w:left w:val="single" w:sz="4" w:space="0" w:color="000000"/>
              <w:bottom w:val="single" w:sz="4" w:space="0" w:color="000000"/>
              <w:right w:val="single" w:sz="4" w:space="0" w:color="000000"/>
            </w:tcBorders>
            <w:vAlign w:val="bottom"/>
          </w:tcPr>
          <w:p w14:paraId="1BA30295" w14:textId="77777777" w:rsidR="00B3256A" w:rsidRPr="00250DCA" w:rsidRDefault="00B3256A" w:rsidP="00571203">
            <w:pPr>
              <w:widowControl w:val="0"/>
              <w:spacing w:after="0" w:line="240" w:lineRule="auto"/>
              <w:rPr>
                <w:rFonts w:asciiTheme="minorHAnsi" w:eastAsia="Times New Roman" w:hAnsiTheme="minorHAnsi" w:cstheme="minorHAnsi"/>
                <w:color w:val="000000"/>
              </w:rPr>
            </w:pPr>
          </w:p>
        </w:tc>
      </w:tr>
      <w:tr w:rsidR="00B3256A" w:rsidRPr="00723971" w14:paraId="5164A627" w14:textId="77777777" w:rsidTr="00C479E6">
        <w:trPr>
          <w:trHeight w:val="332"/>
          <w:jc w:val="center"/>
        </w:trPr>
        <w:tc>
          <w:tcPr>
            <w:tcW w:w="5269" w:type="dxa"/>
            <w:tcBorders>
              <w:top w:val="single" w:sz="4" w:space="0" w:color="000000"/>
              <w:left w:val="single" w:sz="4" w:space="0" w:color="000000"/>
              <w:bottom w:val="single" w:sz="4" w:space="0" w:color="000000"/>
              <w:right w:val="single" w:sz="4" w:space="0" w:color="000000"/>
            </w:tcBorders>
          </w:tcPr>
          <w:p w14:paraId="33108C79" w14:textId="77777777" w:rsidR="00B3256A" w:rsidRPr="00250DCA" w:rsidRDefault="00B3256A" w:rsidP="00571203">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Výrobce:</w:t>
            </w:r>
          </w:p>
        </w:tc>
        <w:tc>
          <w:tcPr>
            <w:tcW w:w="4650" w:type="dxa"/>
            <w:tcBorders>
              <w:top w:val="single" w:sz="4" w:space="0" w:color="000000"/>
              <w:left w:val="single" w:sz="4" w:space="0" w:color="000000"/>
              <w:bottom w:val="single" w:sz="4" w:space="0" w:color="000000"/>
              <w:right w:val="single" w:sz="4" w:space="0" w:color="000000"/>
            </w:tcBorders>
            <w:vAlign w:val="bottom"/>
          </w:tcPr>
          <w:p w14:paraId="1CE9D387" w14:textId="77777777" w:rsidR="00B3256A" w:rsidRPr="00250DCA" w:rsidRDefault="00B3256A" w:rsidP="00571203">
            <w:pPr>
              <w:widowControl w:val="0"/>
              <w:spacing w:after="0" w:line="240" w:lineRule="auto"/>
              <w:rPr>
                <w:rFonts w:asciiTheme="minorHAnsi" w:eastAsia="Times New Roman" w:hAnsiTheme="minorHAnsi" w:cstheme="minorHAnsi"/>
                <w:color w:val="000000"/>
              </w:rPr>
            </w:pPr>
          </w:p>
        </w:tc>
      </w:tr>
    </w:tbl>
    <w:p w14:paraId="74EDA51E" w14:textId="77777777" w:rsidR="00B3256A" w:rsidRPr="00B3256A" w:rsidRDefault="00B3256A" w:rsidP="00B3256A"/>
    <w:tbl>
      <w:tblPr>
        <w:tblStyle w:val="Mkatabulky"/>
        <w:tblW w:w="9924" w:type="dxa"/>
        <w:tblInd w:w="-431" w:type="dxa"/>
        <w:tblLook w:val="04A0" w:firstRow="1" w:lastRow="0" w:firstColumn="1" w:lastColumn="0" w:noHBand="0" w:noVBand="1"/>
      </w:tblPr>
      <w:tblGrid>
        <w:gridCol w:w="7230"/>
        <w:gridCol w:w="1418"/>
        <w:gridCol w:w="1276"/>
      </w:tblGrid>
      <w:tr w:rsidR="00D25C6A" w:rsidRPr="00B3256A" w14:paraId="513056B8" w14:textId="77777777" w:rsidTr="00D25C6A">
        <w:tc>
          <w:tcPr>
            <w:tcW w:w="7230" w:type="dxa"/>
            <w:shd w:val="clear" w:color="auto" w:fill="BFBFBF" w:themeFill="background1" w:themeFillShade="BF"/>
            <w:vAlign w:val="center"/>
            <w:hideMark/>
          </w:tcPr>
          <w:p w14:paraId="29AF3851" w14:textId="189E240E" w:rsidR="00D25C6A" w:rsidRPr="00B3256A" w:rsidRDefault="00D25C6A" w:rsidP="0028105E">
            <w:pPr>
              <w:widowControl w:val="0"/>
              <w:spacing w:before="0" w:after="0" w:line="240" w:lineRule="auto"/>
              <w:jc w:val="left"/>
              <w:rPr>
                <w:rFonts w:asciiTheme="minorHAnsi" w:eastAsia="Times New Roman" w:hAnsiTheme="minorHAnsi" w:cstheme="minorHAnsi"/>
                <w:b/>
                <w:bCs/>
                <w:color w:val="000000"/>
              </w:rPr>
            </w:pPr>
            <w:r w:rsidRPr="00250DCA">
              <w:rPr>
                <w:rFonts w:asciiTheme="minorHAnsi" w:eastAsia="Times New Roman" w:hAnsiTheme="minorHAnsi" w:cstheme="minorHAnsi"/>
                <w:b/>
                <w:bCs/>
                <w:color w:val="000000"/>
              </w:rPr>
              <w:t>Požadavek na funkcionalitu</w:t>
            </w:r>
          </w:p>
        </w:tc>
        <w:tc>
          <w:tcPr>
            <w:tcW w:w="1418" w:type="dxa"/>
            <w:shd w:val="clear" w:color="auto" w:fill="BFBFBF" w:themeFill="background1" w:themeFillShade="BF"/>
            <w:vAlign w:val="center"/>
            <w:hideMark/>
          </w:tcPr>
          <w:p w14:paraId="42103652" w14:textId="15A2224B" w:rsidR="00D25C6A" w:rsidRPr="00B3256A" w:rsidRDefault="00D25C6A" w:rsidP="00D25C6A">
            <w:pPr>
              <w:widowControl w:val="0"/>
              <w:spacing w:before="0" w:after="0" w:line="240" w:lineRule="auto"/>
              <w:jc w:val="center"/>
              <w:rPr>
                <w:rFonts w:asciiTheme="minorHAnsi" w:eastAsia="Times New Roman" w:hAnsiTheme="minorHAnsi" w:cstheme="minorHAnsi"/>
                <w:b/>
                <w:bCs/>
                <w:color w:val="000000"/>
              </w:rPr>
            </w:pPr>
            <w:r w:rsidRPr="00250DCA">
              <w:rPr>
                <w:rFonts w:asciiTheme="minorHAnsi" w:eastAsia="Times New Roman" w:hAnsiTheme="minorHAnsi" w:cstheme="minorHAnsi"/>
                <w:b/>
                <w:bCs/>
                <w:color w:val="000000"/>
              </w:rPr>
              <w:t>Minimální požadavky</w:t>
            </w:r>
          </w:p>
        </w:tc>
        <w:tc>
          <w:tcPr>
            <w:tcW w:w="1276" w:type="dxa"/>
            <w:shd w:val="clear" w:color="auto" w:fill="BFBFBF" w:themeFill="background1" w:themeFillShade="BF"/>
            <w:vAlign w:val="center"/>
            <w:hideMark/>
          </w:tcPr>
          <w:p w14:paraId="0FD59661" w14:textId="77777777" w:rsidR="00D25C6A" w:rsidRPr="00D25C6A" w:rsidRDefault="00D25C6A" w:rsidP="00D25C6A">
            <w:pPr>
              <w:widowControl w:val="0"/>
              <w:spacing w:before="0" w:after="0" w:line="240" w:lineRule="auto"/>
              <w:jc w:val="center"/>
              <w:rPr>
                <w:rFonts w:asciiTheme="minorHAnsi" w:eastAsia="Times New Roman" w:hAnsiTheme="minorHAnsi" w:cstheme="minorHAnsi"/>
                <w:b/>
                <w:bCs/>
                <w:color w:val="000000"/>
              </w:rPr>
            </w:pPr>
            <w:r w:rsidRPr="00D25C6A">
              <w:rPr>
                <w:rFonts w:asciiTheme="minorHAnsi" w:eastAsia="Times New Roman" w:hAnsiTheme="minorHAnsi" w:cstheme="minorHAnsi"/>
                <w:b/>
                <w:bCs/>
                <w:color w:val="000000"/>
              </w:rPr>
              <w:t>Splňuje</w:t>
            </w:r>
          </w:p>
          <w:p w14:paraId="0300CFCB" w14:textId="0FF6C61B" w:rsidR="00D25C6A" w:rsidRPr="00B3256A" w:rsidRDefault="00D25C6A" w:rsidP="00D25C6A">
            <w:pPr>
              <w:widowControl w:val="0"/>
              <w:spacing w:before="0" w:after="0" w:line="240" w:lineRule="auto"/>
              <w:jc w:val="center"/>
              <w:rPr>
                <w:rFonts w:asciiTheme="minorHAnsi" w:eastAsia="Times New Roman" w:hAnsiTheme="minorHAnsi" w:cstheme="minorHAnsi"/>
                <w:b/>
                <w:bCs/>
                <w:color w:val="000000"/>
              </w:rPr>
            </w:pPr>
            <w:r w:rsidRPr="00D25C6A">
              <w:rPr>
                <w:rFonts w:asciiTheme="minorHAnsi" w:eastAsia="Times New Roman" w:hAnsiTheme="minorHAnsi" w:cstheme="minorHAnsi"/>
                <w:b/>
                <w:bCs/>
                <w:color w:val="000000"/>
              </w:rPr>
              <w:t>[Ano/Ne]</w:t>
            </w:r>
          </w:p>
        </w:tc>
      </w:tr>
      <w:tr w:rsidR="00B3256A" w:rsidRPr="00B3256A" w14:paraId="619FD4CE" w14:textId="77777777" w:rsidTr="00D22105">
        <w:tc>
          <w:tcPr>
            <w:tcW w:w="7230" w:type="dxa"/>
            <w:shd w:val="clear" w:color="auto" w:fill="F2F2F2" w:themeFill="background1" w:themeFillShade="F2"/>
            <w:hideMark/>
          </w:tcPr>
          <w:p w14:paraId="467B9E9F" w14:textId="77777777" w:rsidR="00B3256A" w:rsidRPr="00B3256A" w:rsidRDefault="00B3256A" w:rsidP="00D25C6A">
            <w:pPr>
              <w:spacing w:before="0" w:after="0" w:line="240" w:lineRule="auto"/>
              <w:jc w:val="left"/>
              <w:rPr>
                <w:rFonts w:asciiTheme="minorHAnsi" w:eastAsia="Times New Roman" w:hAnsiTheme="minorHAnsi" w:cstheme="minorHAnsi"/>
                <w:b/>
                <w:bCs/>
                <w:color w:val="000000"/>
                <w:lang w:eastAsia="en-GB"/>
              </w:rPr>
            </w:pPr>
            <w:r w:rsidRPr="00B3256A">
              <w:rPr>
                <w:rFonts w:asciiTheme="minorHAnsi" w:eastAsia="Times New Roman" w:hAnsiTheme="minorHAnsi" w:cstheme="minorHAnsi"/>
                <w:b/>
                <w:bCs/>
                <w:color w:val="000000"/>
                <w:lang w:eastAsia="en-GB"/>
              </w:rPr>
              <w:t>Základní vlastnosti</w:t>
            </w:r>
          </w:p>
        </w:tc>
        <w:tc>
          <w:tcPr>
            <w:tcW w:w="1418" w:type="dxa"/>
            <w:shd w:val="clear" w:color="auto" w:fill="F2F2F2" w:themeFill="background1" w:themeFillShade="F2"/>
            <w:hideMark/>
          </w:tcPr>
          <w:p w14:paraId="0F811913" w14:textId="77777777" w:rsidR="00B3256A" w:rsidRPr="00B3256A" w:rsidRDefault="00B3256A" w:rsidP="00D25C6A">
            <w:pPr>
              <w:spacing w:before="0" w:after="0" w:line="240" w:lineRule="auto"/>
              <w:jc w:val="left"/>
              <w:rPr>
                <w:rFonts w:asciiTheme="minorHAnsi" w:eastAsia="Times New Roman" w:hAnsiTheme="minorHAnsi" w:cstheme="minorHAnsi"/>
                <w:b/>
                <w:bCs/>
                <w:color w:val="000000"/>
                <w:lang w:eastAsia="en-GB"/>
              </w:rPr>
            </w:pPr>
            <w:r w:rsidRPr="00B3256A">
              <w:rPr>
                <w:rFonts w:asciiTheme="minorHAnsi" w:eastAsia="Times New Roman" w:hAnsiTheme="minorHAnsi" w:cstheme="minorHAnsi"/>
                <w:b/>
                <w:bCs/>
                <w:color w:val="000000"/>
                <w:lang w:eastAsia="en-GB"/>
              </w:rPr>
              <w:t> </w:t>
            </w:r>
          </w:p>
        </w:tc>
        <w:tc>
          <w:tcPr>
            <w:tcW w:w="1276" w:type="dxa"/>
            <w:shd w:val="clear" w:color="auto" w:fill="F2F2F2" w:themeFill="background1" w:themeFillShade="F2"/>
            <w:hideMark/>
          </w:tcPr>
          <w:p w14:paraId="66ABA32D" w14:textId="77777777" w:rsidR="00B3256A" w:rsidRPr="00B3256A" w:rsidRDefault="00B3256A" w:rsidP="00D25C6A">
            <w:pPr>
              <w:spacing w:before="0" w:after="0" w:line="240" w:lineRule="auto"/>
              <w:jc w:val="left"/>
              <w:rPr>
                <w:rFonts w:asciiTheme="minorHAnsi" w:eastAsia="Times New Roman" w:hAnsiTheme="minorHAnsi" w:cstheme="minorHAnsi"/>
                <w:b/>
                <w:bCs/>
                <w:color w:val="000000"/>
                <w:lang w:eastAsia="en-GB"/>
              </w:rPr>
            </w:pPr>
            <w:r w:rsidRPr="00B3256A">
              <w:rPr>
                <w:rFonts w:asciiTheme="minorHAnsi" w:eastAsia="Times New Roman" w:hAnsiTheme="minorHAnsi" w:cstheme="minorHAnsi"/>
                <w:b/>
                <w:bCs/>
                <w:color w:val="000000"/>
                <w:lang w:eastAsia="en-GB"/>
              </w:rPr>
              <w:t> </w:t>
            </w:r>
          </w:p>
        </w:tc>
      </w:tr>
      <w:tr w:rsidR="00D22105" w:rsidRPr="00B3256A" w14:paraId="0F47DD90" w14:textId="77777777" w:rsidTr="00B3256A">
        <w:tc>
          <w:tcPr>
            <w:tcW w:w="7230" w:type="dxa"/>
            <w:hideMark/>
          </w:tcPr>
          <w:p w14:paraId="4BB3CC69" w14:textId="77777777" w:rsidR="00D22105" w:rsidRPr="0090318B" w:rsidRDefault="00D22105" w:rsidP="00D22105">
            <w:pPr>
              <w:spacing w:before="0" w:after="0" w:line="240" w:lineRule="auto"/>
              <w:jc w:val="left"/>
              <w:rPr>
                <w:rFonts w:asciiTheme="minorHAnsi" w:eastAsia="Times New Roman" w:hAnsiTheme="minorHAnsi" w:cstheme="minorHAnsi"/>
                <w:color w:val="000000"/>
              </w:rPr>
            </w:pPr>
            <w:proofErr w:type="spellStart"/>
            <w:r w:rsidRPr="0090318B">
              <w:rPr>
                <w:rFonts w:asciiTheme="minorHAnsi" w:eastAsia="Times New Roman" w:hAnsiTheme="minorHAnsi" w:cstheme="minorHAnsi"/>
                <w:color w:val="000000"/>
              </w:rPr>
              <w:t>Indoor</w:t>
            </w:r>
            <w:proofErr w:type="spellEnd"/>
            <w:r w:rsidRPr="0090318B">
              <w:rPr>
                <w:rFonts w:asciiTheme="minorHAnsi" w:eastAsia="Times New Roman" w:hAnsiTheme="minorHAnsi" w:cstheme="minorHAnsi"/>
                <w:color w:val="000000"/>
              </w:rPr>
              <w:t xml:space="preserve"> přístupový bod</w:t>
            </w:r>
          </w:p>
        </w:tc>
        <w:tc>
          <w:tcPr>
            <w:tcW w:w="1418" w:type="dxa"/>
            <w:hideMark/>
          </w:tcPr>
          <w:p w14:paraId="4BB5AF5C" w14:textId="53E049F5"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141546C0"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2543E487" w14:textId="77777777" w:rsidTr="00B3256A">
        <w:tc>
          <w:tcPr>
            <w:tcW w:w="7230" w:type="dxa"/>
            <w:hideMark/>
          </w:tcPr>
          <w:p w14:paraId="530B9E6D" w14:textId="67D34D42"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Podpora bezdrátových standardů: 802.11a/b/g/n, 802.11ac wave2, 802.11ax, 802.11be</w:t>
            </w:r>
          </w:p>
        </w:tc>
        <w:tc>
          <w:tcPr>
            <w:tcW w:w="1418" w:type="dxa"/>
            <w:hideMark/>
          </w:tcPr>
          <w:p w14:paraId="7FC98F84" w14:textId="3F2275ED"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7293A593"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61A37B8D" w14:textId="77777777" w:rsidTr="00B3256A">
        <w:tc>
          <w:tcPr>
            <w:tcW w:w="7230" w:type="dxa"/>
            <w:hideMark/>
          </w:tcPr>
          <w:p w14:paraId="38A2C6B7" w14:textId="4FD6C654"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 xml:space="preserve">Certifikace Wi-Fi Aliance: Wi-Fi CERTIFIED a, b, g, n, </w:t>
            </w:r>
            <w:proofErr w:type="spellStart"/>
            <w:r w:rsidRPr="0090318B">
              <w:rPr>
                <w:rFonts w:asciiTheme="minorHAnsi" w:eastAsia="Times New Roman" w:hAnsiTheme="minorHAnsi" w:cstheme="minorHAnsi"/>
                <w:color w:val="000000"/>
              </w:rPr>
              <w:t>ac</w:t>
            </w:r>
            <w:proofErr w:type="spellEnd"/>
            <w:r w:rsidRPr="0090318B">
              <w:rPr>
                <w:rFonts w:asciiTheme="minorHAnsi" w:eastAsia="Times New Roman" w:hAnsiTheme="minorHAnsi" w:cstheme="minorHAnsi"/>
                <w:color w:val="000000"/>
              </w:rPr>
              <w:t xml:space="preserve">, 6, 7, WPA3-Enterprise, </w:t>
            </w:r>
            <w:proofErr w:type="spellStart"/>
            <w:r w:rsidRPr="0090318B">
              <w:rPr>
                <w:rFonts w:asciiTheme="minorHAnsi" w:eastAsia="Times New Roman" w:hAnsiTheme="minorHAnsi" w:cstheme="minorHAnsi"/>
                <w:color w:val="000000"/>
              </w:rPr>
              <w:t>Enhanced</w:t>
            </w:r>
            <w:proofErr w:type="spellEnd"/>
            <w:r w:rsidRPr="0090318B">
              <w:rPr>
                <w:rFonts w:asciiTheme="minorHAnsi" w:eastAsia="Times New Roman" w:hAnsiTheme="minorHAnsi" w:cstheme="minorHAnsi"/>
                <w:color w:val="000000"/>
              </w:rPr>
              <w:t xml:space="preserve"> Open (OWE)</w:t>
            </w:r>
          </w:p>
        </w:tc>
        <w:tc>
          <w:tcPr>
            <w:tcW w:w="1418" w:type="dxa"/>
            <w:hideMark/>
          </w:tcPr>
          <w:p w14:paraId="57AE32BF" w14:textId="76C8D150"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50DDA22D"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390ABC41" w14:textId="77777777" w:rsidTr="00B3256A">
        <w:tc>
          <w:tcPr>
            <w:tcW w:w="7230" w:type="dxa"/>
          </w:tcPr>
          <w:p w14:paraId="59D654A0" w14:textId="26B254F6" w:rsidR="00D22105" w:rsidRPr="0090318B" w:rsidRDefault="00D22105" w:rsidP="00D22105">
            <w:pPr>
              <w:spacing w:before="0" w:after="0" w:line="240" w:lineRule="auto"/>
              <w:jc w:val="left"/>
              <w:rPr>
                <w:rFonts w:asciiTheme="minorHAnsi" w:eastAsia="Times New Roman" w:hAnsiTheme="minorHAnsi" w:cstheme="minorHAnsi"/>
                <w:b/>
                <w:bCs/>
                <w:color w:val="000000"/>
              </w:rPr>
            </w:pPr>
            <w:r w:rsidRPr="0090318B">
              <w:rPr>
                <w:rFonts w:asciiTheme="minorHAnsi" w:eastAsia="Times New Roman" w:hAnsiTheme="minorHAnsi" w:cstheme="minorHAnsi"/>
                <w:color w:val="000000"/>
              </w:rPr>
              <w:t>Pracovní režim: samostatný AP</w:t>
            </w:r>
          </w:p>
        </w:tc>
        <w:tc>
          <w:tcPr>
            <w:tcW w:w="1418" w:type="dxa"/>
          </w:tcPr>
          <w:p w14:paraId="0E79660E" w14:textId="1112EB64" w:rsidR="00D22105" w:rsidRPr="00D22105"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tcPr>
          <w:p w14:paraId="624CD816" w14:textId="77777777" w:rsidR="00D22105" w:rsidRPr="00D22105" w:rsidRDefault="00D22105" w:rsidP="00D22105">
            <w:pPr>
              <w:spacing w:before="0" w:after="0" w:line="240" w:lineRule="auto"/>
              <w:jc w:val="left"/>
              <w:rPr>
                <w:rFonts w:asciiTheme="minorHAnsi" w:eastAsia="Times New Roman" w:hAnsiTheme="minorHAnsi" w:cstheme="minorHAnsi"/>
                <w:color w:val="000000"/>
              </w:rPr>
            </w:pPr>
          </w:p>
        </w:tc>
      </w:tr>
      <w:tr w:rsidR="00D22105" w:rsidRPr="00B3256A" w14:paraId="343F0103" w14:textId="77777777" w:rsidTr="00B3256A">
        <w:tc>
          <w:tcPr>
            <w:tcW w:w="7230" w:type="dxa"/>
            <w:hideMark/>
          </w:tcPr>
          <w:p w14:paraId="57C7BCF1" w14:textId="5BF3A200"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Pracovní režim: AP řízený prostřednictvím cloudového kontroléru</w:t>
            </w:r>
          </w:p>
        </w:tc>
        <w:tc>
          <w:tcPr>
            <w:tcW w:w="1418" w:type="dxa"/>
            <w:hideMark/>
          </w:tcPr>
          <w:p w14:paraId="24A858E5" w14:textId="4784A45E"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69671FE2"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55CE7C23" w14:textId="77777777" w:rsidTr="00B3256A">
        <w:tc>
          <w:tcPr>
            <w:tcW w:w="7230" w:type="dxa"/>
            <w:hideMark/>
          </w:tcPr>
          <w:p w14:paraId="0C65F376" w14:textId="77777777"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Minimální počet portů ethernet LAN: 1x 100/1000/2500 Mbit/s RJ45</w:t>
            </w:r>
          </w:p>
        </w:tc>
        <w:tc>
          <w:tcPr>
            <w:tcW w:w="1418" w:type="dxa"/>
            <w:hideMark/>
          </w:tcPr>
          <w:p w14:paraId="3E39A72C" w14:textId="618C2B27"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44CF0A64"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38E48FEF" w14:textId="77777777" w:rsidTr="00B3256A">
        <w:tc>
          <w:tcPr>
            <w:tcW w:w="7230" w:type="dxa"/>
            <w:hideMark/>
          </w:tcPr>
          <w:p w14:paraId="5FB65681" w14:textId="3FC1F72B"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 xml:space="preserve">Podpora napájení prostřednictvím </w:t>
            </w:r>
            <w:proofErr w:type="spellStart"/>
            <w:r w:rsidRPr="0090318B">
              <w:rPr>
                <w:rFonts w:asciiTheme="minorHAnsi" w:eastAsia="Times New Roman" w:hAnsiTheme="minorHAnsi" w:cstheme="minorHAnsi"/>
                <w:color w:val="000000"/>
              </w:rPr>
              <w:t>PoE</w:t>
            </w:r>
            <w:proofErr w:type="spellEnd"/>
            <w:r w:rsidRPr="0090318B">
              <w:rPr>
                <w:rFonts w:asciiTheme="minorHAnsi" w:eastAsia="Times New Roman" w:hAnsiTheme="minorHAnsi" w:cstheme="minorHAnsi"/>
                <w:color w:val="000000"/>
              </w:rPr>
              <w:t xml:space="preserve"> dle standardu IEEE 802.3at</w:t>
            </w:r>
          </w:p>
        </w:tc>
        <w:tc>
          <w:tcPr>
            <w:tcW w:w="1418" w:type="dxa"/>
            <w:hideMark/>
          </w:tcPr>
          <w:p w14:paraId="712186ED" w14:textId="615AF104"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2E4219CD"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0AE24120" w14:textId="77777777" w:rsidTr="00B3256A">
        <w:tc>
          <w:tcPr>
            <w:tcW w:w="7230" w:type="dxa"/>
            <w:hideMark/>
          </w:tcPr>
          <w:p w14:paraId="05A0A946" w14:textId="4664B8D7"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 xml:space="preserve">Rozsah provozních teplot 0° až +40°C </w:t>
            </w:r>
          </w:p>
        </w:tc>
        <w:tc>
          <w:tcPr>
            <w:tcW w:w="1418" w:type="dxa"/>
            <w:hideMark/>
          </w:tcPr>
          <w:p w14:paraId="7F8A9694" w14:textId="51CE4A01"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02BF95CB"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7F3F158B" w14:textId="77777777" w:rsidTr="00B3256A">
        <w:tc>
          <w:tcPr>
            <w:tcW w:w="7230" w:type="dxa"/>
            <w:hideMark/>
          </w:tcPr>
          <w:p w14:paraId="4E67DA1C" w14:textId="77777777"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 xml:space="preserve">Vestavěná interní anténa MIMO, omni </w:t>
            </w:r>
            <w:proofErr w:type="spellStart"/>
            <w:r w:rsidRPr="0090318B">
              <w:rPr>
                <w:rFonts w:asciiTheme="minorHAnsi" w:eastAsia="Times New Roman" w:hAnsiTheme="minorHAnsi" w:cstheme="minorHAnsi"/>
                <w:color w:val="000000"/>
              </w:rPr>
              <w:t>down-tilt</w:t>
            </w:r>
            <w:proofErr w:type="spellEnd"/>
          </w:p>
        </w:tc>
        <w:tc>
          <w:tcPr>
            <w:tcW w:w="1418" w:type="dxa"/>
            <w:hideMark/>
          </w:tcPr>
          <w:p w14:paraId="0127550E" w14:textId="19DDBCC6"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5CF6B308"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291BD067" w14:textId="77777777" w:rsidTr="00B3256A">
        <w:tc>
          <w:tcPr>
            <w:tcW w:w="7230" w:type="dxa"/>
            <w:hideMark/>
          </w:tcPr>
          <w:p w14:paraId="322A606C" w14:textId="42CE3896"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 xml:space="preserve">Radiová část: </w:t>
            </w:r>
            <w:proofErr w:type="spellStart"/>
            <w:r w:rsidRPr="0090318B">
              <w:rPr>
                <w:rFonts w:asciiTheme="minorHAnsi" w:eastAsia="Times New Roman" w:hAnsiTheme="minorHAnsi" w:cstheme="minorHAnsi"/>
                <w:color w:val="000000"/>
              </w:rPr>
              <w:t>tri</w:t>
            </w:r>
            <w:proofErr w:type="spellEnd"/>
            <w:r w:rsidRPr="0090318B">
              <w:rPr>
                <w:rFonts w:asciiTheme="minorHAnsi" w:eastAsia="Times New Roman" w:hAnsiTheme="minorHAnsi" w:cstheme="minorHAnsi"/>
                <w:color w:val="000000"/>
              </w:rPr>
              <w:t>-band, podpora pásem 2,4 GHz 5 GHz a 6 GHz</w:t>
            </w:r>
          </w:p>
        </w:tc>
        <w:tc>
          <w:tcPr>
            <w:tcW w:w="1418" w:type="dxa"/>
            <w:hideMark/>
          </w:tcPr>
          <w:p w14:paraId="1EC1CA81" w14:textId="0B59FCA1"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0B828458"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4BEEFC15" w14:textId="77777777" w:rsidTr="00B3256A">
        <w:tc>
          <w:tcPr>
            <w:tcW w:w="7230" w:type="dxa"/>
            <w:hideMark/>
          </w:tcPr>
          <w:p w14:paraId="2B16CE3E" w14:textId="77777777"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 xml:space="preserve">Minimální MIMO a počet </w:t>
            </w:r>
            <w:proofErr w:type="spellStart"/>
            <w:r w:rsidRPr="0090318B">
              <w:rPr>
                <w:rFonts w:asciiTheme="minorHAnsi" w:eastAsia="Times New Roman" w:hAnsiTheme="minorHAnsi" w:cstheme="minorHAnsi"/>
                <w:color w:val="000000"/>
              </w:rPr>
              <w:t>spatial</w:t>
            </w:r>
            <w:proofErr w:type="spellEnd"/>
            <w:r w:rsidRPr="0090318B">
              <w:rPr>
                <w:rFonts w:asciiTheme="minorHAnsi" w:eastAsia="Times New Roman" w:hAnsiTheme="minorHAnsi" w:cstheme="minorHAnsi"/>
                <w:color w:val="000000"/>
              </w:rPr>
              <w:t xml:space="preserve"> stream: 2x2:2</w:t>
            </w:r>
          </w:p>
        </w:tc>
        <w:tc>
          <w:tcPr>
            <w:tcW w:w="1418" w:type="dxa"/>
            <w:hideMark/>
          </w:tcPr>
          <w:p w14:paraId="24F2FDA9" w14:textId="4A94A40B"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18FA0DC5"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08DB1221" w14:textId="77777777" w:rsidTr="00B3256A">
        <w:tc>
          <w:tcPr>
            <w:tcW w:w="7230" w:type="dxa"/>
            <w:hideMark/>
          </w:tcPr>
          <w:p w14:paraId="2A499057" w14:textId="2E92629B"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 xml:space="preserve">Podpora TWT, BSS </w:t>
            </w:r>
            <w:proofErr w:type="spellStart"/>
            <w:r w:rsidRPr="0090318B">
              <w:rPr>
                <w:rFonts w:asciiTheme="minorHAnsi" w:eastAsia="Times New Roman" w:hAnsiTheme="minorHAnsi" w:cstheme="minorHAnsi"/>
                <w:color w:val="000000"/>
              </w:rPr>
              <w:t>Coloring</w:t>
            </w:r>
            <w:proofErr w:type="spellEnd"/>
            <w:r w:rsidRPr="0090318B">
              <w:rPr>
                <w:rFonts w:asciiTheme="minorHAnsi" w:eastAsia="Times New Roman" w:hAnsiTheme="minorHAnsi" w:cstheme="minorHAnsi"/>
                <w:color w:val="000000"/>
              </w:rPr>
              <w:t xml:space="preserve"> a až 160 MHz kanál</w:t>
            </w:r>
          </w:p>
        </w:tc>
        <w:tc>
          <w:tcPr>
            <w:tcW w:w="1418" w:type="dxa"/>
            <w:hideMark/>
          </w:tcPr>
          <w:p w14:paraId="633323DC" w14:textId="3C19E12D"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3BF388FC"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06FD8E41" w14:textId="77777777" w:rsidTr="00B3256A">
        <w:tc>
          <w:tcPr>
            <w:tcW w:w="7230" w:type="dxa"/>
            <w:hideMark/>
          </w:tcPr>
          <w:p w14:paraId="575322A6" w14:textId="77777777"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HW podpora OFDMA</w:t>
            </w:r>
          </w:p>
        </w:tc>
        <w:tc>
          <w:tcPr>
            <w:tcW w:w="1418" w:type="dxa"/>
            <w:hideMark/>
          </w:tcPr>
          <w:p w14:paraId="2B653005" w14:textId="0395AB19"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63EFF101"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56704951" w14:textId="77777777" w:rsidTr="00B3256A">
        <w:tc>
          <w:tcPr>
            <w:tcW w:w="7230" w:type="dxa"/>
            <w:hideMark/>
          </w:tcPr>
          <w:p w14:paraId="484713C0" w14:textId="77777777"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 xml:space="preserve">Možnost nastavení vysílacího výkonu s krokem 0.5 </w:t>
            </w:r>
            <w:proofErr w:type="spellStart"/>
            <w:r w:rsidRPr="0090318B">
              <w:rPr>
                <w:rFonts w:asciiTheme="minorHAnsi" w:eastAsia="Times New Roman" w:hAnsiTheme="minorHAnsi" w:cstheme="minorHAnsi"/>
                <w:color w:val="000000"/>
              </w:rPr>
              <w:t>dBm</w:t>
            </w:r>
            <w:proofErr w:type="spellEnd"/>
          </w:p>
        </w:tc>
        <w:tc>
          <w:tcPr>
            <w:tcW w:w="1418" w:type="dxa"/>
            <w:hideMark/>
          </w:tcPr>
          <w:p w14:paraId="69CD992B" w14:textId="44937A97"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0F7A0075"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7ACD034B" w14:textId="77777777" w:rsidTr="00B3256A">
        <w:tc>
          <w:tcPr>
            <w:tcW w:w="7230" w:type="dxa"/>
            <w:hideMark/>
          </w:tcPr>
          <w:p w14:paraId="2CB986D6" w14:textId="33E9E7AF"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 xml:space="preserve">Max data </w:t>
            </w:r>
            <w:proofErr w:type="spellStart"/>
            <w:r w:rsidRPr="0090318B">
              <w:rPr>
                <w:rFonts w:asciiTheme="minorHAnsi" w:eastAsia="Times New Roman" w:hAnsiTheme="minorHAnsi" w:cstheme="minorHAnsi"/>
                <w:color w:val="000000"/>
              </w:rPr>
              <w:t>rate</w:t>
            </w:r>
            <w:proofErr w:type="spellEnd"/>
            <w:r w:rsidRPr="0090318B">
              <w:rPr>
                <w:rFonts w:asciiTheme="minorHAnsi" w:eastAsia="Times New Roman" w:hAnsiTheme="minorHAnsi" w:cstheme="minorHAnsi"/>
                <w:color w:val="000000"/>
              </w:rPr>
              <w:t>: 2400 Mbit/s pro 6GHz, 1200 Mbit/s pro 5GHz a 300 Mbit/s pro 2,4GHz</w:t>
            </w:r>
          </w:p>
        </w:tc>
        <w:tc>
          <w:tcPr>
            <w:tcW w:w="1418" w:type="dxa"/>
            <w:hideMark/>
          </w:tcPr>
          <w:p w14:paraId="6476947C" w14:textId="77A7F57E"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342B4399"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2D170D4B" w14:textId="77777777" w:rsidTr="00B3256A">
        <w:tc>
          <w:tcPr>
            <w:tcW w:w="7230" w:type="dxa"/>
            <w:hideMark/>
          </w:tcPr>
          <w:p w14:paraId="260455B9" w14:textId="77777777"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Minimálně 16 inzerovaných BSSID na rádio</w:t>
            </w:r>
          </w:p>
        </w:tc>
        <w:tc>
          <w:tcPr>
            <w:tcW w:w="1418" w:type="dxa"/>
            <w:hideMark/>
          </w:tcPr>
          <w:p w14:paraId="0F596F41" w14:textId="6C528091"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750DCA4E"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791DFE0C" w14:textId="77777777" w:rsidTr="00B3256A">
        <w:tc>
          <w:tcPr>
            <w:tcW w:w="7230" w:type="dxa"/>
            <w:hideMark/>
          </w:tcPr>
          <w:p w14:paraId="6BCC02AE" w14:textId="77777777"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Automatické ladění kanálu a síly signálu v koordinaci s ostatními AP</w:t>
            </w:r>
          </w:p>
        </w:tc>
        <w:tc>
          <w:tcPr>
            <w:tcW w:w="1418" w:type="dxa"/>
            <w:hideMark/>
          </w:tcPr>
          <w:p w14:paraId="0C8FAFE5" w14:textId="1435C0E0"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7F5BA035"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3593278A" w14:textId="77777777" w:rsidTr="00B3256A">
        <w:tc>
          <w:tcPr>
            <w:tcW w:w="7230" w:type="dxa"/>
            <w:hideMark/>
          </w:tcPr>
          <w:p w14:paraId="0EA808AD" w14:textId="77777777"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Integrovaný TPM pro bezpečné uložení certifikátů</w:t>
            </w:r>
          </w:p>
        </w:tc>
        <w:tc>
          <w:tcPr>
            <w:tcW w:w="1418" w:type="dxa"/>
            <w:hideMark/>
          </w:tcPr>
          <w:p w14:paraId="5F618121" w14:textId="258696B0"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3AA3B63D"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7750628D" w14:textId="77777777" w:rsidTr="00B3256A">
        <w:tc>
          <w:tcPr>
            <w:tcW w:w="7230" w:type="dxa"/>
            <w:hideMark/>
          </w:tcPr>
          <w:p w14:paraId="30FA820A" w14:textId="361CC212"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 xml:space="preserve">USB port </w:t>
            </w:r>
          </w:p>
        </w:tc>
        <w:tc>
          <w:tcPr>
            <w:tcW w:w="1418" w:type="dxa"/>
            <w:hideMark/>
          </w:tcPr>
          <w:p w14:paraId="155B987F" w14:textId="07476A9C"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75F5F1F6"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5828734D" w14:textId="77777777" w:rsidTr="00B3256A">
        <w:tc>
          <w:tcPr>
            <w:tcW w:w="7230" w:type="dxa"/>
            <w:hideMark/>
          </w:tcPr>
          <w:p w14:paraId="61E1A28C" w14:textId="69D82F26"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Indikační LED diody informující o stavu zařízení</w:t>
            </w:r>
          </w:p>
        </w:tc>
        <w:tc>
          <w:tcPr>
            <w:tcW w:w="1418" w:type="dxa"/>
            <w:hideMark/>
          </w:tcPr>
          <w:p w14:paraId="2825C148" w14:textId="5680183D"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4B74BAA0"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4F33CEFB" w14:textId="77777777" w:rsidTr="00B3256A">
        <w:tc>
          <w:tcPr>
            <w:tcW w:w="7230" w:type="dxa"/>
            <w:hideMark/>
          </w:tcPr>
          <w:p w14:paraId="01A603C4" w14:textId="77777777"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 xml:space="preserve">Automatická detekce </w:t>
            </w:r>
            <w:proofErr w:type="spellStart"/>
            <w:r w:rsidRPr="0090318B">
              <w:rPr>
                <w:rFonts w:asciiTheme="minorHAnsi" w:eastAsia="Times New Roman" w:hAnsiTheme="minorHAnsi" w:cstheme="minorHAnsi"/>
                <w:color w:val="000000"/>
              </w:rPr>
              <w:t>Rogue</w:t>
            </w:r>
            <w:proofErr w:type="spellEnd"/>
            <w:r w:rsidRPr="0090318B">
              <w:rPr>
                <w:rFonts w:asciiTheme="minorHAnsi" w:eastAsia="Times New Roman" w:hAnsiTheme="minorHAnsi" w:cstheme="minorHAnsi"/>
                <w:color w:val="000000"/>
              </w:rPr>
              <w:t xml:space="preserve"> AP</w:t>
            </w:r>
          </w:p>
        </w:tc>
        <w:tc>
          <w:tcPr>
            <w:tcW w:w="1418" w:type="dxa"/>
            <w:hideMark/>
          </w:tcPr>
          <w:p w14:paraId="58EB1CA4" w14:textId="196DB6A8"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4EB6A063"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6755B7D5" w14:textId="77777777" w:rsidTr="00B3256A">
        <w:tc>
          <w:tcPr>
            <w:tcW w:w="7230" w:type="dxa"/>
            <w:hideMark/>
          </w:tcPr>
          <w:p w14:paraId="3ACB386E" w14:textId="77777777"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Hardware filtry proti intermodulačnímu rušením z mobilních sítí (</w:t>
            </w:r>
            <w:proofErr w:type="spellStart"/>
            <w:r w:rsidRPr="0090318B">
              <w:rPr>
                <w:rFonts w:asciiTheme="minorHAnsi" w:eastAsia="Times New Roman" w:hAnsiTheme="minorHAnsi" w:cstheme="minorHAnsi"/>
                <w:color w:val="000000"/>
              </w:rPr>
              <w:t>Advanced</w:t>
            </w:r>
            <w:proofErr w:type="spellEnd"/>
            <w:r w:rsidRPr="0090318B">
              <w:rPr>
                <w:rFonts w:asciiTheme="minorHAnsi" w:eastAsia="Times New Roman" w:hAnsiTheme="minorHAnsi" w:cstheme="minorHAnsi"/>
                <w:color w:val="000000"/>
              </w:rPr>
              <w:t xml:space="preserve"> </w:t>
            </w:r>
            <w:proofErr w:type="spellStart"/>
            <w:r w:rsidRPr="0090318B">
              <w:rPr>
                <w:rFonts w:asciiTheme="minorHAnsi" w:eastAsia="Times New Roman" w:hAnsiTheme="minorHAnsi" w:cstheme="minorHAnsi"/>
                <w:color w:val="000000"/>
              </w:rPr>
              <w:t>Cellular</w:t>
            </w:r>
            <w:proofErr w:type="spellEnd"/>
            <w:r w:rsidRPr="0090318B">
              <w:rPr>
                <w:rFonts w:asciiTheme="minorHAnsi" w:eastAsia="Times New Roman" w:hAnsiTheme="minorHAnsi" w:cstheme="minorHAnsi"/>
                <w:color w:val="000000"/>
              </w:rPr>
              <w:t xml:space="preserve"> </w:t>
            </w:r>
            <w:proofErr w:type="spellStart"/>
            <w:r w:rsidRPr="0090318B">
              <w:rPr>
                <w:rFonts w:asciiTheme="minorHAnsi" w:eastAsia="Times New Roman" w:hAnsiTheme="minorHAnsi" w:cstheme="minorHAnsi"/>
                <w:color w:val="000000"/>
              </w:rPr>
              <w:t>Coexistence</w:t>
            </w:r>
            <w:proofErr w:type="spellEnd"/>
            <w:r w:rsidRPr="0090318B">
              <w:rPr>
                <w:rFonts w:asciiTheme="minorHAnsi" w:eastAsia="Times New Roman" w:hAnsiTheme="minorHAnsi" w:cstheme="minorHAnsi"/>
                <w:color w:val="000000"/>
              </w:rPr>
              <w:t xml:space="preserve"> nebo obdobné)</w:t>
            </w:r>
          </w:p>
        </w:tc>
        <w:tc>
          <w:tcPr>
            <w:tcW w:w="1418" w:type="dxa"/>
            <w:hideMark/>
          </w:tcPr>
          <w:p w14:paraId="21409680" w14:textId="5C2DDEA6"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45DA6B5D"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1D3EFD89" w14:textId="77777777" w:rsidTr="00B3256A">
        <w:tc>
          <w:tcPr>
            <w:tcW w:w="7230" w:type="dxa"/>
            <w:hideMark/>
          </w:tcPr>
          <w:p w14:paraId="64886879" w14:textId="4559126D" w:rsidR="00D22105" w:rsidRPr="0090318B" w:rsidRDefault="00A52A9C" w:rsidP="00D22105">
            <w:pPr>
              <w:spacing w:before="0" w:after="0" w:line="240" w:lineRule="auto"/>
              <w:jc w:val="left"/>
              <w:rPr>
                <w:rFonts w:asciiTheme="minorHAnsi" w:eastAsia="Times New Roman" w:hAnsiTheme="minorHAnsi" w:cstheme="minorHAnsi"/>
                <w:color w:val="000000"/>
              </w:rPr>
            </w:pPr>
            <w:r w:rsidRPr="0090318B">
              <w:rPr>
                <w:rFonts w:asciiTheme="minorHAnsi" w:hAnsiTheme="minorHAnsi" w:cstheme="minorHAnsi"/>
              </w:rPr>
              <w:t xml:space="preserve">Součástí každého přístupového bodu bezdrátové sítě e musí být licence pro jeho centrální správu pomocí </w:t>
            </w:r>
            <w:r w:rsidRPr="0090318B">
              <w:rPr>
                <w:rFonts w:asciiTheme="minorHAnsi" w:eastAsia="Times New Roman" w:hAnsiTheme="minorHAnsi" w:cstheme="minorHAnsi"/>
                <w:color w:val="000000"/>
              </w:rPr>
              <w:t xml:space="preserve">cloud management </w:t>
            </w:r>
            <w:r w:rsidR="0090318B" w:rsidRPr="0090318B">
              <w:rPr>
                <w:rFonts w:asciiTheme="minorHAnsi" w:eastAsia="Times New Roman" w:hAnsiTheme="minorHAnsi" w:cstheme="minorHAnsi"/>
                <w:color w:val="000000"/>
              </w:rPr>
              <w:t>nástroje -</w:t>
            </w:r>
            <w:r w:rsidRPr="0090318B">
              <w:rPr>
                <w:rFonts w:asciiTheme="minorHAnsi" w:eastAsia="Times New Roman" w:hAnsiTheme="minorHAnsi" w:cstheme="minorHAnsi"/>
                <w:color w:val="000000"/>
              </w:rPr>
              <w:t xml:space="preserve"> včetně funkce centrálního řídícího systému Wi-Fi – kontroléru přístupových bodů</w:t>
            </w:r>
          </w:p>
        </w:tc>
        <w:tc>
          <w:tcPr>
            <w:tcW w:w="1418" w:type="dxa"/>
            <w:hideMark/>
          </w:tcPr>
          <w:p w14:paraId="601CE669" w14:textId="73B0560E"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4FC03F08"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59B26209" w14:textId="77777777" w:rsidTr="00B3256A">
        <w:tc>
          <w:tcPr>
            <w:tcW w:w="7230" w:type="dxa"/>
            <w:hideMark/>
          </w:tcPr>
          <w:p w14:paraId="363EB370" w14:textId="238D2A0A" w:rsidR="00D22105" w:rsidRPr="0090318B" w:rsidRDefault="00D22105" w:rsidP="00D22105">
            <w:pPr>
              <w:spacing w:before="0" w:after="0" w:line="240" w:lineRule="auto"/>
              <w:jc w:val="left"/>
              <w:rPr>
                <w:rFonts w:asciiTheme="minorHAnsi" w:eastAsia="Times New Roman" w:hAnsiTheme="minorHAnsi" w:cstheme="minorHAnsi"/>
                <w:color w:val="000000"/>
              </w:rPr>
            </w:pPr>
            <w:proofErr w:type="spellStart"/>
            <w:r w:rsidRPr="0090318B">
              <w:rPr>
                <w:rFonts w:asciiTheme="minorHAnsi" w:eastAsia="Times New Roman" w:hAnsiTheme="minorHAnsi" w:cstheme="minorHAnsi"/>
                <w:color w:val="000000"/>
              </w:rPr>
              <w:t>Zero</w:t>
            </w:r>
            <w:proofErr w:type="spellEnd"/>
            <w:r w:rsidRPr="0090318B">
              <w:rPr>
                <w:rFonts w:asciiTheme="minorHAnsi" w:eastAsia="Times New Roman" w:hAnsiTheme="minorHAnsi" w:cstheme="minorHAnsi"/>
                <w:color w:val="000000"/>
              </w:rPr>
              <w:t xml:space="preserve"> </w:t>
            </w:r>
            <w:proofErr w:type="spellStart"/>
            <w:r w:rsidRPr="0090318B">
              <w:rPr>
                <w:rFonts w:asciiTheme="minorHAnsi" w:eastAsia="Times New Roman" w:hAnsiTheme="minorHAnsi" w:cstheme="minorHAnsi"/>
                <w:color w:val="000000"/>
              </w:rPr>
              <w:t>touch</w:t>
            </w:r>
            <w:proofErr w:type="spellEnd"/>
            <w:r w:rsidRPr="0090318B">
              <w:rPr>
                <w:rFonts w:asciiTheme="minorHAnsi" w:eastAsia="Times New Roman" w:hAnsiTheme="minorHAnsi" w:cstheme="minorHAnsi"/>
                <w:color w:val="000000"/>
              </w:rPr>
              <w:t xml:space="preserve"> </w:t>
            </w:r>
            <w:proofErr w:type="spellStart"/>
            <w:r w:rsidRPr="0090318B">
              <w:rPr>
                <w:rFonts w:asciiTheme="minorHAnsi" w:eastAsia="Times New Roman" w:hAnsiTheme="minorHAnsi" w:cstheme="minorHAnsi"/>
                <w:color w:val="000000"/>
              </w:rPr>
              <w:t>provisioning</w:t>
            </w:r>
            <w:proofErr w:type="spellEnd"/>
            <w:r w:rsidRPr="0090318B">
              <w:rPr>
                <w:rFonts w:asciiTheme="minorHAnsi" w:eastAsia="Times New Roman" w:hAnsiTheme="minorHAnsi" w:cstheme="minorHAnsi"/>
                <w:color w:val="000000"/>
              </w:rPr>
              <w:t xml:space="preserve"> (ZTP) pomocí management software</w:t>
            </w:r>
          </w:p>
        </w:tc>
        <w:tc>
          <w:tcPr>
            <w:tcW w:w="1418" w:type="dxa"/>
            <w:hideMark/>
          </w:tcPr>
          <w:p w14:paraId="1E769DC4" w14:textId="59A0A1A2"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478F2605"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3A906E2E" w14:textId="77777777" w:rsidTr="00B3256A">
        <w:tc>
          <w:tcPr>
            <w:tcW w:w="7230" w:type="dxa"/>
            <w:hideMark/>
          </w:tcPr>
          <w:p w14:paraId="2B67D367" w14:textId="0D15344E"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Integrované Bluetooth 5.4 rádio</w:t>
            </w:r>
          </w:p>
        </w:tc>
        <w:tc>
          <w:tcPr>
            <w:tcW w:w="1418" w:type="dxa"/>
            <w:hideMark/>
          </w:tcPr>
          <w:p w14:paraId="4925F1FB" w14:textId="0FE67AE6"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4FC102AC"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1CE4623F" w14:textId="77777777" w:rsidTr="00B3256A">
        <w:tc>
          <w:tcPr>
            <w:tcW w:w="7230" w:type="dxa"/>
            <w:hideMark/>
          </w:tcPr>
          <w:p w14:paraId="51DFB18D" w14:textId="77777777"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 xml:space="preserve">Integrované </w:t>
            </w:r>
            <w:proofErr w:type="spellStart"/>
            <w:r w:rsidRPr="0090318B">
              <w:rPr>
                <w:rFonts w:asciiTheme="minorHAnsi" w:eastAsia="Times New Roman" w:hAnsiTheme="minorHAnsi" w:cstheme="minorHAnsi"/>
                <w:color w:val="000000"/>
              </w:rPr>
              <w:t>Zigbee</w:t>
            </w:r>
            <w:proofErr w:type="spellEnd"/>
            <w:r w:rsidRPr="0090318B">
              <w:rPr>
                <w:rFonts w:asciiTheme="minorHAnsi" w:eastAsia="Times New Roman" w:hAnsiTheme="minorHAnsi" w:cstheme="minorHAnsi"/>
                <w:color w:val="000000"/>
              </w:rPr>
              <w:t xml:space="preserve"> 802.15.4 rádio</w:t>
            </w:r>
          </w:p>
        </w:tc>
        <w:tc>
          <w:tcPr>
            <w:tcW w:w="1418" w:type="dxa"/>
            <w:hideMark/>
          </w:tcPr>
          <w:p w14:paraId="0DAB5C12" w14:textId="25416898"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01F7DCF5"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797F82FB" w14:textId="77777777" w:rsidTr="00D22105">
        <w:trPr>
          <w:trHeight w:val="60"/>
        </w:trPr>
        <w:tc>
          <w:tcPr>
            <w:tcW w:w="7230" w:type="dxa"/>
            <w:hideMark/>
          </w:tcPr>
          <w:p w14:paraId="0099CA0F" w14:textId="3BC70A03"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Podpora režimu SLEEP s max. spotřebou energie do 3,5 W</w:t>
            </w:r>
          </w:p>
        </w:tc>
        <w:tc>
          <w:tcPr>
            <w:tcW w:w="1418" w:type="dxa"/>
            <w:hideMark/>
          </w:tcPr>
          <w:p w14:paraId="26E94A49" w14:textId="5DC232E7"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5ED3AC22"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D22105" w:rsidRPr="00B3256A" w14:paraId="5ADF6C7B" w14:textId="77777777" w:rsidTr="00B3256A">
        <w:tc>
          <w:tcPr>
            <w:tcW w:w="7230" w:type="dxa"/>
            <w:hideMark/>
          </w:tcPr>
          <w:p w14:paraId="2BD0CBA0" w14:textId="77777777" w:rsidR="00D22105" w:rsidRPr="0090318B" w:rsidRDefault="00D22105" w:rsidP="00D22105">
            <w:pPr>
              <w:spacing w:before="0" w:after="0" w:line="240" w:lineRule="auto"/>
              <w:jc w:val="left"/>
              <w:rPr>
                <w:rFonts w:asciiTheme="minorHAnsi" w:eastAsia="Times New Roman" w:hAnsiTheme="minorHAnsi" w:cstheme="minorHAnsi"/>
                <w:color w:val="000000"/>
              </w:rPr>
            </w:pPr>
            <w:r w:rsidRPr="0090318B">
              <w:rPr>
                <w:rFonts w:asciiTheme="minorHAnsi" w:eastAsia="Times New Roman" w:hAnsiTheme="minorHAnsi" w:cstheme="minorHAnsi"/>
                <w:color w:val="000000"/>
              </w:rPr>
              <w:t>Součástí AP je příslušenství pro montáž na zeď nebo strop</w:t>
            </w:r>
          </w:p>
        </w:tc>
        <w:tc>
          <w:tcPr>
            <w:tcW w:w="1418" w:type="dxa"/>
            <w:hideMark/>
          </w:tcPr>
          <w:p w14:paraId="04207718" w14:textId="5432C198" w:rsidR="00D22105" w:rsidRPr="00B3256A" w:rsidRDefault="00D22105"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hideMark/>
          </w:tcPr>
          <w:p w14:paraId="6C858F82" w14:textId="77777777" w:rsidR="00D22105" w:rsidRPr="00B3256A" w:rsidRDefault="00D22105" w:rsidP="00D22105">
            <w:pPr>
              <w:spacing w:before="0" w:after="0" w:line="240" w:lineRule="auto"/>
              <w:jc w:val="left"/>
              <w:rPr>
                <w:rFonts w:asciiTheme="minorHAnsi" w:eastAsia="Times New Roman" w:hAnsiTheme="minorHAnsi" w:cstheme="minorHAnsi"/>
                <w:color w:val="000000"/>
              </w:rPr>
            </w:pPr>
            <w:r w:rsidRPr="00B3256A">
              <w:rPr>
                <w:rFonts w:asciiTheme="minorHAnsi" w:eastAsia="Times New Roman" w:hAnsiTheme="minorHAnsi" w:cstheme="minorHAnsi"/>
                <w:color w:val="000000"/>
              </w:rPr>
              <w:t> </w:t>
            </w:r>
          </w:p>
        </w:tc>
      </w:tr>
      <w:tr w:rsidR="00A52A9C" w:rsidRPr="00B3256A" w14:paraId="7588EEBF" w14:textId="77777777" w:rsidTr="00B3256A">
        <w:tc>
          <w:tcPr>
            <w:tcW w:w="7230" w:type="dxa"/>
          </w:tcPr>
          <w:p w14:paraId="2B662419" w14:textId="2FB6F9A1" w:rsidR="00A52A9C" w:rsidRPr="0090318B" w:rsidRDefault="00A52A9C" w:rsidP="00D22105">
            <w:pPr>
              <w:spacing w:before="0" w:after="0" w:line="240" w:lineRule="auto"/>
              <w:jc w:val="left"/>
              <w:rPr>
                <w:rFonts w:asciiTheme="minorHAnsi" w:eastAsia="Times New Roman" w:hAnsiTheme="minorHAnsi" w:cstheme="minorHAnsi"/>
                <w:color w:val="000000"/>
              </w:rPr>
            </w:pPr>
            <w:r w:rsidRPr="0090318B">
              <w:rPr>
                <w:rFonts w:asciiTheme="minorHAnsi" w:eastAsia="Arial Unicode MS" w:hAnsiTheme="minorHAnsi" w:cstheme="minorHAnsi"/>
                <w:kern w:val="2"/>
                <w:lang w:eastAsia="en-US"/>
                <w14:ligatures w14:val="standardContextual"/>
              </w:rPr>
              <w:t>Je-li součástí přepínače časově omezená licence (</w:t>
            </w:r>
            <w:proofErr w:type="spellStart"/>
            <w:r w:rsidRPr="0090318B">
              <w:rPr>
                <w:rFonts w:asciiTheme="minorHAnsi" w:eastAsia="Arial Unicode MS" w:hAnsiTheme="minorHAnsi" w:cstheme="minorHAnsi"/>
                <w:kern w:val="2"/>
                <w:lang w:eastAsia="en-US"/>
                <w14:ligatures w14:val="standardContextual"/>
              </w:rPr>
              <w:t>subscription</w:t>
            </w:r>
            <w:proofErr w:type="spellEnd"/>
            <w:r w:rsidRPr="0090318B">
              <w:rPr>
                <w:rFonts w:asciiTheme="minorHAnsi" w:eastAsia="Arial Unicode MS" w:hAnsiTheme="minorHAnsi" w:cstheme="minorHAnsi"/>
                <w:kern w:val="2"/>
                <w:lang w:eastAsia="en-US"/>
                <w14:ligatures w14:val="standardContextual"/>
              </w:rPr>
              <w:t>), musí být tato minimálně na 5 let</w:t>
            </w:r>
          </w:p>
        </w:tc>
        <w:tc>
          <w:tcPr>
            <w:tcW w:w="1418" w:type="dxa"/>
          </w:tcPr>
          <w:p w14:paraId="0883ADE6" w14:textId="71095F9C" w:rsidR="00A52A9C" w:rsidRPr="00B4387D" w:rsidRDefault="00A52A9C" w:rsidP="00D22105">
            <w:pPr>
              <w:spacing w:before="0" w:after="0" w:line="240" w:lineRule="auto"/>
              <w:jc w:val="center"/>
              <w:rPr>
                <w:rFonts w:asciiTheme="minorHAnsi" w:eastAsia="Times New Roman" w:hAnsiTheme="minorHAnsi" w:cstheme="minorHAnsi"/>
                <w:color w:val="000000"/>
                <w:lang w:eastAsia="en-GB"/>
              </w:rPr>
            </w:pPr>
            <w:r w:rsidRPr="00B4387D">
              <w:rPr>
                <w:rFonts w:asciiTheme="minorHAnsi" w:eastAsia="Times New Roman" w:hAnsiTheme="minorHAnsi" w:cstheme="minorHAnsi"/>
                <w:color w:val="000000"/>
                <w:lang w:eastAsia="en-GB"/>
              </w:rPr>
              <w:t>Ano</w:t>
            </w:r>
          </w:p>
        </w:tc>
        <w:tc>
          <w:tcPr>
            <w:tcW w:w="1276" w:type="dxa"/>
          </w:tcPr>
          <w:p w14:paraId="3EB309BA" w14:textId="77777777" w:rsidR="00A52A9C" w:rsidRPr="00B3256A" w:rsidRDefault="00A52A9C" w:rsidP="00D22105">
            <w:pPr>
              <w:spacing w:before="0" w:after="0" w:line="240" w:lineRule="auto"/>
              <w:jc w:val="left"/>
              <w:rPr>
                <w:rFonts w:asciiTheme="minorHAnsi" w:eastAsia="Times New Roman" w:hAnsiTheme="minorHAnsi" w:cstheme="minorHAnsi"/>
                <w:color w:val="000000"/>
              </w:rPr>
            </w:pPr>
          </w:p>
        </w:tc>
      </w:tr>
    </w:tbl>
    <w:p w14:paraId="631001BC" w14:textId="77777777" w:rsidR="005331FC" w:rsidRDefault="005331FC">
      <w:pPr>
        <w:spacing w:before="0" w:after="160" w:line="259" w:lineRule="auto"/>
        <w:jc w:val="left"/>
        <w:rPr>
          <w:rFonts w:asciiTheme="majorHAnsi" w:eastAsiaTheme="majorEastAsia" w:hAnsiTheme="majorHAnsi" w:cstheme="majorBidi"/>
          <w:color w:val="2F5496" w:themeColor="accent1" w:themeShade="BF"/>
          <w:sz w:val="32"/>
          <w:szCs w:val="32"/>
        </w:rPr>
      </w:pPr>
      <w:r>
        <w:rPr>
          <w:rFonts w:asciiTheme="majorHAnsi" w:eastAsiaTheme="majorEastAsia" w:hAnsiTheme="majorHAnsi" w:cstheme="majorBidi"/>
          <w:color w:val="2F5496" w:themeColor="accent1" w:themeShade="BF"/>
          <w:sz w:val="32"/>
          <w:szCs w:val="32"/>
        </w:rPr>
        <w:br w:type="page"/>
      </w:r>
    </w:p>
    <w:p w14:paraId="25BDC121" w14:textId="111F4138" w:rsidR="00381723" w:rsidRDefault="00381723" w:rsidP="00381723">
      <w:pPr>
        <w:pStyle w:val="ACNadpis2"/>
        <w:pBdr>
          <w:bottom w:val="single" w:sz="12" w:space="0" w:color="000000"/>
        </w:pBdr>
      </w:pPr>
      <w:r>
        <w:lastRenderedPageBreak/>
        <w:t>1.04.Specifikace AAA server</w:t>
      </w:r>
    </w:p>
    <w:p w14:paraId="23DB0E3B" w14:textId="77777777" w:rsidR="00AC577A" w:rsidRDefault="00AC577A"/>
    <w:p w14:paraId="38997EB3" w14:textId="0D5DC1B8" w:rsidR="00A52A9C" w:rsidRPr="00A52A9C" w:rsidRDefault="00A52A9C" w:rsidP="0090318B">
      <w:pPr>
        <w:spacing w:before="0" w:after="160" w:line="259" w:lineRule="auto"/>
        <w:rPr>
          <w:color w:val="000000" w:themeColor="text1"/>
        </w:rPr>
      </w:pPr>
      <w:r w:rsidRPr="0090318B">
        <w:rPr>
          <w:color w:val="000000" w:themeColor="text1"/>
        </w:rPr>
        <w:t>Předmětem dodávky je software pro řízení přístup</w:t>
      </w:r>
      <w:r w:rsidR="005E191B">
        <w:rPr>
          <w:color w:val="000000" w:themeColor="text1"/>
        </w:rPr>
        <w:t xml:space="preserve">u zařízení a uživatelů do počítačové sítě nemocnice </w:t>
      </w:r>
      <w:r w:rsidR="005E191B">
        <w:rPr>
          <w:color w:val="000000" w:themeColor="text1"/>
        </w:rPr>
        <w:br/>
        <w:t>a to jak v části LAN, tak i WLAN</w:t>
      </w:r>
      <w:r w:rsidRPr="0090318B">
        <w:rPr>
          <w:color w:val="000000" w:themeColor="text1"/>
        </w:rPr>
        <w:t xml:space="preserve">, který bude splňovat minimální požadavky uvedeny níže. </w:t>
      </w:r>
      <w:bookmarkStart w:id="0" w:name="_Hlk213140544"/>
      <w:r w:rsidRPr="0090318B">
        <w:rPr>
          <w:color w:val="000000" w:themeColor="text1"/>
        </w:rPr>
        <w:t xml:space="preserve">Software může být ve formě HW </w:t>
      </w:r>
      <w:proofErr w:type="spellStart"/>
      <w:r w:rsidRPr="0090318B">
        <w:rPr>
          <w:color w:val="000000" w:themeColor="text1"/>
        </w:rPr>
        <w:t>appliance</w:t>
      </w:r>
      <w:proofErr w:type="spellEnd"/>
      <w:r w:rsidRPr="0090318B">
        <w:rPr>
          <w:color w:val="000000" w:themeColor="text1"/>
        </w:rPr>
        <w:t xml:space="preserve"> </w:t>
      </w:r>
      <w:r w:rsidR="00125229" w:rsidRPr="0090318B">
        <w:rPr>
          <w:color w:val="000000" w:themeColor="text1"/>
        </w:rPr>
        <w:t>anebo</w:t>
      </w:r>
      <w:r w:rsidRPr="0090318B">
        <w:rPr>
          <w:color w:val="000000" w:themeColor="text1"/>
        </w:rPr>
        <w:t xml:space="preserve"> SW image pro virtualizaci </w:t>
      </w:r>
      <w:r w:rsidR="006F2215" w:rsidRPr="0090318B">
        <w:rPr>
          <w:color w:val="000000" w:themeColor="text1"/>
        </w:rPr>
        <w:t xml:space="preserve">v prostředí </w:t>
      </w:r>
      <w:proofErr w:type="spellStart"/>
      <w:r w:rsidRPr="0090318B">
        <w:rPr>
          <w:color w:val="000000" w:themeColor="text1"/>
        </w:rPr>
        <w:t>VMware</w:t>
      </w:r>
      <w:proofErr w:type="spellEnd"/>
      <w:r w:rsidR="00EE6B65" w:rsidRPr="0090318B">
        <w:rPr>
          <w:color w:val="000000" w:themeColor="text1"/>
        </w:rPr>
        <w:t>, Hyper-V</w:t>
      </w:r>
      <w:r w:rsidR="006F2215" w:rsidRPr="0090318B">
        <w:rPr>
          <w:color w:val="000000" w:themeColor="text1"/>
        </w:rPr>
        <w:t xml:space="preserve"> nebo KVM</w:t>
      </w:r>
      <w:bookmarkEnd w:id="0"/>
      <w:r w:rsidRPr="0090318B">
        <w:rPr>
          <w:color w:val="000000" w:themeColor="text1"/>
        </w:rPr>
        <w:t xml:space="preserve">. Zadavatel požaduje </w:t>
      </w:r>
      <w:r w:rsidR="008B7107">
        <w:rPr>
          <w:color w:val="000000" w:themeColor="text1"/>
        </w:rPr>
        <w:t>1 ks</w:t>
      </w:r>
      <w:r w:rsidRPr="0090318B">
        <w:rPr>
          <w:color w:val="000000" w:themeColor="text1"/>
        </w:rPr>
        <w:t xml:space="preserve"> licence na funkce popsané níže. Funkce musí být dostupné pro všechny prvky zadavatele bez omezení.</w:t>
      </w:r>
    </w:p>
    <w:tbl>
      <w:tblPr>
        <w:tblW w:w="5474" w:type="pct"/>
        <w:jc w:val="center"/>
        <w:tblLayout w:type="fixed"/>
        <w:tblCellMar>
          <w:left w:w="70" w:type="dxa"/>
          <w:right w:w="70" w:type="dxa"/>
        </w:tblCellMar>
        <w:tblLook w:val="04A0" w:firstRow="1" w:lastRow="0" w:firstColumn="1" w:lastColumn="0" w:noHBand="0" w:noVBand="1"/>
      </w:tblPr>
      <w:tblGrid>
        <w:gridCol w:w="5269"/>
        <w:gridCol w:w="4650"/>
      </w:tblGrid>
      <w:tr w:rsidR="00A52A9C" w:rsidRPr="00723971" w14:paraId="49733060" w14:textId="77777777" w:rsidTr="00571203">
        <w:trPr>
          <w:trHeight w:hRule="exact" w:val="427"/>
          <w:jc w:val="center"/>
        </w:trPr>
        <w:tc>
          <w:tcPr>
            <w:tcW w:w="9918"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9DEF53F" w14:textId="77777777" w:rsidR="00A52A9C" w:rsidRPr="00A52A9C" w:rsidRDefault="00A52A9C" w:rsidP="00A52A9C">
            <w:pPr>
              <w:widowControl w:val="0"/>
              <w:spacing w:before="0" w:after="0" w:line="240" w:lineRule="auto"/>
              <w:jc w:val="left"/>
              <w:rPr>
                <w:rFonts w:asciiTheme="minorHAnsi" w:eastAsia="Times New Roman" w:hAnsiTheme="minorHAnsi" w:cstheme="minorHAnsi"/>
                <w:color w:val="000000"/>
              </w:rPr>
            </w:pPr>
            <w:r w:rsidRPr="00A52A9C">
              <w:rPr>
                <w:rFonts w:asciiTheme="minorHAnsi" w:eastAsia="Times New Roman" w:hAnsiTheme="minorHAnsi" w:cstheme="minorHAnsi"/>
                <w:b/>
                <w:bCs/>
                <w:color w:val="000000"/>
              </w:rPr>
              <w:t>Konkrétní specifikace nabízeného zboží</w:t>
            </w:r>
          </w:p>
        </w:tc>
      </w:tr>
      <w:tr w:rsidR="00A52A9C" w:rsidRPr="00723971" w14:paraId="4716AC39" w14:textId="77777777" w:rsidTr="00571203">
        <w:trPr>
          <w:trHeight w:val="288"/>
          <w:jc w:val="center"/>
        </w:trPr>
        <w:tc>
          <w:tcPr>
            <w:tcW w:w="5268" w:type="dxa"/>
            <w:tcBorders>
              <w:top w:val="single" w:sz="4" w:space="0" w:color="000000"/>
              <w:left w:val="single" w:sz="4" w:space="0" w:color="000000"/>
              <w:bottom w:val="single" w:sz="4" w:space="0" w:color="000000"/>
              <w:right w:val="single" w:sz="4" w:space="0" w:color="000000"/>
            </w:tcBorders>
          </w:tcPr>
          <w:p w14:paraId="6313BF72" w14:textId="77777777" w:rsidR="00A52A9C" w:rsidRPr="00250DCA" w:rsidRDefault="00A52A9C" w:rsidP="00571203">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Model – typové/výrobní označení</w:t>
            </w:r>
            <w:r>
              <w:rPr>
                <w:rFonts w:asciiTheme="minorHAnsi" w:eastAsia="Times New Roman" w:hAnsiTheme="minorHAnsi" w:cstheme="minorHAnsi"/>
                <w:color w:val="000000"/>
              </w:rPr>
              <w:t>:</w:t>
            </w:r>
          </w:p>
        </w:tc>
        <w:tc>
          <w:tcPr>
            <w:tcW w:w="4650" w:type="dxa"/>
            <w:tcBorders>
              <w:top w:val="single" w:sz="4" w:space="0" w:color="000000"/>
              <w:left w:val="single" w:sz="4" w:space="0" w:color="000000"/>
              <w:bottom w:val="single" w:sz="4" w:space="0" w:color="000000"/>
              <w:right w:val="single" w:sz="4" w:space="0" w:color="000000"/>
            </w:tcBorders>
            <w:vAlign w:val="bottom"/>
          </w:tcPr>
          <w:p w14:paraId="07A459D3" w14:textId="77777777" w:rsidR="00A52A9C" w:rsidRPr="00250DCA" w:rsidRDefault="00A52A9C" w:rsidP="00571203">
            <w:pPr>
              <w:widowControl w:val="0"/>
              <w:spacing w:after="0" w:line="240" w:lineRule="auto"/>
              <w:rPr>
                <w:rFonts w:asciiTheme="minorHAnsi" w:eastAsia="Times New Roman" w:hAnsiTheme="minorHAnsi" w:cstheme="minorHAnsi"/>
                <w:color w:val="000000"/>
              </w:rPr>
            </w:pPr>
          </w:p>
        </w:tc>
      </w:tr>
      <w:tr w:rsidR="00A52A9C" w:rsidRPr="00723971" w14:paraId="18A89509" w14:textId="77777777" w:rsidTr="00571203">
        <w:trPr>
          <w:trHeight w:val="332"/>
          <w:jc w:val="center"/>
        </w:trPr>
        <w:tc>
          <w:tcPr>
            <w:tcW w:w="5268" w:type="dxa"/>
            <w:tcBorders>
              <w:top w:val="single" w:sz="4" w:space="0" w:color="000000"/>
              <w:left w:val="single" w:sz="4" w:space="0" w:color="000000"/>
              <w:bottom w:val="single" w:sz="4" w:space="0" w:color="000000"/>
              <w:right w:val="single" w:sz="4" w:space="0" w:color="000000"/>
            </w:tcBorders>
          </w:tcPr>
          <w:p w14:paraId="4BD9E5DE" w14:textId="77777777" w:rsidR="00A52A9C" w:rsidRPr="00250DCA" w:rsidRDefault="00A52A9C" w:rsidP="00571203">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Výrobce:</w:t>
            </w:r>
          </w:p>
        </w:tc>
        <w:tc>
          <w:tcPr>
            <w:tcW w:w="4650" w:type="dxa"/>
            <w:tcBorders>
              <w:top w:val="single" w:sz="4" w:space="0" w:color="000000"/>
              <w:left w:val="single" w:sz="4" w:space="0" w:color="000000"/>
              <w:bottom w:val="single" w:sz="4" w:space="0" w:color="000000"/>
              <w:right w:val="single" w:sz="4" w:space="0" w:color="000000"/>
            </w:tcBorders>
            <w:vAlign w:val="bottom"/>
          </w:tcPr>
          <w:p w14:paraId="0154435A" w14:textId="77777777" w:rsidR="00A52A9C" w:rsidRPr="00250DCA" w:rsidRDefault="00A52A9C" w:rsidP="00571203">
            <w:pPr>
              <w:widowControl w:val="0"/>
              <w:spacing w:after="0" w:line="240" w:lineRule="auto"/>
              <w:rPr>
                <w:rFonts w:asciiTheme="minorHAnsi" w:eastAsia="Times New Roman" w:hAnsiTheme="minorHAnsi" w:cstheme="minorHAnsi"/>
                <w:color w:val="000000"/>
              </w:rPr>
            </w:pPr>
          </w:p>
        </w:tc>
      </w:tr>
    </w:tbl>
    <w:p w14:paraId="166A3CBC" w14:textId="732F2F66" w:rsidR="00A52A9C" w:rsidRPr="00B3256A" w:rsidRDefault="00A52A9C" w:rsidP="00A52A9C"/>
    <w:tbl>
      <w:tblPr>
        <w:tblStyle w:val="Mkatabulky"/>
        <w:tblW w:w="9924" w:type="dxa"/>
        <w:tblInd w:w="-431" w:type="dxa"/>
        <w:tblLook w:val="04A0" w:firstRow="1" w:lastRow="0" w:firstColumn="1" w:lastColumn="0" w:noHBand="0" w:noVBand="1"/>
      </w:tblPr>
      <w:tblGrid>
        <w:gridCol w:w="7230"/>
        <w:gridCol w:w="1418"/>
        <w:gridCol w:w="1276"/>
      </w:tblGrid>
      <w:tr w:rsidR="00A52A9C" w:rsidRPr="00B3256A" w14:paraId="37668B53" w14:textId="77777777" w:rsidTr="00571203">
        <w:tc>
          <w:tcPr>
            <w:tcW w:w="7230" w:type="dxa"/>
            <w:shd w:val="clear" w:color="auto" w:fill="BFBFBF" w:themeFill="background1" w:themeFillShade="BF"/>
            <w:vAlign w:val="center"/>
            <w:hideMark/>
          </w:tcPr>
          <w:p w14:paraId="04A8BBB3" w14:textId="77777777" w:rsidR="00A52A9C" w:rsidRPr="00B3256A" w:rsidRDefault="00A52A9C" w:rsidP="0028105E">
            <w:pPr>
              <w:widowControl w:val="0"/>
              <w:spacing w:before="0" w:after="0" w:line="240" w:lineRule="auto"/>
              <w:jc w:val="left"/>
              <w:rPr>
                <w:rFonts w:asciiTheme="minorHAnsi" w:eastAsia="Times New Roman" w:hAnsiTheme="minorHAnsi" w:cstheme="minorHAnsi"/>
                <w:b/>
                <w:bCs/>
                <w:color w:val="000000"/>
              </w:rPr>
            </w:pPr>
            <w:r w:rsidRPr="00250DCA">
              <w:rPr>
                <w:rFonts w:asciiTheme="minorHAnsi" w:eastAsia="Times New Roman" w:hAnsiTheme="minorHAnsi" w:cstheme="minorHAnsi"/>
                <w:b/>
                <w:bCs/>
                <w:color w:val="000000"/>
              </w:rPr>
              <w:t>Požadavek na funkcionalitu</w:t>
            </w:r>
          </w:p>
        </w:tc>
        <w:tc>
          <w:tcPr>
            <w:tcW w:w="1418" w:type="dxa"/>
            <w:shd w:val="clear" w:color="auto" w:fill="BFBFBF" w:themeFill="background1" w:themeFillShade="BF"/>
            <w:vAlign w:val="center"/>
            <w:hideMark/>
          </w:tcPr>
          <w:p w14:paraId="5835711E" w14:textId="77777777" w:rsidR="00A52A9C" w:rsidRPr="00B3256A" w:rsidRDefault="00A52A9C" w:rsidP="00571203">
            <w:pPr>
              <w:widowControl w:val="0"/>
              <w:spacing w:before="0" w:after="0" w:line="240" w:lineRule="auto"/>
              <w:jc w:val="center"/>
              <w:rPr>
                <w:rFonts w:asciiTheme="minorHAnsi" w:eastAsia="Times New Roman" w:hAnsiTheme="minorHAnsi" w:cstheme="minorHAnsi"/>
                <w:b/>
                <w:bCs/>
                <w:color w:val="000000"/>
              </w:rPr>
            </w:pPr>
            <w:r w:rsidRPr="00250DCA">
              <w:rPr>
                <w:rFonts w:asciiTheme="minorHAnsi" w:eastAsia="Times New Roman" w:hAnsiTheme="minorHAnsi" w:cstheme="minorHAnsi"/>
                <w:b/>
                <w:bCs/>
                <w:color w:val="000000"/>
              </w:rPr>
              <w:t>Minimální požadavky</w:t>
            </w:r>
          </w:p>
        </w:tc>
        <w:tc>
          <w:tcPr>
            <w:tcW w:w="1276" w:type="dxa"/>
            <w:shd w:val="clear" w:color="auto" w:fill="BFBFBF" w:themeFill="background1" w:themeFillShade="BF"/>
            <w:vAlign w:val="center"/>
            <w:hideMark/>
          </w:tcPr>
          <w:p w14:paraId="15417F1B" w14:textId="77777777" w:rsidR="00A52A9C" w:rsidRPr="00D25C6A" w:rsidRDefault="00A52A9C" w:rsidP="00571203">
            <w:pPr>
              <w:widowControl w:val="0"/>
              <w:spacing w:before="0" w:after="0" w:line="240" w:lineRule="auto"/>
              <w:jc w:val="center"/>
              <w:rPr>
                <w:rFonts w:asciiTheme="minorHAnsi" w:eastAsia="Times New Roman" w:hAnsiTheme="minorHAnsi" w:cstheme="minorHAnsi"/>
                <w:b/>
                <w:bCs/>
                <w:color w:val="000000"/>
              </w:rPr>
            </w:pPr>
            <w:r w:rsidRPr="00D25C6A">
              <w:rPr>
                <w:rFonts w:asciiTheme="minorHAnsi" w:eastAsia="Times New Roman" w:hAnsiTheme="minorHAnsi" w:cstheme="minorHAnsi"/>
                <w:b/>
                <w:bCs/>
                <w:color w:val="000000"/>
              </w:rPr>
              <w:t>Splňuje</w:t>
            </w:r>
          </w:p>
          <w:p w14:paraId="0CB5D985" w14:textId="77777777" w:rsidR="00A52A9C" w:rsidRPr="00B3256A" w:rsidRDefault="00A52A9C" w:rsidP="00571203">
            <w:pPr>
              <w:widowControl w:val="0"/>
              <w:spacing w:before="0" w:after="0" w:line="240" w:lineRule="auto"/>
              <w:jc w:val="center"/>
              <w:rPr>
                <w:rFonts w:asciiTheme="minorHAnsi" w:eastAsia="Times New Roman" w:hAnsiTheme="minorHAnsi" w:cstheme="minorHAnsi"/>
                <w:b/>
                <w:bCs/>
                <w:color w:val="000000"/>
              </w:rPr>
            </w:pPr>
            <w:r w:rsidRPr="00D25C6A">
              <w:rPr>
                <w:rFonts w:asciiTheme="minorHAnsi" w:eastAsia="Times New Roman" w:hAnsiTheme="minorHAnsi" w:cstheme="minorHAnsi"/>
                <w:b/>
                <w:bCs/>
                <w:color w:val="000000"/>
              </w:rPr>
              <w:t>[Ano/Ne]</w:t>
            </w:r>
          </w:p>
        </w:tc>
      </w:tr>
      <w:tr w:rsidR="00A52A9C" w:rsidRPr="00CE7C25" w14:paraId="6FB5262D" w14:textId="77777777" w:rsidTr="00CE7C25">
        <w:tc>
          <w:tcPr>
            <w:tcW w:w="7230" w:type="dxa"/>
            <w:shd w:val="clear" w:color="auto" w:fill="F2F2F2" w:themeFill="background1" w:themeFillShade="F2"/>
            <w:vAlign w:val="center"/>
          </w:tcPr>
          <w:p w14:paraId="26AD9AB2" w14:textId="3B543523" w:rsidR="00A52A9C" w:rsidRPr="00CE7C25" w:rsidRDefault="00A52A9C" w:rsidP="00CE7C25">
            <w:pPr>
              <w:spacing w:before="0" w:after="0" w:line="240" w:lineRule="auto"/>
              <w:jc w:val="left"/>
              <w:rPr>
                <w:rFonts w:asciiTheme="minorHAnsi" w:eastAsia="Times New Roman" w:hAnsiTheme="minorHAnsi" w:cstheme="minorHAnsi"/>
                <w:b/>
                <w:bCs/>
                <w:color w:val="000000"/>
                <w:lang w:eastAsia="en-GB"/>
              </w:rPr>
            </w:pPr>
            <w:r w:rsidRPr="00CE7C25">
              <w:rPr>
                <w:rFonts w:asciiTheme="minorHAnsi" w:eastAsia="Times New Roman" w:hAnsiTheme="minorHAnsi" w:cstheme="minorHAnsi"/>
                <w:b/>
                <w:bCs/>
                <w:color w:val="000000"/>
                <w:lang w:eastAsia="en-GB"/>
              </w:rPr>
              <w:t>Třída zařízení</w:t>
            </w:r>
          </w:p>
        </w:tc>
        <w:tc>
          <w:tcPr>
            <w:tcW w:w="1418" w:type="dxa"/>
            <w:shd w:val="clear" w:color="auto" w:fill="F2F2F2" w:themeFill="background1" w:themeFillShade="F2"/>
          </w:tcPr>
          <w:p w14:paraId="6D146E4F" w14:textId="2887495F" w:rsidR="00A52A9C" w:rsidRPr="00CE7C25" w:rsidRDefault="00A52A9C" w:rsidP="00A52A9C">
            <w:pPr>
              <w:spacing w:before="0" w:after="0" w:line="240" w:lineRule="auto"/>
              <w:jc w:val="center"/>
              <w:rPr>
                <w:rFonts w:asciiTheme="minorHAnsi" w:eastAsia="Times New Roman" w:hAnsiTheme="minorHAnsi" w:cstheme="minorHAnsi"/>
                <w:b/>
                <w:bCs/>
                <w:color w:val="000000"/>
                <w:lang w:eastAsia="en-GB"/>
              </w:rPr>
            </w:pPr>
            <w:r w:rsidRPr="00CE7C25">
              <w:rPr>
                <w:rFonts w:asciiTheme="minorHAnsi" w:eastAsia="Times New Roman" w:hAnsiTheme="minorHAnsi" w:cstheme="minorHAnsi"/>
                <w:b/>
                <w:bCs/>
                <w:color w:val="000000"/>
                <w:lang w:eastAsia="en-GB"/>
              </w:rPr>
              <w:t xml:space="preserve">SW nebo HW </w:t>
            </w:r>
            <w:proofErr w:type="spellStart"/>
            <w:r w:rsidRPr="00CE7C25">
              <w:rPr>
                <w:rFonts w:asciiTheme="minorHAnsi" w:eastAsia="Times New Roman" w:hAnsiTheme="minorHAnsi" w:cstheme="minorHAnsi"/>
                <w:b/>
                <w:bCs/>
                <w:color w:val="000000"/>
                <w:lang w:eastAsia="en-GB"/>
              </w:rPr>
              <w:t>appliance</w:t>
            </w:r>
            <w:proofErr w:type="spellEnd"/>
          </w:p>
        </w:tc>
        <w:tc>
          <w:tcPr>
            <w:tcW w:w="1276" w:type="dxa"/>
            <w:shd w:val="clear" w:color="auto" w:fill="F2F2F2" w:themeFill="background1" w:themeFillShade="F2"/>
          </w:tcPr>
          <w:p w14:paraId="43D8D020" w14:textId="69168A31" w:rsidR="00A52A9C" w:rsidRPr="00CE7C25" w:rsidRDefault="00A52A9C" w:rsidP="00A52A9C">
            <w:pPr>
              <w:spacing w:before="0" w:after="0" w:line="240" w:lineRule="auto"/>
              <w:jc w:val="left"/>
              <w:rPr>
                <w:rFonts w:asciiTheme="minorHAnsi" w:eastAsia="Times New Roman" w:hAnsiTheme="minorHAnsi" w:cstheme="minorHAnsi"/>
                <w:b/>
                <w:bCs/>
                <w:color w:val="000000"/>
                <w:lang w:eastAsia="en-GB"/>
              </w:rPr>
            </w:pPr>
            <w:r w:rsidRPr="00CE7C25">
              <w:rPr>
                <w:rFonts w:asciiTheme="minorHAnsi" w:eastAsia="Times New Roman" w:hAnsiTheme="minorHAnsi" w:cstheme="minorHAnsi"/>
                <w:b/>
                <w:bCs/>
                <w:color w:val="000000"/>
                <w:lang w:eastAsia="en-GB"/>
              </w:rPr>
              <w:t> </w:t>
            </w:r>
          </w:p>
        </w:tc>
      </w:tr>
      <w:tr w:rsidR="00A52A9C" w:rsidRPr="00B3256A" w14:paraId="7A1C02AA" w14:textId="77777777" w:rsidTr="00571203">
        <w:tc>
          <w:tcPr>
            <w:tcW w:w="7230" w:type="dxa"/>
          </w:tcPr>
          <w:p w14:paraId="62890A5B" w14:textId="20B6ACCB" w:rsidR="00A52A9C" w:rsidRPr="00CE7C25" w:rsidRDefault="00A52A9C" w:rsidP="00A52A9C">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 xml:space="preserve">On premise řešení pro externí </w:t>
            </w:r>
            <w:proofErr w:type="spellStart"/>
            <w:r w:rsidRPr="00CE7C25">
              <w:rPr>
                <w:rFonts w:asciiTheme="minorHAnsi" w:hAnsiTheme="minorHAnsi" w:cstheme="minorHAnsi"/>
                <w:color w:val="000000"/>
              </w:rPr>
              <w:t>captive</w:t>
            </w:r>
            <w:proofErr w:type="spellEnd"/>
            <w:r w:rsidRPr="00CE7C25">
              <w:rPr>
                <w:rFonts w:asciiTheme="minorHAnsi" w:hAnsiTheme="minorHAnsi" w:cstheme="minorHAnsi"/>
                <w:color w:val="000000"/>
              </w:rPr>
              <w:t xml:space="preserve"> portál pro pacienty a návštěvy a jejich rozšířenou autentizaci (pro </w:t>
            </w:r>
            <w:r w:rsidR="008B7107">
              <w:rPr>
                <w:rFonts w:asciiTheme="minorHAnsi" w:hAnsiTheme="minorHAnsi" w:cstheme="minorHAnsi"/>
                <w:color w:val="000000"/>
              </w:rPr>
              <w:t>1000</w:t>
            </w:r>
            <w:r w:rsidRPr="00CE7C25">
              <w:rPr>
                <w:rFonts w:asciiTheme="minorHAnsi" w:hAnsiTheme="minorHAnsi" w:cstheme="minorHAnsi"/>
                <w:color w:val="000000"/>
              </w:rPr>
              <w:t xml:space="preserve"> hostů)</w:t>
            </w:r>
          </w:p>
        </w:tc>
        <w:tc>
          <w:tcPr>
            <w:tcW w:w="1418" w:type="dxa"/>
          </w:tcPr>
          <w:p w14:paraId="3E5F27AA" w14:textId="0E16BCC4" w:rsidR="00A52A9C" w:rsidRPr="00CE7C25" w:rsidRDefault="00CE7C25" w:rsidP="00A52A9C">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w:t>
            </w:r>
            <w:r w:rsidR="00A52A9C" w:rsidRPr="00CE7C25">
              <w:rPr>
                <w:rFonts w:asciiTheme="minorHAnsi" w:hAnsiTheme="minorHAnsi" w:cstheme="minorHAnsi"/>
                <w:color w:val="000000"/>
              </w:rPr>
              <w:t>no</w:t>
            </w:r>
          </w:p>
        </w:tc>
        <w:tc>
          <w:tcPr>
            <w:tcW w:w="1276" w:type="dxa"/>
          </w:tcPr>
          <w:p w14:paraId="63818018" w14:textId="5CE6D5EC" w:rsidR="00A52A9C" w:rsidRPr="00B3256A" w:rsidRDefault="00A52A9C" w:rsidP="00A52A9C">
            <w:pPr>
              <w:spacing w:before="0" w:after="0" w:line="240" w:lineRule="auto"/>
              <w:jc w:val="left"/>
              <w:rPr>
                <w:rFonts w:asciiTheme="minorHAnsi" w:eastAsia="Times New Roman" w:hAnsiTheme="minorHAnsi" w:cstheme="minorHAnsi"/>
                <w:color w:val="000000"/>
              </w:rPr>
            </w:pPr>
            <w:r>
              <w:rPr>
                <w:sz w:val="22"/>
                <w:szCs w:val="22"/>
              </w:rPr>
              <w:t> </w:t>
            </w:r>
          </w:p>
        </w:tc>
      </w:tr>
      <w:tr w:rsidR="00CE7C25" w:rsidRPr="00B3256A" w14:paraId="107828AC" w14:textId="77777777" w:rsidTr="00571203">
        <w:tc>
          <w:tcPr>
            <w:tcW w:w="7230" w:type="dxa"/>
          </w:tcPr>
          <w:p w14:paraId="1F9F2DD1" w14:textId="1EA9B1AD" w:rsidR="00CE7C25" w:rsidRPr="00CE7C25" w:rsidRDefault="00CE7C25" w:rsidP="00CE7C25">
            <w:pPr>
              <w:spacing w:before="0" w:after="0" w:line="240" w:lineRule="auto"/>
              <w:jc w:val="left"/>
              <w:rPr>
                <w:rFonts w:asciiTheme="minorHAnsi" w:eastAsia="Times New Roman" w:hAnsiTheme="minorHAnsi" w:cstheme="minorHAnsi"/>
                <w:color w:val="000000"/>
              </w:rPr>
            </w:pPr>
            <w:proofErr w:type="spellStart"/>
            <w:r w:rsidRPr="00CE7C25">
              <w:rPr>
                <w:rFonts w:asciiTheme="minorHAnsi" w:hAnsiTheme="minorHAnsi" w:cstheme="minorHAnsi"/>
                <w:color w:val="000000"/>
              </w:rPr>
              <w:t>Appliance</w:t>
            </w:r>
            <w:proofErr w:type="spellEnd"/>
            <w:r w:rsidRPr="00CE7C25">
              <w:rPr>
                <w:rFonts w:asciiTheme="minorHAnsi" w:hAnsiTheme="minorHAnsi" w:cstheme="minorHAnsi"/>
                <w:color w:val="000000"/>
              </w:rPr>
              <w:t xml:space="preserve"> bez nutnosti dodatečných licencí např. pro OS nebo databáze</w:t>
            </w:r>
          </w:p>
        </w:tc>
        <w:tc>
          <w:tcPr>
            <w:tcW w:w="1418" w:type="dxa"/>
          </w:tcPr>
          <w:p w14:paraId="38AD80B8" w14:textId="46C3B262"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732FEBDB" w14:textId="217370AB"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219EA962" w14:textId="77777777" w:rsidTr="00571203">
        <w:tc>
          <w:tcPr>
            <w:tcW w:w="7230" w:type="dxa"/>
          </w:tcPr>
          <w:p w14:paraId="6769C6FD" w14:textId="64B60265"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Podpora 802.1X autentizace pro bezdrátové sítě, Ethernet LAN sítě a VPN</w:t>
            </w:r>
          </w:p>
        </w:tc>
        <w:tc>
          <w:tcPr>
            <w:tcW w:w="1418" w:type="dxa"/>
          </w:tcPr>
          <w:p w14:paraId="6003BEEF" w14:textId="62A4E64C"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0AC0CDAA" w14:textId="1125B6C1"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039F7F2F" w14:textId="77777777" w:rsidTr="00571203">
        <w:tc>
          <w:tcPr>
            <w:tcW w:w="7230" w:type="dxa"/>
          </w:tcPr>
          <w:p w14:paraId="5ED4D809" w14:textId="41C33D9F"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 xml:space="preserve">Podpora minimálně pro </w:t>
            </w:r>
            <w:r w:rsidR="008B7107">
              <w:rPr>
                <w:rFonts w:asciiTheme="minorHAnsi" w:hAnsiTheme="minorHAnsi" w:cstheme="minorHAnsi"/>
                <w:color w:val="000000"/>
              </w:rPr>
              <w:t>5000</w:t>
            </w:r>
            <w:r w:rsidRPr="00CE7C25">
              <w:rPr>
                <w:rFonts w:asciiTheme="minorHAnsi" w:hAnsiTheme="minorHAnsi" w:cstheme="minorHAnsi"/>
                <w:color w:val="000000"/>
              </w:rPr>
              <w:t xml:space="preserve"> současně autentizovaných zařízení (pomocí 802.1X) s možností vytváření clusterů více virtuálních instancí. Cluster musí poskytovat vysokou dostupnost pro všechny funkcionality řešení a zároveň možnost navýšení počtu podporovaných uživatelů přidáním další instance. Cluster podporuje </w:t>
            </w:r>
            <w:proofErr w:type="spellStart"/>
            <w:r w:rsidRPr="00CE7C25">
              <w:rPr>
                <w:rFonts w:asciiTheme="minorHAnsi" w:hAnsiTheme="minorHAnsi" w:cstheme="minorHAnsi"/>
                <w:color w:val="000000"/>
              </w:rPr>
              <w:t>active-active</w:t>
            </w:r>
            <w:proofErr w:type="spellEnd"/>
            <w:r w:rsidRPr="00CE7C25">
              <w:rPr>
                <w:rFonts w:asciiTheme="minorHAnsi" w:hAnsiTheme="minorHAnsi" w:cstheme="minorHAnsi"/>
                <w:color w:val="000000"/>
              </w:rPr>
              <w:t xml:space="preserve"> režim pro ověřování.</w:t>
            </w:r>
          </w:p>
        </w:tc>
        <w:tc>
          <w:tcPr>
            <w:tcW w:w="1418" w:type="dxa"/>
          </w:tcPr>
          <w:p w14:paraId="2670BD65" w14:textId="5BE3F709"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4E1E834A" w14:textId="091B773A"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7D2DA3AA" w14:textId="77777777" w:rsidTr="00571203">
        <w:tc>
          <w:tcPr>
            <w:tcW w:w="7230" w:type="dxa"/>
          </w:tcPr>
          <w:p w14:paraId="18DEE4A0" w14:textId="7DB98F95"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 xml:space="preserve">Podpora RADIUS </w:t>
            </w:r>
            <w:proofErr w:type="spellStart"/>
            <w:r w:rsidRPr="00CE7C25">
              <w:rPr>
                <w:rFonts w:asciiTheme="minorHAnsi" w:hAnsiTheme="minorHAnsi" w:cstheme="minorHAnsi"/>
                <w:color w:val="000000"/>
              </w:rPr>
              <w:t>CoA</w:t>
            </w:r>
            <w:proofErr w:type="spellEnd"/>
            <w:r w:rsidRPr="00CE7C25">
              <w:rPr>
                <w:rFonts w:asciiTheme="minorHAnsi" w:hAnsiTheme="minorHAnsi" w:cstheme="minorHAnsi"/>
                <w:color w:val="000000"/>
              </w:rPr>
              <w:t xml:space="preserve"> podle RFC3576</w:t>
            </w:r>
          </w:p>
        </w:tc>
        <w:tc>
          <w:tcPr>
            <w:tcW w:w="1418" w:type="dxa"/>
          </w:tcPr>
          <w:p w14:paraId="39F58A98" w14:textId="4ABB5076"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1BD2B31A" w14:textId="1C3B1329"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0CD5E2D3" w14:textId="77777777" w:rsidTr="00571203">
        <w:tc>
          <w:tcPr>
            <w:tcW w:w="7230" w:type="dxa"/>
          </w:tcPr>
          <w:p w14:paraId="5AECABF0" w14:textId="215ADE05"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Platforma podporuje změnu autorizačního stavu zařízení bez nutnosti změny definice autorizační politiky, např. pro odpojení nebo karanténu koncových zařízení.</w:t>
            </w:r>
          </w:p>
        </w:tc>
        <w:tc>
          <w:tcPr>
            <w:tcW w:w="1418" w:type="dxa"/>
          </w:tcPr>
          <w:p w14:paraId="448D07B4" w14:textId="22580309"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716D6558" w14:textId="56BE1EBE"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7865D67A" w14:textId="77777777" w:rsidTr="00571203">
        <w:tc>
          <w:tcPr>
            <w:tcW w:w="7230" w:type="dxa"/>
          </w:tcPr>
          <w:p w14:paraId="1928A9F1" w14:textId="56AE5363"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Podpora minimálně následujících metod autentizace: PEAP-MSCHAPv2, EAP-TLS, EAP-TTLS, MAC autentizace</w:t>
            </w:r>
          </w:p>
        </w:tc>
        <w:tc>
          <w:tcPr>
            <w:tcW w:w="1418" w:type="dxa"/>
          </w:tcPr>
          <w:p w14:paraId="480C520D" w14:textId="34D896FD"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1BB48BD9" w14:textId="3FDBC8B0"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736D6C6C" w14:textId="77777777" w:rsidTr="00571203">
        <w:tc>
          <w:tcPr>
            <w:tcW w:w="7230" w:type="dxa"/>
          </w:tcPr>
          <w:p w14:paraId="75E1ED92" w14:textId="6DAEE7C5"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Podpora TACACS+ autentizace správců síťových zařízení</w:t>
            </w:r>
          </w:p>
        </w:tc>
        <w:tc>
          <w:tcPr>
            <w:tcW w:w="1418" w:type="dxa"/>
          </w:tcPr>
          <w:p w14:paraId="7763DF90" w14:textId="533E8118"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4D849C4F" w14:textId="5D4DD485"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7CD78F5E" w14:textId="77777777" w:rsidTr="00571203">
        <w:tc>
          <w:tcPr>
            <w:tcW w:w="7230" w:type="dxa"/>
          </w:tcPr>
          <w:p w14:paraId="47E55063" w14:textId="0DDEEC74"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 xml:space="preserve">Využití dalších možností autentizace a autorizace. Minimálně: LDAP, MS AD, Token, MAC </w:t>
            </w:r>
            <w:proofErr w:type="spellStart"/>
            <w:r w:rsidRPr="00CE7C25">
              <w:rPr>
                <w:rFonts w:asciiTheme="minorHAnsi" w:hAnsiTheme="minorHAnsi" w:cstheme="minorHAnsi"/>
                <w:color w:val="000000"/>
              </w:rPr>
              <w:t>auth</w:t>
            </w:r>
            <w:proofErr w:type="spellEnd"/>
            <w:r w:rsidRPr="00CE7C25">
              <w:rPr>
                <w:rFonts w:asciiTheme="minorHAnsi" w:hAnsiTheme="minorHAnsi" w:cstheme="minorHAnsi"/>
                <w:color w:val="000000"/>
              </w:rPr>
              <w:t xml:space="preserve">, generická SQL databáze, Kerberos, HTTPS web autentizace, Single Sign-On (minimálně SAML 2+ </w:t>
            </w:r>
            <w:proofErr w:type="spellStart"/>
            <w:r w:rsidRPr="00CE7C25">
              <w:rPr>
                <w:rFonts w:asciiTheme="minorHAnsi" w:hAnsiTheme="minorHAnsi" w:cstheme="minorHAnsi"/>
                <w:color w:val="000000"/>
              </w:rPr>
              <w:t>IdP</w:t>
            </w:r>
            <w:proofErr w:type="spellEnd"/>
            <w:r w:rsidRPr="00CE7C25">
              <w:rPr>
                <w:rFonts w:asciiTheme="minorHAnsi" w:hAnsiTheme="minorHAnsi" w:cstheme="minorHAnsi"/>
                <w:color w:val="000000"/>
              </w:rPr>
              <w:t xml:space="preserve"> a SP, </w:t>
            </w:r>
            <w:proofErr w:type="spellStart"/>
            <w:r w:rsidRPr="00CE7C25">
              <w:rPr>
                <w:rFonts w:asciiTheme="minorHAnsi" w:hAnsiTheme="minorHAnsi" w:cstheme="minorHAnsi"/>
                <w:color w:val="000000"/>
              </w:rPr>
              <w:t>OAuth</w:t>
            </w:r>
            <w:proofErr w:type="spellEnd"/>
            <w:r w:rsidRPr="00CE7C25">
              <w:rPr>
                <w:rFonts w:asciiTheme="minorHAnsi" w:hAnsiTheme="minorHAnsi" w:cstheme="minorHAnsi"/>
                <w:color w:val="000000"/>
              </w:rPr>
              <w:t xml:space="preserve">, </w:t>
            </w:r>
            <w:proofErr w:type="spellStart"/>
            <w:r w:rsidRPr="00CE7C25">
              <w:rPr>
                <w:rFonts w:asciiTheme="minorHAnsi" w:hAnsiTheme="minorHAnsi" w:cstheme="minorHAnsi"/>
                <w:color w:val="000000"/>
              </w:rPr>
              <w:t>Shibboleth</w:t>
            </w:r>
            <w:proofErr w:type="spellEnd"/>
            <w:r w:rsidRPr="00CE7C25">
              <w:rPr>
                <w:rFonts w:asciiTheme="minorHAnsi" w:hAnsiTheme="minorHAnsi" w:cstheme="minorHAnsi"/>
                <w:color w:val="000000"/>
              </w:rPr>
              <w:t xml:space="preserve"> a </w:t>
            </w:r>
            <w:proofErr w:type="spellStart"/>
            <w:r w:rsidRPr="00CE7C25">
              <w:rPr>
                <w:rFonts w:asciiTheme="minorHAnsi" w:hAnsiTheme="minorHAnsi" w:cstheme="minorHAnsi"/>
                <w:color w:val="000000"/>
              </w:rPr>
              <w:t>Okta</w:t>
            </w:r>
            <w:proofErr w:type="spellEnd"/>
            <w:r w:rsidRPr="00CE7C25">
              <w:rPr>
                <w:rFonts w:asciiTheme="minorHAnsi" w:hAnsiTheme="minorHAnsi" w:cstheme="minorHAnsi"/>
                <w:color w:val="000000"/>
              </w:rPr>
              <w:t>)</w:t>
            </w:r>
          </w:p>
        </w:tc>
        <w:tc>
          <w:tcPr>
            <w:tcW w:w="1418" w:type="dxa"/>
          </w:tcPr>
          <w:p w14:paraId="4349C832" w14:textId="244ED07B"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00920507" w14:textId="78E0A727"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2756C7B2" w14:textId="77777777" w:rsidTr="00571203">
        <w:tc>
          <w:tcPr>
            <w:tcW w:w="7230" w:type="dxa"/>
          </w:tcPr>
          <w:p w14:paraId="74A40155" w14:textId="5D797FC6"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 xml:space="preserve">Podpora autorizace zařízení a uživatelů na základě kontextových informací jako čas, místo připojení, osobní profil či skupina v </w:t>
            </w:r>
            <w:proofErr w:type="spellStart"/>
            <w:r w:rsidRPr="00CE7C25">
              <w:rPr>
                <w:rFonts w:asciiTheme="minorHAnsi" w:hAnsiTheme="minorHAnsi" w:cstheme="minorHAnsi"/>
                <w:color w:val="000000"/>
              </w:rPr>
              <w:t>Active</w:t>
            </w:r>
            <w:proofErr w:type="spellEnd"/>
            <w:r w:rsidRPr="00CE7C25">
              <w:rPr>
                <w:rFonts w:asciiTheme="minorHAnsi" w:hAnsiTheme="minorHAnsi" w:cstheme="minorHAnsi"/>
                <w:color w:val="000000"/>
              </w:rPr>
              <w:t xml:space="preserve"> </w:t>
            </w:r>
            <w:proofErr w:type="spellStart"/>
            <w:r w:rsidRPr="00CE7C25">
              <w:rPr>
                <w:rFonts w:asciiTheme="minorHAnsi" w:hAnsiTheme="minorHAnsi" w:cstheme="minorHAnsi"/>
                <w:color w:val="000000"/>
              </w:rPr>
              <w:t>Directory</w:t>
            </w:r>
            <w:proofErr w:type="spellEnd"/>
          </w:p>
        </w:tc>
        <w:tc>
          <w:tcPr>
            <w:tcW w:w="1418" w:type="dxa"/>
          </w:tcPr>
          <w:p w14:paraId="52D40CBE" w14:textId="797D36EC"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2BF9C066" w14:textId="21E9DA96"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149C4BB6" w14:textId="77777777" w:rsidTr="00571203">
        <w:tc>
          <w:tcPr>
            <w:tcW w:w="7230" w:type="dxa"/>
          </w:tcPr>
          <w:p w14:paraId="4737CBCF" w14:textId="2373649E"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 xml:space="preserve">Možnost autorizace uživatelů na základě jejich vlastních </w:t>
            </w:r>
            <w:proofErr w:type="spellStart"/>
            <w:r w:rsidRPr="00CE7C25">
              <w:rPr>
                <w:rFonts w:asciiTheme="minorHAnsi" w:hAnsiTheme="minorHAnsi" w:cstheme="minorHAnsi"/>
                <w:color w:val="000000"/>
              </w:rPr>
              <w:t>accounting</w:t>
            </w:r>
            <w:proofErr w:type="spellEnd"/>
            <w:r w:rsidRPr="00CE7C25">
              <w:rPr>
                <w:rFonts w:asciiTheme="minorHAnsi" w:hAnsiTheme="minorHAnsi" w:cstheme="minorHAnsi"/>
                <w:color w:val="000000"/>
              </w:rPr>
              <w:t xml:space="preserve"> informací z předchozích připojení </w:t>
            </w:r>
            <w:r w:rsidRPr="00F82055">
              <w:rPr>
                <w:rFonts w:asciiTheme="minorHAnsi" w:hAnsiTheme="minorHAnsi" w:cstheme="minorHAnsi"/>
                <w:color w:val="000000"/>
              </w:rPr>
              <w:t>–</w:t>
            </w:r>
            <w:r w:rsidRPr="00CE7C25">
              <w:rPr>
                <w:rFonts w:asciiTheme="minorHAnsi" w:hAnsiTheme="minorHAnsi" w:cstheme="minorHAnsi"/>
                <w:color w:val="000000"/>
              </w:rPr>
              <w:t xml:space="preserve"> např. za účelem omezení celkového času online či objemu přenesených dat za delší časové období</w:t>
            </w:r>
          </w:p>
        </w:tc>
        <w:tc>
          <w:tcPr>
            <w:tcW w:w="1418" w:type="dxa"/>
          </w:tcPr>
          <w:p w14:paraId="42929D5D" w14:textId="44489FC4"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0DABD879" w14:textId="005AA3D1"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0C03D5E9" w14:textId="77777777" w:rsidTr="00571203">
        <w:tc>
          <w:tcPr>
            <w:tcW w:w="7230" w:type="dxa"/>
          </w:tcPr>
          <w:p w14:paraId="4B114FF8" w14:textId="304B4804"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 xml:space="preserve">Možnost integrace s MDM (Mobile </w:t>
            </w:r>
            <w:proofErr w:type="spellStart"/>
            <w:r w:rsidRPr="00CE7C25">
              <w:rPr>
                <w:rFonts w:asciiTheme="minorHAnsi" w:hAnsiTheme="minorHAnsi" w:cstheme="minorHAnsi"/>
                <w:color w:val="000000"/>
              </w:rPr>
              <w:t>Device</w:t>
            </w:r>
            <w:proofErr w:type="spellEnd"/>
            <w:r w:rsidRPr="00CE7C25">
              <w:rPr>
                <w:rFonts w:asciiTheme="minorHAnsi" w:hAnsiTheme="minorHAnsi" w:cstheme="minorHAnsi"/>
                <w:color w:val="000000"/>
              </w:rPr>
              <w:t xml:space="preserve"> Management) platformami třetích stran (minimálně </w:t>
            </w:r>
            <w:proofErr w:type="spellStart"/>
            <w:r w:rsidRPr="00CE7C25">
              <w:rPr>
                <w:rFonts w:asciiTheme="minorHAnsi" w:hAnsiTheme="minorHAnsi" w:cstheme="minorHAnsi"/>
                <w:color w:val="000000"/>
              </w:rPr>
              <w:t>AirWatch</w:t>
            </w:r>
            <w:proofErr w:type="spellEnd"/>
            <w:r w:rsidRPr="00CE7C25">
              <w:rPr>
                <w:rFonts w:asciiTheme="minorHAnsi" w:hAnsiTheme="minorHAnsi" w:cstheme="minorHAnsi"/>
                <w:color w:val="000000"/>
              </w:rPr>
              <w:t xml:space="preserve">, </w:t>
            </w:r>
            <w:proofErr w:type="spellStart"/>
            <w:r w:rsidRPr="00CE7C25">
              <w:rPr>
                <w:rFonts w:asciiTheme="minorHAnsi" w:hAnsiTheme="minorHAnsi" w:cstheme="minorHAnsi"/>
                <w:color w:val="000000"/>
              </w:rPr>
              <w:t>Citrix</w:t>
            </w:r>
            <w:proofErr w:type="spellEnd"/>
            <w:r w:rsidRPr="00CE7C25">
              <w:rPr>
                <w:rFonts w:asciiTheme="minorHAnsi" w:hAnsiTheme="minorHAnsi" w:cstheme="minorHAnsi"/>
                <w:color w:val="000000"/>
              </w:rPr>
              <w:t xml:space="preserve">, </w:t>
            </w:r>
            <w:proofErr w:type="spellStart"/>
            <w:r w:rsidRPr="00CE7C25">
              <w:rPr>
                <w:rFonts w:asciiTheme="minorHAnsi" w:hAnsiTheme="minorHAnsi" w:cstheme="minorHAnsi"/>
                <w:color w:val="000000"/>
              </w:rPr>
              <w:t>MobileIron</w:t>
            </w:r>
            <w:proofErr w:type="spellEnd"/>
            <w:r w:rsidRPr="00CE7C25">
              <w:rPr>
                <w:rFonts w:asciiTheme="minorHAnsi" w:hAnsiTheme="minorHAnsi" w:cstheme="minorHAnsi"/>
                <w:color w:val="000000"/>
              </w:rPr>
              <w:t>, JAMF)</w:t>
            </w:r>
          </w:p>
        </w:tc>
        <w:tc>
          <w:tcPr>
            <w:tcW w:w="1418" w:type="dxa"/>
          </w:tcPr>
          <w:p w14:paraId="7235C88A" w14:textId="1ABB92BB"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145B421C" w14:textId="24FA3030"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53B6C998" w14:textId="77777777" w:rsidTr="00571203">
        <w:tc>
          <w:tcPr>
            <w:tcW w:w="7230" w:type="dxa"/>
          </w:tcPr>
          <w:p w14:paraId="36B86C78" w14:textId="2D175836"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Podpora REST API pro většinu základních úkonů AAA platforma</w:t>
            </w:r>
          </w:p>
        </w:tc>
        <w:tc>
          <w:tcPr>
            <w:tcW w:w="1418" w:type="dxa"/>
          </w:tcPr>
          <w:p w14:paraId="5C261B52" w14:textId="69F1CA60"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3CF30FED" w14:textId="57872DCA"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788C5140" w14:textId="77777777" w:rsidTr="00571203">
        <w:tc>
          <w:tcPr>
            <w:tcW w:w="7230" w:type="dxa"/>
          </w:tcPr>
          <w:p w14:paraId="0A3205CB" w14:textId="77F47D2A"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Podpora REST volání vyvolaného autentizační či autorizační událostí (minimálně pro předání informací o klientovi jinému systému, automatického založení support ticketu atp.)</w:t>
            </w:r>
          </w:p>
        </w:tc>
        <w:tc>
          <w:tcPr>
            <w:tcW w:w="1418" w:type="dxa"/>
          </w:tcPr>
          <w:p w14:paraId="3C14EE6D" w14:textId="696C9BEE"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0A0B8F7C" w14:textId="3F375369"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3CB7CA41" w14:textId="77777777" w:rsidTr="00571203">
        <w:tc>
          <w:tcPr>
            <w:tcW w:w="7230" w:type="dxa"/>
          </w:tcPr>
          <w:p w14:paraId="3A15EFD9" w14:textId="4887CA2C"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 xml:space="preserve">Zpracovávání </w:t>
            </w:r>
            <w:proofErr w:type="spellStart"/>
            <w:r w:rsidRPr="00CE7C25">
              <w:rPr>
                <w:rFonts w:asciiTheme="minorHAnsi" w:hAnsiTheme="minorHAnsi" w:cstheme="minorHAnsi"/>
                <w:color w:val="000000"/>
              </w:rPr>
              <w:t>syslog</w:t>
            </w:r>
            <w:proofErr w:type="spellEnd"/>
            <w:r w:rsidRPr="00CE7C25">
              <w:rPr>
                <w:rFonts w:asciiTheme="minorHAnsi" w:hAnsiTheme="minorHAnsi" w:cstheme="minorHAnsi"/>
                <w:color w:val="000000"/>
              </w:rPr>
              <w:t xml:space="preserve"> hlášení z externích zdrojů, vyhledávání klíčových událostí a automatizovaná reakce na ně. Minimálně v rozsahu přijmutí bezpečnostního hlášení ze stávajícího firewallu Checkpoint a izolace konkrétního klienta na základě tohoto hlášení.</w:t>
            </w:r>
          </w:p>
        </w:tc>
        <w:tc>
          <w:tcPr>
            <w:tcW w:w="1418" w:type="dxa"/>
          </w:tcPr>
          <w:p w14:paraId="769F2B60" w14:textId="4C5D9C1B"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534FF005" w14:textId="3B5AC77E"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275CCF18" w14:textId="77777777" w:rsidTr="00571203">
        <w:tc>
          <w:tcPr>
            <w:tcW w:w="7230" w:type="dxa"/>
          </w:tcPr>
          <w:p w14:paraId="228C23AE" w14:textId="24A3F036"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lastRenderedPageBreak/>
              <w:t xml:space="preserve">Zpracovávání </w:t>
            </w:r>
            <w:proofErr w:type="spellStart"/>
            <w:r w:rsidRPr="00CE7C25">
              <w:rPr>
                <w:rFonts w:asciiTheme="minorHAnsi" w:hAnsiTheme="minorHAnsi" w:cstheme="minorHAnsi"/>
                <w:color w:val="000000"/>
              </w:rPr>
              <w:t>syslog</w:t>
            </w:r>
            <w:proofErr w:type="spellEnd"/>
            <w:r w:rsidRPr="00CE7C25">
              <w:rPr>
                <w:rFonts w:asciiTheme="minorHAnsi" w:hAnsiTheme="minorHAnsi" w:cstheme="minorHAnsi"/>
                <w:color w:val="000000"/>
              </w:rPr>
              <w:t xml:space="preserve"> hlášení z externích zdrojů, vyhledávání klíčových událostí a automatizovaná reakce na ně. Minimálně v rozsahu přijmutí bezpečnostního hlášení z firewallu a izolace konkrétního klienta na základě tohoto hlášení.</w:t>
            </w:r>
          </w:p>
        </w:tc>
        <w:tc>
          <w:tcPr>
            <w:tcW w:w="1418" w:type="dxa"/>
          </w:tcPr>
          <w:p w14:paraId="754186AD" w14:textId="67CFE087"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6DD88B16" w14:textId="6764F9D5"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240F5FE9" w14:textId="77777777" w:rsidTr="00571203">
        <w:tc>
          <w:tcPr>
            <w:tcW w:w="7230" w:type="dxa"/>
          </w:tcPr>
          <w:p w14:paraId="2E818830" w14:textId="27D1580B"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 xml:space="preserve">Administrátor systému musí mít možnost vlastní tvorby </w:t>
            </w:r>
            <w:proofErr w:type="spellStart"/>
            <w:r w:rsidRPr="00CE7C25">
              <w:rPr>
                <w:rFonts w:asciiTheme="minorHAnsi" w:hAnsiTheme="minorHAnsi" w:cstheme="minorHAnsi"/>
                <w:color w:val="000000"/>
              </w:rPr>
              <w:t>parseru</w:t>
            </w:r>
            <w:proofErr w:type="spellEnd"/>
            <w:r w:rsidRPr="00CE7C25">
              <w:rPr>
                <w:rFonts w:asciiTheme="minorHAnsi" w:hAnsiTheme="minorHAnsi" w:cstheme="minorHAnsi"/>
                <w:color w:val="000000"/>
              </w:rPr>
              <w:t xml:space="preserve">/integrace </w:t>
            </w:r>
            <w:proofErr w:type="spellStart"/>
            <w:r w:rsidRPr="00CE7C25">
              <w:rPr>
                <w:rFonts w:asciiTheme="minorHAnsi" w:hAnsiTheme="minorHAnsi" w:cstheme="minorHAnsi"/>
                <w:color w:val="000000"/>
              </w:rPr>
              <w:t>syslog</w:t>
            </w:r>
            <w:proofErr w:type="spellEnd"/>
            <w:r w:rsidRPr="00CE7C25">
              <w:rPr>
                <w:rFonts w:asciiTheme="minorHAnsi" w:hAnsiTheme="minorHAnsi" w:cstheme="minorHAnsi"/>
                <w:color w:val="000000"/>
              </w:rPr>
              <w:t xml:space="preserve"> hlášení pro možnost uživatelské integrace s libovolnými systémy třetích stran.</w:t>
            </w:r>
          </w:p>
        </w:tc>
        <w:tc>
          <w:tcPr>
            <w:tcW w:w="1418" w:type="dxa"/>
          </w:tcPr>
          <w:p w14:paraId="3A526351" w14:textId="7B5A0168"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05B8F804" w14:textId="0A573B55"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6B2ED905" w14:textId="77777777" w:rsidTr="00571203">
        <w:tc>
          <w:tcPr>
            <w:tcW w:w="7230" w:type="dxa"/>
          </w:tcPr>
          <w:p w14:paraId="7CDF38CB" w14:textId="4F8BCF65"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Sběr dodatečných informací o připojených zařízeních (“</w:t>
            </w:r>
            <w:proofErr w:type="spellStart"/>
            <w:r w:rsidRPr="00CE7C25">
              <w:rPr>
                <w:rFonts w:asciiTheme="minorHAnsi" w:hAnsiTheme="minorHAnsi" w:cstheme="minorHAnsi"/>
                <w:color w:val="000000"/>
              </w:rPr>
              <w:t>profiling</w:t>
            </w:r>
            <w:proofErr w:type="spellEnd"/>
            <w:r w:rsidRPr="00CE7C25">
              <w:rPr>
                <w:rFonts w:asciiTheme="minorHAnsi" w:hAnsiTheme="minorHAnsi" w:cstheme="minorHAnsi"/>
                <w:color w:val="000000"/>
              </w:rPr>
              <w:t>”) jako jsou DHCP volby klienta, HTTP uživatelský agent či předvolba MAC adresy. Tyto informace musí být možné využít pro doplňkové ověření přístupu zařízení do sítě.</w:t>
            </w:r>
          </w:p>
        </w:tc>
        <w:tc>
          <w:tcPr>
            <w:tcW w:w="1418" w:type="dxa"/>
          </w:tcPr>
          <w:p w14:paraId="1A92CB12" w14:textId="3C9390E2"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0C8526D1" w14:textId="39DBFF9D"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2065B93A" w14:textId="77777777" w:rsidTr="00571203">
        <w:tc>
          <w:tcPr>
            <w:tcW w:w="7230" w:type="dxa"/>
          </w:tcPr>
          <w:p w14:paraId="7F487E63" w14:textId="47E9F530"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Platforma obsahuje funkci otestovat autentizační politiky, včetně flexibilní volby typu autentizace, atributů klienta, atd.</w:t>
            </w:r>
          </w:p>
        </w:tc>
        <w:tc>
          <w:tcPr>
            <w:tcW w:w="1418" w:type="dxa"/>
          </w:tcPr>
          <w:p w14:paraId="1B25999F" w14:textId="5A3AA8D6"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0C8333C5" w14:textId="67A4E52D"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3763B5D8" w14:textId="77777777" w:rsidTr="00571203">
        <w:tc>
          <w:tcPr>
            <w:tcW w:w="7230" w:type="dxa"/>
          </w:tcPr>
          <w:p w14:paraId="797FA36F" w14:textId="3BF8E74F"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 xml:space="preserve">Možnost registrace zařízení pomocí MAC adresy pro non-IT uživatele - omezená funkce administračního rozhraní, se zařazením zařízení do skupiny s definovanou politikou přístupu. </w:t>
            </w:r>
          </w:p>
        </w:tc>
        <w:tc>
          <w:tcPr>
            <w:tcW w:w="1418" w:type="dxa"/>
          </w:tcPr>
          <w:p w14:paraId="30ADD076" w14:textId="24274466"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17231184" w14:textId="4E153B9B"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3CAF9885" w14:textId="77777777" w:rsidTr="00571203">
        <w:tc>
          <w:tcPr>
            <w:tcW w:w="7230" w:type="dxa"/>
          </w:tcPr>
          <w:p w14:paraId="1313007A" w14:textId="1F9C9B0D" w:rsidR="00CE7C25" w:rsidRPr="00CE7C25" w:rsidRDefault="00CE7C25" w:rsidP="00CE7C25">
            <w:pPr>
              <w:spacing w:before="0" w:after="0" w:line="240" w:lineRule="auto"/>
              <w:jc w:val="left"/>
              <w:rPr>
                <w:rFonts w:asciiTheme="minorHAnsi" w:eastAsia="Times New Roman" w:hAnsiTheme="minorHAnsi" w:cstheme="minorHAnsi"/>
                <w:color w:val="000000"/>
              </w:rPr>
            </w:pPr>
            <w:r w:rsidRPr="00CE7C25">
              <w:rPr>
                <w:rFonts w:asciiTheme="minorHAnsi" w:hAnsiTheme="minorHAnsi" w:cstheme="minorHAnsi"/>
                <w:color w:val="000000"/>
              </w:rPr>
              <w:t xml:space="preserve">Podpora autentizace  pomocí účtů sociálních sítí </w:t>
            </w:r>
            <w:r w:rsidRPr="00CE7C25">
              <w:rPr>
                <w:rFonts w:asciiTheme="minorHAnsi" w:hAnsiTheme="minorHAnsi" w:cstheme="minorHAnsi"/>
                <w:color w:val="000000"/>
                <w:lang w:val="en-US"/>
              </w:rPr>
              <w:t>–</w:t>
            </w:r>
            <w:r w:rsidRPr="00CE7C25">
              <w:rPr>
                <w:rFonts w:asciiTheme="minorHAnsi" w:hAnsiTheme="minorHAnsi" w:cstheme="minorHAnsi"/>
                <w:color w:val="000000"/>
              </w:rPr>
              <w:t xml:space="preserve"> Google, Google Plus, Facebook, Facebook WIFI, Twitter, LinkedIn, Microsoft</w:t>
            </w:r>
          </w:p>
        </w:tc>
        <w:tc>
          <w:tcPr>
            <w:tcW w:w="1418" w:type="dxa"/>
          </w:tcPr>
          <w:p w14:paraId="5B06066F" w14:textId="37C4C2B1"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1131C06C" w14:textId="35A286D5"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127CF51A" w14:textId="77777777" w:rsidTr="00571203">
        <w:tc>
          <w:tcPr>
            <w:tcW w:w="7230" w:type="dxa"/>
          </w:tcPr>
          <w:p w14:paraId="377B0361" w14:textId="371B6C07" w:rsidR="00CE7C25" w:rsidRPr="00CE7C25" w:rsidRDefault="00CE7C25" w:rsidP="00CE7C25">
            <w:pPr>
              <w:spacing w:before="0" w:after="0" w:line="240" w:lineRule="auto"/>
              <w:jc w:val="left"/>
              <w:rPr>
                <w:rFonts w:asciiTheme="minorHAnsi" w:eastAsia="Times New Roman" w:hAnsiTheme="minorHAnsi" w:cstheme="minorHAnsi"/>
                <w:color w:val="000000"/>
              </w:rPr>
            </w:pPr>
            <w:r w:rsidRPr="00F82055">
              <w:rPr>
                <w:rFonts w:asciiTheme="minorHAnsi" w:hAnsiTheme="minorHAnsi" w:cstheme="minorHAnsi"/>
                <w:color w:val="000000"/>
              </w:rPr>
              <w:t>Podpora autentizace lokálními účty v rámci portálu, ověření pomocí </w:t>
            </w:r>
            <w:proofErr w:type="spellStart"/>
            <w:r w:rsidRPr="00F82055">
              <w:rPr>
                <w:rFonts w:asciiTheme="minorHAnsi" w:hAnsiTheme="minorHAnsi" w:cstheme="minorHAnsi"/>
                <w:color w:val="000000"/>
              </w:rPr>
              <w:t>jméno+heslo</w:t>
            </w:r>
            <w:proofErr w:type="spellEnd"/>
            <w:r w:rsidRPr="00F82055">
              <w:rPr>
                <w:rFonts w:asciiTheme="minorHAnsi" w:hAnsiTheme="minorHAnsi" w:cstheme="minorHAnsi"/>
                <w:color w:val="000000"/>
              </w:rPr>
              <w:t xml:space="preserve">, </w:t>
            </w:r>
            <w:proofErr w:type="spellStart"/>
            <w:r w:rsidRPr="00F82055">
              <w:rPr>
                <w:rFonts w:asciiTheme="minorHAnsi" w:hAnsiTheme="minorHAnsi" w:cstheme="minorHAnsi"/>
                <w:color w:val="000000"/>
              </w:rPr>
              <w:t>autetizační</w:t>
            </w:r>
            <w:proofErr w:type="spellEnd"/>
            <w:r w:rsidRPr="00F82055">
              <w:rPr>
                <w:rFonts w:asciiTheme="minorHAnsi" w:hAnsiTheme="minorHAnsi" w:cstheme="minorHAnsi"/>
                <w:color w:val="000000"/>
              </w:rPr>
              <w:t xml:space="preserve"> kód</w:t>
            </w:r>
          </w:p>
        </w:tc>
        <w:tc>
          <w:tcPr>
            <w:tcW w:w="1418" w:type="dxa"/>
          </w:tcPr>
          <w:p w14:paraId="053D6AA5" w14:textId="196ADEDE"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2030FD95" w14:textId="12D2A658"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73B59461" w14:textId="77777777" w:rsidTr="00571203">
        <w:tc>
          <w:tcPr>
            <w:tcW w:w="7230" w:type="dxa"/>
          </w:tcPr>
          <w:p w14:paraId="5ED3B438" w14:textId="3644283B" w:rsidR="00CE7C25" w:rsidRPr="00CE7C25" w:rsidRDefault="00CE7C25" w:rsidP="00CE7C25">
            <w:pPr>
              <w:spacing w:before="0" w:after="0" w:line="240" w:lineRule="auto"/>
              <w:jc w:val="left"/>
              <w:rPr>
                <w:rFonts w:asciiTheme="minorHAnsi" w:eastAsia="Times New Roman" w:hAnsiTheme="minorHAnsi" w:cstheme="minorHAnsi"/>
                <w:color w:val="000000"/>
              </w:rPr>
            </w:pPr>
            <w:proofErr w:type="spellStart"/>
            <w:r w:rsidRPr="00CE7C25">
              <w:rPr>
                <w:rFonts w:asciiTheme="minorHAnsi" w:hAnsiTheme="minorHAnsi" w:cstheme="minorHAnsi"/>
                <w:lang w:val="en-GB"/>
              </w:rPr>
              <w:t>Možnost</w:t>
            </w:r>
            <w:proofErr w:type="spellEnd"/>
            <w:r w:rsidRPr="00CE7C25">
              <w:rPr>
                <w:rFonts w:asciiTheme="minorHAnsi" w:hAnsiTheme="minorHAnsi" w:cstheme="minorHAnsi"/>
                <w:lang w:val="en-GB"/>
              </w:rPr>
              <w:t xml:space="preserve"> </w:t>
            </w:r>
            <w:proofErr w:type="spellStart"/>
            <w:r w:rsidRPr="00CE7C25">
              <w:rPr>
                <w:rFonts w:asciiTheme="minorHAnsi" w:hAnsiTheme="minorHAnsi" w:cstheme="minorHAnsi"/>
                <w:lang w:val="en-GB"/>
              </w:rPr>
              <w:t>samoobslužné</w:t>
            </w:r>
            <w:proofErr w:type="spellEnd"/>
            <w:r w:rsidRPr="00CE7C25">
              <w:rPr>
                <w:rFonts w:asciiTheme="minorHAnsi" w:hAnsiTheme="minorHAnsi" w:cstheme="minorHAnsi"/>
                <w:lang w:val="en-GB"/>
              </w:rPr>
              <w:t xml:space="preserve"> </w:t>
            </w:r>
            <w:proofErr w:type="spellStart"/>
            <w:r w:rsidRPr="00CE7C25">
              <w:rPr>
                <w:rFonts w:asciiTheme="minorHAnsi" w:hAnsiTheme="minorHAnsi" w:cstheme="minorHAnsi"/>
                <w:lang w:val="en-GB"/>
              </w:rPr>
              <w:t>registrace</w:t>
            </w:r>
            <w:proofErr w:type="spellEnd"/>
            <w:r w:rsidRPr="00CE7C25">
              <w:rPr>
                <w:rFonts w:asciiTheme="minorHAnsi" w:hAnsiTheme="minorHAnsi" w:cstheme="minorHAnsi"/>
                <w:lang w:val="en-GB"/>
              </w:rPr>
              <w:t xml:space="preserve"> </w:t>
            </w:r>
            <w:proofErr w:type="spellStart"/>
            <w:r w:rsidRPr="00CE7C25">
              <w:rPr>
                <w:rFonts w:asciiTheme="minorHAnsi" w:hAnsiTheme="minorHAnsi" w:cstheme="minorHAnsi"/>
                <w:lang w:val="en-GB"/>
              </w:rPr>
              <w:t>hosta</w:t>
            </w:r>
            <w:proofErr w:type="spellEnd"/>
            <w:r w:rsidRPr="00CE7C25">
              <w:rPr>
                <w:rFonts w:asciiTheme="minorHAnsi" w:hAnsiTheme="minorHAnsi" w:cstheme="minorHAnsi"/>
                <w:lang w:val="en-GB"/>
              </w:rPr>
              <w:t xml:space="preserve"> do </w:t>
            </w:r>
            <w:proofErr w:type="spellStart"/>
            <w:r w:rsidRPr="00CE7C25">
              <w:rPr>
                <w:rFonts w:asciiTheme="minorHAnsi" w:hAnsiTheme="minorHAnsi" w:cstheme="minorHAnsi"/>
                <w:lang w:val="en-GB"/>
              </w:rPr>
              <w:t>sítě</w:t>
            </w:r>
            <w:proofErr w:type="spellEnd"/>
            <w:r w:rsidRPr="00CE7C25">
              <w:rPr>
                <w:rFonts w:asciiTheme="minorHAnsi" w:hAnsiTheme="minorHAnsi" w:cstheme="minorHAnsi"/>
                <w:lang w:val="en-GB"/>
              </w:rPr>
              <w:t xml:space="preserve"> s SMS </w:t>
            </w:r>
            <w:proofErr w:type="spellStart"/>
            <w:r w:rsidRPr="00CE7C25">
              <w:rPr>
                <w:rFonts w:asciiTheme="minorHAnsi" w:hAnsiTheme="minorHAnsi" w:cstheme="minorHAnsi"/>
                <w:lang w:val="en-GB"/>
              </w:rPr>
              <w:t>a</w:t>
            </w:r>
            <w:proofErr w:type="spellEnd"/>
            <w:r w:rsidRPr="00CE7C25">
              <w:rPr>
                <w:rFonts w:asciiTheme="minorHAnsi" w:hAnsiTheme="minorHAnsi" w:cstheme="minorHAnsi"/>
                <w:lang w:val="en-GB"/>
              </w:rPr>
              <w:t xml:space="preserve"> email </w:t>
            </w:r>
            <w:proofErr w:type="spellStart"/>
            <w:r w:rsidRPr="00CE7C25">
              <w:rPr>
                <w:rFonts w:asciiTheme="minorHAnsi" w:hAnsiTheme="minorHAnsi" w:cstheme="minorHAnsi"/>
                <w:lang w:val="en-GB"/>
              </w:rPr>
              <w:t>ověřením</w:t>
            </w:r>
            <w:proofErr w:type="spellEnd"/>
          </w:p>
        </w:tc>
        <w:tc>
          <w:tcPr>
            <w:tcW w:w="1418" w:type="dxa"/>
          </w:tcPr>
          <w:p w14:paraId="7AB5B702" w14:textId="4C710BA1"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283AD2CC" w14:textId="6C19A8D4"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76D68D8E" w14:textId="77777777" w:rsidTr="00571203">
        <w:tc>
          <w:tcPr>
            <w:tcW w:w="7230" w:type="dxa"/>
          </w:tcPr>
          <w:p w14:paraId="180A36E4" w14:textId="2F6EBA0A" w:rsidR="00CE7C25" w:rsidRPr="00CE7C25" w:rsidRDefault="00CE7C25" w:rsidP="00CE7C25">
            <w:pPr>
              <w:spacing w:before="0" w:after="0" w:line="240" w:lineRule="auto"/>
              <w:jc w:val="left"/>
              <w:rPr>
                <w:rFonts w:asciiTheme="minorHAnsi" w:eastAsia="Times New Roman" w:hAnsiTheme="minorHAnsi" w:cstheme="minorHAnsi"/>
                <w:color w:val="000000"/>
              </w:rPr>
            </w:pPr>
            <w:r w:rsidRPr="00F82055">
              <w:rPr>
                <w:rFonts w:asciiTheme="minorHAnsi" w:hAnsiTheme="minorHAnsi" w:cstheme="minorHAnsi"/>
              </w:rPr>
              <w:t>Přístup zdarma pouze s akceptací podmínek užití</w:t>
            </w:r>
          </w:p>
        </w:tc>
        <w:tc>
          <w:tcPr>
            <w:tcW w:w="1418" w:type="dxa"/>
          </w:tcPr>
          <w:p w14:paraId="5AE880CC" w14:textId="256AA755"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24A20640" w14:textId="4FB701B4"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06E99549" w14:textId="77777777" w:rsidTr="00571203">
        <w:tc>
          <w:tcPr>
            <w:tcW w:w="7230" w:type="dxa"/>
          </w:tcPr>
          <w:p w14:paraId="2001654B" w14:textId="3AC933AD" w:rsidR="00CE7C25" w:rsidRPr="00CE7C25" w:rsidRDefault="00CE7C25" w:rsidP="00CE7C25">
            <w:pPr>
              <w:spacing w:before="0" w:after="0" w:line="240" w:lineRule="auto"/>
              <w:jc w:val="left"/>
              <w:rPr>
                <w:rFonts w:asciiTheme="minorHAnsi" w:eastAsia="Times New Roman" w:hAnsiTheme="minorHAnsi" w:cstheme="minorHAnsi"/>
                <w:color w:val="000000"/>
              </w:rPr>
            </w:pPr>
            <w:proofErr w:type="spellStart"/>
            <w:r w:rsidRPr="00F82055">
              <w:rPr>
                <w:rFonts w:asciiTheme="minorHAnsi" w:hAnsiTheme="minorHAnsi" w:cstheme="minorHAnsi"/>
              </w:rPr>
              <w:t>arify</w:t>
            </w:r>
            <w:proofErr w:type="spellEnd"/>
            <w:r w:rsidRPr="00F82055">
              <w:rPr>
                <w:rFonts w:asciiTheme="minorHAnsi" w:hAnsiTheme="minorHAnsi" w:cstheme="minorHAnsi"/>
              </w:rPr>
              <w:t xml:space="preserve"> lze omezit časově, z hlediska rychlosti připojení či objemu přenesených dat</w:t>
            </w:r>
          </w:p>
        </w:tc>
        <w:tc>
          <w:tcPr>
            <w:tcW w:w="1418" w:type="dxa"/>
          </w:tcPr>
          <w:p w14:paraId="7097A684" w14:textId="75CBAC81"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04DBFF9B" w14:textId="7A13012A"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2196DBF0" w14:textId="77777777" w:rsidTr="00571203">
        <w:tc>
          <w:tcPr>
            <w:tcW w:w="7230" w:type="dxa"/>
          </w:tcPr>
          <w:p w14:paraId="4A10B8EE" w14:textId="4620AE14" w:rsidR="00CE7C25" w:rsidRPr="00CE7C25" w:rsidRDefault="00CE7C25" w:rsidP="00CE7C25">
            <w:pPr>
              <w:spacing w:before="0" w:after="0" w:line="240" w:lineRule="auto"/>
              <w:jc w:val="left"/>
              <w:rPr>
                <w:rFonts w:asciiTheme="minorHAnsi" w:eastAsia="Times New Roman" w:hAnsiTheme="minorHAnsi" w:cstheme="minorHAnsi"/>
                <w:color w:val="000000"/>
              </w:rPr>
            </w:pPr>
            <w:r w:rsidRPr="00F82055">
              <w:rPr>
                <w:rFonts w:asciiTheme="minorHAnsi" w:hAnsiTheme="minorHAnsi" w:cstheme="minorHAnsi"/>
              </w:rPr>
              <w:t>Vynucení odpojení zařízení ihned po naplnění jakéhokoliv z limitů</w:t>
            </w:r>
          </w:p>
        </w:tc>
        <w:tc>
          <w:tcPr>
            <w:tcW w:w="1418" w:type="dxa"/>
          </w:tcPr>
          <w:p w14:paraId="7E937120" w14:textId="7201A2F5"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7967E3B0" w14:textId="4E88B510"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3F0B96E8" w14:textId="77777777" w:rsidTr="00571203">
        <w:tc>
          <w:tcPr>
            <w:tcW w:w="7230" w:type="dxa"/>
          </w:tcPr>
          <w:p w14:paraId="3380498D" w14:textId="6D97090B" w:rsidR="00CE7C25" w:rsidRPr="00CE7C25" w:rsidRDefault="00CE7C25" w:rsidP="00CE7C25">
            <w:pPr>
              <w:spacing w:before="0" w:after="0" w:line="240" w:lineRule="auto"/>
              <w:jc w:val="left"/>
              <w:rPr>
                <w:rFonts w:asciiTheme="minorHAnsi" w:eastAsia="Times New Roman" w:hAnsiTheme="minorHAnsi" w:cstheme="minorHAnsi"/>
                <w:color w:val="000000"/>
              </w:rPr>
            </w:pPr>
            <w:r w:rsidRPr="00F82055">
              <w:rPr>
                <w:rFonts w:asciiTheme="minorHAnsi" w:hAnsiTheme="minorHAnsi" w:cstheme="minorHAnsi"/>
              </w:rPr>
              <w:t xml:space="preserve">Perzistence autentizace/registrace skrze MAC </w:t>
            </w:r>
            <w:proofErr w:type="spellStart"/>
            <w:r w:rsidRPr="00F82055">
              <w:rPr>
                <w:rFonts w:asciiTheme="minorHAnsi" w:hAnsiTheme="minorHAnsi" w:cstheme="minorHAnsi"/>
              </w:rPr>
              <w:t>caching</w:t>
            </w:r>
            <w:proofErr w:type="spellEnd"/>
            <w:r w:rsidRPr="00F82055">
              <w:rPr>
                <w:rFonts w:asciiTheme="minorHAnsi" w:hAnsiTheme="minorHAnsi" w:cstheme="minorHAnsi"/>
              </w:rPr>
              <w:t xml:space="preserve"> a zobrazení už jen uvítacích stránek s osobním oslovením hosta při dalších návštěvách</w:t>
            </w:r>
          </w:p>
        </w:tc>
        <w:tc>
          <w:tcPr>
            <w:tcW w:w="1418" w:type="dxa"/>
          </w:tcPr>
          <w:p w14:paraId="5B926503" w14:textId="6FF1B573"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1A3A062C" w14:textId="5B46AEE6"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5D3B920C" w14:textId="77777777" w:rsidTr="00571203">
        <w:tc>
          <w:tcPr>
            <w:tcW w:w="7230" w:type="dxa"/>
          </w:tcPr>
          <w:p w14:paraId="3AA922B7" w14:textId="41B08D50" w:rsidR="00CE7C25" w:rsidRPr="00CE7C25" w:rsidRDefault="00CE7C25" w:rsidP="00CE7C25">
            <w:pPr>
              <w:spacing w:before="0" w:after="0" w:line="240" w:lineRule="auto"/>
              <w:jc w:val="left"/>
              <w:rPr>
                <w:rFonts w:asciiTheme="minorHAnsi" w:eastAsia="Times New Roman" w:hAnsiTheme="minorHAnsi" w:cstheme="minorHAnsi"/>
                <w:color w:val="000000"/>
              </w:rPr>
            </w:pPr>
            <w:r w:rsidRPr="00F82055">
              <w:rPr>
                <w:rFonts w:asciiTheme="minorHAnsi" w:hAnsiTheme="minorHAnsi" w:cstheme="minorHAnsi"/>
              </w:rPr>
              <w:t>Možnost vytváření účtů samoobslužnou registrací</w:t>
            </w:r>
          </w:p>
        </w:tc>
        <w:tc>
          <w:tcPr>
            <w:tcW w:w="1418" w:type="dxa"/>
          </w:tcPr>
          <w:p w14:paraId="05A5978F" w14:textId="50DFC2F7"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3CB3EA98" w14:textId="427A198A"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2D607E2F" w14:textId="77777777" w:rsidTr="00571203">
        <w:tc>
          <w:tcPr>
            <w:tcW w:w="7230" w:type="dxa"/>
          </w:tcPr>
          <w:p w14:paraId="515EC57A" w14:textId="61328897" w:rsidR="00CE7C25" w:rsidRPr="00CE7C25" w:rsidRDefault="00CE7C25" w:rsidP="00CE7C25">
            <w:pPr>
              <w:spacing w:before="0" w:after="0" w:line="240" w:lineRule="auto"/>
              <w:jc w:val="left"/>
              <w:rPr>
                <w:rFonts w:asciiTheme="minorHAnsi" w:eastAsia="Times New Roman" w:hAnsiTheme="minorHAnsi" w:cstheme="minorHAnsi"/>
                <w:color w:val="000000"/>
              </w:rPr>
            </w:pPr>
            <w:proofErr w:type="spellStart"/>
            <w:r w:rsidRPr="00CE7C25">
              <w:rPr>
                <w:rFonts w:asciiTheme="minorHAnsi" w:hAnsiTheme="minorHAnsi" w:cstheme="minorHAnsi"/>
                <w:lang w:val="en-GB"/>
              </w:rPr>
              <w:t>Možnost</w:t>
            </w:r>
            <w:proofErr w:type="spellEnd"/>
            <w:r w:rsidRPr="00CE7C25">
              <w:rPr>
                <w:rFonts w:asciiTheme="minorHAnsi" w:hAnsiTheme="minorHAnsi" w:cstheme="minorHAnsi"/>
                <w:lang w:val="en-GB"/>
              </w:rPr>
              <w:t xml:space="preserve"> </w:t>
            </w:r>
            <w:proofErr w:type="spellStart"/>
            <w:r w:rsidRPr="00CE7C25">
              <w:rPr>
                <w:rFonts w:asciiTheme="minorHAnsi" w:hAnsiTheme="minorHAnsi" w:cstheme="minorHAnsi"/>
                <w:lang w:val="en-GB"/>
              </w:rPr>
              <w:t>provozovat</w:t>
            </w:r>
            <w:proofErr w:type="spellEnd"/>
            <w:r w:rsidRPr="00CE7C25">
              <w:rPr>
                <w:rFonts w:asciiTheme="minorHAnsi" w:hAnsiTheme="minorHAnsi" w:cstheme="minorHAnsi"/>
                <w:lang w:val="en-GB"/>
              </w:rPr>
              <w:t xml:space="preserve"> </w:t>
            </w:r>
            <w:proofErr w:type="spellStart"/>
            <w:r w:rsidRPr="00CE7C25">
              <w:rPr>
                <w:rFonts w:asciiTheme="minorHAnsi" w:hAnsiTheme="minorHAnsi" w:cstheme="minorHAnsi"/>
                <w:lang w:val="en-GB"/>
              </w:rPr>
              <w:t>více</w:t>
            </w:r>
            <w:proofErr w:type="spellEnd"/>
            <w:r w:rsidRPr="00CE7C25">
              <w:rPr>
                <w:rFonts w:asciiTheme="minorHAnsi" w:hAnsiTheme="minorHAnsi" w:cstheme="minorHAnsi"/>
                <w:lang w:val="en-GB"/>
              </w:rPr>
              <w:t xml:space="preserve"> </w:t>
            </w:r>
            <w:proofErr w:type="spellStart"/>
            <w:r w:rsidRPr="00CE7C25">
              <w:rPr>
                <w:rFonts w:asciiTheme="minorHAnsi" w:hAnsiTheme="minorHAnsi" w:cstheme="minorHAnsi"/>
                <w:lang w:val="en-GB"/>
              </w:rPr>
              <w:t>graficky</w:t>
            </w:r>
            <w:proofErr w:type="spellEnd"/>
            <w:r w:rsidRPr="00CE7C25">
              <w:rPr>
                <w:rFonts w:asciiTheme="minorHAnsi" w:hAnsiTheme="minorHAnsi" w:cstheme="minorHAnsi"/>
                <w:lang w:val="en-GB"/>
              </w:rPr>
              <w:t xml:space="preserve"> </w:t>
            </w:r>
            <w:proofErr w:type="spellStart"/>
            <w:r w:rsidRPr="00CE7C25">
              <w:rPr>
                <w:rFonts w:asciiTheme="minorHAnsi" w:hAnsiTheme="minorHAnsi" w:cstheme="minorHAnsi"/>
                <w:lang w:val="en-GB"/>
              </w:rPr>
              <w:t>i</w:t>
            </w:r>
            <w:proofErr w:type="spellEnd"/>
            <w:r w:rsidRPr="00CE7C25">
              <w:rPr>
                <w:rFonts w:asciiTheme="minorHAnsi" w:hAnsiTheme="minorHAnsi" w:cstheme="minorHAnsi"/>
                <w:lang w:val="en-GB"/>
              </w:rPr>
              <w:t xml:space="preserve"> </w:t>
            </w:r>
            <w:proofErr w:type="spellStart"/>
            <w:r w:rsidRPr="00CE7C25">
              <w:rPr>
                <w:rFonts w:asciiTheme="minorHAnsi" w:hAnsiTheme="minorHAnsi" w:cstheme="minorHAnsi"/>
                <w:lang w:val="en-GB"/>
              </w:rPr>
              <w:t>obsahově</w:t>
            </w:r>
            <w:proofErr w:type="spellEnd"/>
            <w:r w:rsidRPr="00CE7C25">
              <w:rPr>
                <w:rFonts w:asciiTheme="minorHAnsi" w:hAnsiTheme="minorHAnsi" w:cstheme="minorHAnsi"/>
                <w:lang w:val="en-GB"/>
              </w:rPr>
              <w:t xml:space="preserve"> </w:t>
            </w:r>
            <w:proofErr w:type="spellStart"/>
            <w:r w:rsidRPr="00CE7C25">
              <w:rPr>
                <w:rFonts w:asciiTheme="minorHAnsi" w:hAnsiTheme="minorHAnsi" w:cstheme="minorHAnsi"/>
                <w:lang w:val="en-GB"/>
              </w:rPr>
              <w:t>unikátních</w:t>
            </w:r>
            <w:proofErr w:type="spellEnd"/>
            <w:r w:rsidRPr="00CE7C25">
              <w:rPr>
                <w:rFonts w:asciiTheme="minorHAnsi" w:hAnsiTheme="minorHAnsi" w:cstheme="minorHAnsi"/>
                <w:lang w:val="en-GB"/>
              </w:rPr>
              <w:t xml:space="preserve"> </w:t>
            </w:r>
            <w:proofErr w:type="spellStart"/>
            <w:r w:rsidRPr="00CE7C25">
              <w:rPr>
                <w:rFonts w:asciiTheme="minorHAnsi" w:hAnsiTheme="minorHAnsi" w:cstheme="minorHAnsi"/>
                <w:lang w:val="en-GB"/>
              </w:rPr>
              <w:t>portálů</w:t>
            </w:r>
            <w:proofErr w:type="spellEnd"/>
            <w:r w:rsidRPr="00CE7C25">
              <w:rPr>
                <w:rFonts w:asciiTheme="minorHAnsi" w:hAnsiTheme="minorHAnsi" w:cstheme="minorHAnsi"/>
                <w:lang w:val="en-GB"/>
              </w:rPr>
              <w:t xml:space="preserve"> v </w:t>
            </w:r>
            <w:proofErr w:type="spellStart"/>
            <w:r w:rsidRPr="00CE7C25">
              <w:rPr>
                <w:rFonts w:asciiTheme="minorHAnsi" w:hAnsiTheme="minorHAnsi" w:cstheme="minorHAnsi"/>
                <w:lang w:val="en-GB"/>
              </w:rPr>
              <w:t>rámci</w:t>
            </w:r>
            <w:proofErr w:type="spellEnd"/>
            <w:r w:rsidRPr="00CE7C25">
              <w:rPr>
                <w:rFonts w:asciiTheme="minorHAnsi" w:hAnsiTheme="minorHAnsi" w:cstheme="minorHAnsi"/>
                <w:lang w:val="en-GB"/>
              </w:rPr>
              <w:t xml:space="preserve"> </w:t>
            </w:r>
            <w:proofErr w:type="spellStart"/>
            <w:r w:rsidRPr="00CE7C25">
              <w:rPr>
                <w:rFonts w:asciiTheme="minorHAnsi" w:hAnsiTheme="minorHAnsi" w:cstheme="minorHAnsi"/>
                <w:lang w:val="en-GB"/>
              </w:rPr>
              <w:t>jedné</w:t>
            </w:r>
            <w:proofErr w:type="spellEnd"/>
            <w:r w:rsidRPr="00CE7C25">
              <w:rPr>
                <w:rFonts w:asciiTheme="minorHAnsi" w:hAnsiTheme="minorHAnsi" w:cstheme="minorHAnsi"/>
                <w:lang w:val="en-GB"/>
              </w:rPr>
              <w:t xml:space="preserve"> </w:t>
            </w:r>
            <w:proofErr w:type="spellStart"/>
            <w:r w:rsidRPr="00CE7C25">
              <w:rPr>
                <w:rFonts w:asciiTheme="minorHAnsi" w:hAnsiTheme="minorHAnsi" w:cstheme="minorHAnsi"/>
                <w:lang w:val="en-GB"/>
              </w:rPr>
              <w:t>instalace</w:t>
            </w:r>
            <w:proofErr w:type="spellEnd"/>
          </w:p>
        </w:tc>
        <w:tc>
          <w:tcPr>
            <w:tcW w:w="1418" w:type="dxa"/>
          </w:tcPr>
          <w:p w14:paraId="3BCAC179" w14:textId="561949A1"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6C6D04DD" w14:textId="546C1F1E"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r w:rsidR="00CE7C25" w:rsidRPr="00B3256A" w14:paraId="48F834C0" w14:textId="77777777" w:rsidTr="00571203">
        <w:tc>
          <w:tcPr>
            <w:tcW w:w="7230" w:type="dxa"/>
          </w:tcPr>
          <w:p w14:paraId="52F29D4F" w14:textId="77777777" w:rsidR="00CE7C25" w:rsidRPr="00F82055" w:rsidRDefault="00CE7C25" w:rsidP="00CE7C25">
            <w:pPr>
              <w:pStyle w:val="Normlnweb"/>
              <w:spacing w:before="0" w:beforeAutospacing="0" w:after="0" w:afterAutospacing="0"/>
              <w:rPr>
                <w:rFonts w:asciiTheme="minorHAnsi" w:hAnsiTheme="minorHAnsi" w:cstheme="minorHAnsi"/>
                <w:sz w:val="21"/>
                <w:szCs w:val="21"/>
              </w:rPr>
            </w:pPr>
            <w:r w:rsidRPr="00F82055">
              <w:rPr>
                <w:rFonts w:asciiTheme="minorHAnsi" w:hAnsiTheme="minorHAnsi" w:cstheme="minorHAnsi"/>
                <w:sz w:val="21"/>
                <w:szCs w:val="21"/>
              </w:rPr>
              <w:t xml:space="preserve">Redakční systém pro plnou grafickou a obsahovou úpravu jednotlivých </w:t>
            </w:r>
            <w:proofErr w:type="spellStart"/>
            <w:r w:rsidRPr="00F82055">
              <w:rPr>
                <w:rFonts w:asciiTheme="minorHAnsi" w:hAnsiTheme="minorHAnsi" w:cstheme="minorHAnsi"/>
                <w:sz w:val="21"/>
                <w:szCs w:val="21"/>
              </w:rPr>
              <w:t>captive</w:t>
            </w:r>
            <w:proofErr w:type="spellEnd"/>
            <w:r w:rsidRPr="00F82055">
              <w:rPr>
                <w:rFonts w:asciiTheme="minorHAnsi" w:hAnsiTheme="minorHAnsi" w:cstheme="minorHAnsi"/>
                <w:sz w:val="21"/>
                <w:szCs w:val="21"/>
              </w:rPr>
              <w:t xml:space="preserve"> portálů umožňuje</w:t>
            </w:r>
          </w:p>
          <w:p w14:paraId="4089D09E" w14:textId="77777777" w:rsidR="00CE7C25" w:rsidRPr="00CE7C25" w:rsidRDefault="00CE7C25" w:rsidP="00CE7C25">
            <w:pPr>
              <w:pStyle w:val="Normlnweb"/>
              <w:spacing w:before="40" w:beforeAutospacing="0" w:after="40" w:afterAutospacing="0"/>
              <w:ind w:left="1080"/>
              <w:rPr>
                <w:rFonts w:asciiTheme="minorHAnsi" w:hAnsiTheme="minorHAnsi" w:cstheme="minorHAnsi"/>
                <w:sz w:val="21"/>
                <w:szCs w:val="21"/>
              </w:rPr>
            </w:pPr>
            <w:r w:rsidRPr="00CE7C25">
              <w:rPr>
                <w:rFonts w:asciiTheme="minorHAnsi" w:hAnsiTheme="minorHAnsi" w:cstheme="minorHAnsi"/>
                <w:sz w:val="21"/>
                <w:szCs w:val="21"/>
              </w:rPr>
              <w:t>o   </w:t>
            </w:r>
            <w:proofErr w:type="spellStart"/>
            <w:r w:rsidRPr="00CE7C25">
              <w:rPr>
                <w:rFonts w:asciiTheme="minorHAnsi" w:hAnsiTheme="minorHAnsi" w:cstheme="minorHAnsi"/>
                <w:sz w:val="21"/>
                <w:szCs w:val="21"/>
                <w:lang w:val="en-GB"/>
              </w:rPr>
              <w:t>Uprava</w:t>
            </w:r>
            <w:proofErr w:type="spellEnd"/>
            <w:r w:rsidRPr="00CE7C25">
              <w:rPr>
                <w:rFonts w:asciiTheme="minorHAnsi" w:hAnsiTheme="minorHAnsi" w:cstheme="minorHAnsi"/>
                <w:sz w:val="21"/>
                <w:szCs w:val="21"/>
                <w:lang w:val="en-GB"/>
              </w:rPr>
              <w:t xml:space="preserve"> </w:t>
            </w:r>
            <w:proofErr w:type="spellStart"/>
            <w:r w:rsidRPr="00CE7C25">
              <w:rPr>
                <w:rFonts w:asciiTheme="minorHAnsi" w:hAnsiTheme="minorHAnsi" w:cstheme="minorHAnsi"/>
                <w:sz w:val="21"/>
                <w:szCs w:val="21"/>
                <w:lang w:val="en-GB"/>
              </w:rPr>
              <w:t>barev</w:t>
            </w:r>
            <w:proofErr w:type="spellEnd"/>
            <w:r w:rsidRPr="00CE7C25">
              <w:rPr>
                <w:rFonts w:asciiTheme="minorHAnsi" w:hAnsiTheme="minorHAnsi" w:cstheme="minorHAnsi"/>
                <w:sz w:val="21"/>
                <w:szCs w:val="21"/>
                <w:lang w:val="en-GB"/>
              </w:rPr>
              <w:t xml:space="preserve">, </w:t>
            </w:r>
            <w:proofErr w:type="spellStart"/>
            <w:r w:rsidRPr="00CE7C25">
              <w:rPr>
                <w:rFonts w:asciiTheme="minorHAnsi" w:hAnsiTheme="minorHAnsi" w:cstheme="minorHAnsi"/>
                <w:sz w:val="21"/>
                <w:szCs w:val="21"/>
                <w:lang w:val="en-GB"/>
              </w:rPr>
              <w:t>fontů</w:t>
            </w:r>
            <w:proofErr w:type="spellEnd"/>
            <w:r w:rsidRPr="00CE7C25">
              <w:rPr>
                <w:rFonts w:asciiTheme="minorHAnsi" w:hAnsiTheme="minorHAnsi" w:cstheme="minorHAnsi"/>
                <w:sz w:val="21"/>
                <w:szCs w:val="21"/>
                <w:lang w:val="en-GB"/>
              </w:rPr>
              <w:t xml:space="preserve">, </w:t>
            </w:r>
            <w:proofErr w:type="spellStart"/>
            <w:r w:rsidRPr="00CE7C25">
              <w:rPr>
                <w:rFonts w:asciiTheme="minorHAnsi" w:hAnsiTheme="minorHAnsi" w:cstheme="minorHAnsi"/>
                <w:sz w:val="21"/>
                <w:szCs w:val="21"/>
                <w:lang w:val="en-GB"/>
              </w:rPr>
              <w:t>pozadí</w:t>
            </w:r>
            <w:proofErr w:type="spellEnd"/>
            <w:r w:rsidRPr="00CE7C25">
              <w:rPr>
                <w:rFonts w:asciiTheme="minorHAnsi" w:hAnsiTheme="minorHAnsi" w:cstheme="minorHAnsi"/>
                <w:sz w:val="21"/>
                <w:szCs w:val="21"/>
                <w:lang w:val="en-GB"/>
              </w:rPr>
              <w:t xml:space="preserve"> a </w:t>
            </w:r>
            <w:proofErr w:type="spellStart"/>
            <w:r w:rsidRPr="00CE7C25">
              <w:rPr>
                <w:rFonts w:asciiTheme="minorHAnsi" w:hAnsiTheme="minorHAnsi" w:cstheme="minorHAnsi"/>
                <w:sz w:val="21"/>
                <w:szCs w:val="21"/>
                <w:lang w:val="en-GB"/>
              </w:rPr>
              <w:t>loga</w:t>
            </w:r>
            <w:proofErr w:type="spellEnd"/>
          </w:p>
          <w:p w14:paraId="02150CFA" w14:textId="77777777" w:rsidR="00CE7C25" w:rsidRPr="00CE7C25" w:rsidRDefault="00CE7C25" w:rsidP="00CE7C25">
            <w:pPr>
              <w:pStyle w:val="Normlnweb"/>
              <w:spacing w:before="40" w:beforeAutospacing="0" w:after="40" w:afterAutospacing="0"/>
              <w:ind w:left="1080"/>
              <w:rPr>
                <w:rFonts w:asciiTheme="minorHAnsi" w:hAnsiTheme="minorHAnsi" w:cstheme="minorHAnsi"/>
                <w:sz w:val="21"/>
                <w:szCs w:val="21"/>
              </w:rPr>
            </w:pPr>
            <w:r w:rsidRPr="00F82055">
              <w:rPr>
                <w:rFonts w:asciiTheme="minorHAnsi" w:hAnsiTheme="minorHAnsi" w:cstheme="minorHAnsi"/>
                <w:sz w:val="21"/>
                <w:szCs w:val="21"/>
              </w:rPr>
              <w:t>o   Úprava registračních formulářů – přidávání a odebírání polí pro vstupní data formuláře včetně validace vkládaného obsahu </w:t>
            </w:r>
          </w:p>
          <w:p w14:paraId="7C9F828C" w14:textId="77777777" w:rsidR="00CE7C25" w:rsidRPr="00CE7C25" w:rsidRDefault="00CE7C25" w:rsidP="00CE7C25">
            <w:pPr>
              <w:pStyle w:val="Normlnweb"/>
              <w:spacing w:before="40" w:beforeAutospacing="0" w:after="40" w:afterAutospacing="0"/>
              <w:ind w:left="1080"/>
              <w:rPr>
                <w:rFonts w:asciiTheme="minorHAnsi" w:hAnsiTheme="minorHAnsi" w:cstheme="minorHAnsi"/>
                <w:sz w:val="21"/>
                <w:szCs w:val="21"/>
              </w:rPr>
            </w:pPr>
            <w:r w:rsidRPr="00CE7C25">
              <w:rPr>
                <w:rFonts w:asciiTheme="minorHAnsi" w:hAnsiTheme="minorHAnsi" w:cstheme="minorHAnsi"/>
                <w:sz w:val="21"/>
                <w:szCs w:val="21"/>
                <w:lang w:val="en-US"/>
              </w:rPr>
              <w:t>o   </w:t>
            </w:r>
            <w:proofErr w:type="spellStart"/>
            <w:r w:rsidRPr="00CE7C25">
              <w:rPr>
                <w:rFonts w:asciiTheme="minorHAnsi" w:hAnsiTheme="minorHAnsi" w:cstheme="minorHAnsi"/>
                <w:sz w:val="21"/>
                <w:szCs w:val="21"/>
                <w:lang w:val="en-GB"/>
              </w:rPr>
              <w:t>Možnost</w:t>
            </w:r>
            <w:proofErr w:type="spellEnd"/>
            <w:r w:rsidRPr="00CE7C25">
              <w:rPr>
                <w:rFonts w:asciiTheme="minorHAnsi" w:hAnsiTheme="minorHAnsi" w:cstheme="minorHAnsi"/>
                <w:sz w:val="21"/>
                <w:szCs w:val="21"/>
                <w:lang w:val="en-GB"/>
              </w:rPr>
              <w:t xml:space="preserve"> </w:t>
            </w:r>
            <w:proofErr w:type="spellStart"/>
            <w:r w:rsidRPr="00CE7C25">
              <w:rPr>
                <w:rFonts w:asciiTheme="minorHAnsi" w:hAnsiTheme="minorHAnsi" w:cstheme="minorHAnsi"/>
                <w:sz w:val="21"/>
                <w:szCs w:val="21"/>
                <w:lang w:val="en-GB"/>
              </w:rPr>
              <w:t>vkládání</w:t>
            </w:r>
            <w:proofErr w:type="spellEnd"/>
            <w:r w:rsidRPr="00CE7C25">
              <w:rPr>
                <w:rFonts w:asciiTheme="minorHAnsi" w:hAnsiTheme="minorHAnsi" w:cstheme="minorHAnsi"/>
                <w:sz w:val="21"/>
                <w:szCs w:val="21"/>
                <w:lang w:val="en-GB"/>
              </w:rPr>
              <w:t xml:space="preserve"> </w:t>
            </w:r>
            <w:proofErr w:type="spellStart"/>
            <w:r w:rsidRPr="00CE7C25">
              <w:rPr>
                <w:rFonts w:asciiTheme="minorHAnsi" w:hAnsiTheme="minorHAnsi" w:cstheme="minorHAnsi"/>
                <w:sz w:val="21"/>
                <w:szCs w:val="21"/>
                <w:lang w:val="en-GB"/>
              </w:rPr>
              <w:t>animací</w:t>
            </w:r>
            <w:proofErr w:type="spellEnd"/>
            <w:r w:rsidRPr="00CE7C25">
              <w:rPr>
                <w:rFonts w:asciiTheme="minorHAnsi" w:hAnsiTheme="minorHAnsi" w:cstheme="minorHAnsi"/>
                <w:sz w:val="21"/>
                <w:szCs w:val="21"/>
                <w:lang w:val="en-GB"/>
              </w:rPr>
              <w:t xml:space="preserve">, </w:t>
            </w:r>
            <w:proofErr w:type="spellStart"/>
            <w:r w:rsidRPr="00CE7C25">
              <w:rPr>
                <w:rFonts w:asciiTheme="minorHAnsi" w:hAnsiTheme="minorHAnsi" w:cstheme="minorHAnsi"/>
                <w:sz w:val="21"/>
                <w:szCs w:val="21"/>
                <w:lang w:val="en-GB"/>
              </w:rPr>
              <w:t>videí</w:t>
            </w:r>
            <w:proofErr w:type="spellEnd"/>
            <w:r w:rsidRPr="00CE7C25">
              <w:rPr>
                <w:rFonts w:asciiTheme="minorHAnsi" w:hAnsiTheme="minorHAnsi" w:cstheme="minorHAnsi"/>
                <w:sz w:val="21"/>
                <w:szCs w:val="21"/>
                <w:lang w:val="en-GB"/>
              </w:rPr>
              <w:t xml:space="preserve"> a </w:t>
            </w:r>
            <w:proofErr w:type="spellStart"/>
            <w:r w:rsidRPr="00CE7C25">
              <w:rPr>
                <w:rFonts w:asciiTheme="minorHAnsi" w:hAnsiTheme="minorHAnsi" w:cstheme="minorHAnsi"/>
                <w:sz w:val="21"/>
                <w:szCs w:val="21"/>
                <w:lang w:val="en-GB"/>
              </w:rPr>
              <w:t>dalšího</w:t>
            </w:r>
            <w:proofErr w:type="spellEnd"/>
            <w:r w:rsidRPr="00CE7C25">
              <w:rPr>
                <w:rFonts w:asciiTheme="minorHAnsi" w:hAnsiTheme="minorHAnsi" w:cstheme="minorHAnsi"/>
                <w:sz w:val="21"/>
                <w:szCs w:val="21"/>
                <w:lang w:val="en-GB"/>
              </w:rPr>
              <w:t xml:space="preserve"> </w:t>
            </w:r>
            <w:proofErr w:type="spellStart"/>
            <w:r w:rsidRPr="00CE7C25">
              <w:rPr>
                <w:rFonts w:asciiTheme="minorHAnsi" w:hAnsiTheme="minorHAnsi" w:cstheme="minorHAnsi"/>
                <w:sz w:val="21"/>
                <w:szCs w:val="21"/>
                <w:lang w:val="en-GB"/>
              </w:rPr>
              <w:t>dynamického</w:t>
            </w:r>
            <w:proofErr w:type="spellEnd"/>
            <w:r w:rsidRPr="00CE7C25">
              <w:rPr>
                <w:rFonts w:asciiTheme="minorHAnsi" w:hAnsiTheme="minorHAnsi" w:cstheme="minorHAnsi"/>
                <w:sz w:val="21"/>
                <w:szCs w:val="21"/>
                <w:lang w:val="en-GB"/>
              </w:rPr>
              <w:t xml:space="preserve"> </w:t>
            </w:r>
            <w:proofErr w:type="spellStart"/>
            <w:r w:rsidRPr="00CE7C25">
              <w:rPr>
                <w:rFonts w:asciiTheme="minorHAnsi" w:hAnsiTheme="minorHAnsi" w:cstheme="minorHAnsi"/>
                <w:sz w:val="21"/>
                <w:szCs w:val="21"/>
                <w:lang w:val="en-GB"/>
              </w:rPr>
              <w:t>obsahu</w:t>
            </w:r>
            <w:proofErr w:type="spellEnd"/>
          </w:p>
          <w:p w14:paraId="69D59A21" w14:textId="1E1C3AFB" w:rsidR="00CE7C25" w:rsidRPr="00CE7C25" w:rsidRDefault="00CE7C25" w:rsidP="00CE7C25">
            <w:pPr>
              <w:pStyle w:val="Normlnweb"/>
              <w:spacing w:before="40" w:beforeAutospacing="0" w:after="40" w:afterAutospacing="0"/>
              <w:ind w:left="1080"/>
              <w:rPr>
                <w:rFonts w:asciiTheme="minorHAnsi" w:hAnsiTheme="minorHAnsi" w:cstheme="minorHAnsi"/>
                <w:sz w:val="21"/>
                <w:szCs w:val="21"/>
              </w:rPr>
            </w:pPr>
            <w:r w:rsidRPr="00F82055">
              <w:rPr>
                <w:rFonts w:asciiTheme="minorHAnsi" w:hAnsiTheme="minorHAnsi" w:cstheme="minorHAnsi"/>
                <w:sz w:val="21"/>
                <w:szCs w:val="21"/>
              </w:rPr>
              <w:t xml:space="preserve">o   Vytváření specifických stránek pro různé typy zařízení a operačních systémů (např. pro efektivní navedení do specifického </w:t>
            </w:r>
            <w:proofErr w:type="spellStart"/>
            <w:r w:rsidRPr="00F82055">
              <w:rPr>
                <w:rFonts w:asciiTheme="minorHAnsi" w:hAnsiTheme="minorHAnsi" w:cstheme="minorHAnsi"/>
                <w:sz w:val="21"/>
                <w:szCs w:val="21"/>
              </w:rPr>
              <w:t>app</w:t>
            </w:r>
            <w:proofErr w:type="spellEnd"/>
            <w:r w:rsidRPr="00F82055">
              <w:rPr>
                <w:rFonts w:asciiTheme="minorHAnsi" w:hAnsiTheme="minorHAnsi" w:cstheme="minorHAnsi"/>
                <w:sz w:val="21"/>
                <w:szCs w:val="21"/>
              </w:rPr>
              <w:t xml:space="preserve"> </w:t>
            </w:r>
            <w:proofErr w:type="spellStart"/>
            <w:r w:rsidRPr="00F82055">
              <w:rPr>
                <w:rFonts w:asciiTheme="minorHAnsi" w:hAnsiTheme="minorHAnsi" w:cstheme="minorHAnsi"/>
                <w:sz w:val="21"/>
                <w:szCs w:val="21"/>
              </w:rPr>
              <w:t>store</w:t>
            </w:r>
            <w:proofErr w:type="spellEnd"/>
            <w:r w:rsidRPr="00F82055">
              <w:rPr>
                <w:rFonts w:asciiTheme="minorHAnsi" w:hAnsiTheme="minorHAnsi" w:cstheme="minorHAnsi"/>
                <w:sz w:val="21"/>
                <w:szCs w:val="21"/>
              </w:rPr>
              <w:t>)</w:t>
            </w:r>
          </w:p>
        </w:tc>
        <w:tc>
          <w:tcPr>
            <w:tcW w:w="1418" w:type="dxa"/>
          </w:tcPr>
          <w:p w14:paraId="4286C1A6" w14:textId="307D6A06" w:rsidR="00CE7C25" w:rsidRPr="00CE7C25" w:rsidRDefault="00CE7C25" w:rsidP="00CE7C25">
            <w:pPr>
              <w:spacing w:before="0" w:after="0" w:line="240" w:lineRule="auto"/>
              <w:jc w:val="center"/>
              <w:rPr>
                <w:rFonts w:asciiTheme="minorHAnsi" w:eastAsia="Times New Roman" w:hAnsiTheme="minorHAnsi" w:cstheme="minorHAnsi"/>
                <w:color w:val="000000"/>
                <w:lang w:eastAsia="en-GB"/>
              </w:rPr>
            </w:pPr>
            <w:r w:rsidRPr="00CE7C25">
              <w:rPr>
                <w:rFonts w:asciiTheme="minorHAnsi" w:hAnsiTheme="minorHAnsi" w:cstheme="minorHAnsi"/>
                <w:color w:val="000000"/>
              </w:rPr>
              <w:t>Ano</w:t>
            </w:r>
          </w:p>
        </w:tc>
        <w:tc>
          <w:tcPr>
            <w:tcW w:w="1276" w:type="dxa"/>
          </w:tcPr>
          <w:p w14:paraId="46BFD917" w14:textId="7E66DC9E" w:rsidR="00CE7C25" w:rsidRPr="00B3256A" w:rsidRDefault="00CE7C25" w:rsidP="00CE7C25">
            <w:pPr>
              <w:spacing w:before="0" w:after="0" w:line="240" w:lineRule="auto"/>
              <w:jc w:val="left"/>
              <w:rPr>
                <w:rFonts w:asciiTheme="minorHAnsi" w:eastAsia="Times New Roman" w:hAnsiTheme="minorHAnsi" w:cstheme="minorHAnsi"/>
                <w:color w:val="000000"/>
              </w:rPr>
            </w:pPr>
            <w:r>
              <w:rPr>
                <w:color w:val="000000"/>
                <w:sz w:val="22"/>
                <w:szCs w:val="22"/>
              </w:rPr>
              <w:t> </w:t>
            </w:r>
          </w:p>
        </w:tc>
      </w:tr>
    </w:tbl>
    <w:p w14:paraId="41AF9BC7" w14:textId="035D4AF3" w:rsidR="00381723" w:rsidRDefault="00381723" w:rsidP="00381723">
      <w:pPr>
        <w:rPr>
          <w:color w:val="000000" w:themeColor="text1"/>
        </w:rPr>
      </w:pPr>
    </w:p>
    <w:p w14:paraId="32A0428B" w14:textId="0B498CC8" w:rsidR="006F2215" w:rsidRDefault="006F2215">
      <w:pPr>
        <w:spacing w:before="0" w:after="160" w:line="259" w:lineRule="auto"/>
        <w:jc w:val="left"/>
      </w:pPr>
      <w:r>
        <w:br w:type="page"/>
      </w:r>
    </w:p>
    <w:p w14:paraId="4494138B" w14:textId="1FEB04F7" w:rsidR="000D29A1" w:rsidRDefault="000D29A1" w:rsidP="000D29A1">
      <w:pPr>
        <w:pStyle w:val="ACNadpis2"/>
        <w:pBdr>
          <w:bottom w:val="single" w:sz="12" w:space="0" w:color="000000"/>
        </w:pBdr>
      </w:pPr>
      <w:r>
        <w:lastRenderedPageBreak/>
        <w:t>1.05.FW a vzdálený přístup (VPN)</w:t>
      </w:r>
    </w:p>
    <w:p w14:paraId="5DBA0710" w14:textId="77777777" w:rsidR="00783C35" w:rsidRDefault="00783C35" w:rsidP="00783C35"/>
    <w:p w14:paraId="7ADF0076" w14:textId="0C4F6A9F" w:rsidR="003A6867" w:rsidRPr="009147D9" w:rsidRDefault="003A6867" w:rsidP="004F1626">
      <w:pPr>
        <w:pStyle w:val="Nadpis2"/>
      </w:pPr>
      <w:r w:rsidRPr="009147D9">
        <w:t>NGFW – 2 kusy – lokalita Kyjov</w:t>
      </w:r>
    </w:p>
    <w:tbl>
      <w:tblPr>
        <w:tblpPr w:leftFromText="141" w:rightFromText="141" w:vertAnchor="text" w:horzAnchor="margin" w:tblpXSpec="center" w:tblpY="46"/>
        <w:tblW w:w="5082" w:type="pct"/>
        <w:tblLayout w:type="fixed"/>
        <w:tblCellMar>
          <w:left w:w="70" w:type="dxa"/>
          <w:right w:w="70" w:type="dxa"/>
        </w:tblCellMar>
        <w:tblLook w:val="04A0" w:firstRow="1" w:lastRow="0" w:firstColumn="1" w:lastColumn="0" w:noHBand="0" w:noVBand="1"/>
      </w:tblPr>
      <w:tblGrid>
        <w:gridCol w:w="4428"/>
        <w:gridCol w:w="4781"/>
      </w:tblGrid>
      <w:tr w:rsidR="00EF3FF3" w:rsidRPr="00723971" w14:paraId="79C25E75" w14:textId="77777777" w:rsidTr="00EF3FF3">
        <w:trPr>
          <w:trHeight w:hRule="exact" w:val="427"/>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608C6E0" w14:textId="77777777" w:rsidR="00EF3FF3" w:rsidRPr="00A52A9C" w:rsidRDefault="00EF3FF3" w:rsidP="00EF3FF3">
            <w:pPr>
              <w:widowControl w:val="0"/>
              <w:spacing w:before="0" w:after="0" w:line="240" w:lineRule="auto"/>
              <w:jc w:val="left"/>
              <w:rPr>
                <w:rFonts w:asciiTheme="minorHAnsi" w:eastAsia="Times New Roman" w:hAnsiTheme="minorHAnsi" w:cstheme="minorHAnsi"/>
                <w:color w:val="000000"/>
              </w:rPr>
            </w:pPr>
            <w:r w:rsidRPr="00A52A9C">
              <w:rPr>
                <w:rFonts w:asciiTheme="minorHAnsi" w:eastAsia="Times New Roman" w:hAnsiTheme="minorHAnsi" w:cstheme="minorHAnsi"/>
                <w:b/>
                <w:bCs/>
                <w:color w:val="000000"/>
              </w:rPr>
              <w:t>Konkrétní specifikace nabízeného zboží</w:t>
            </w:r>
          </w:p>
        </w:tc>
      </w:tr>
      <w:tr w:rsidR="00EF3FF3" w:rsidRPr="00723971" w14:paraId="0FDEDFDF" w14:textId="77777777" w:rsidTr="00EF3FF3">
        <w:trPr>
          <w:trHeight w:val="288"/>
        </w:trPr>
        <w:tc>
          <w:tcPr>
            <w:tcW w:w="4428" w:type="dxa"/>
            <w:tcBorders>
              <w:top w:val="single" w:sz="4" w:space="0" w:color="000000"/>
              <w:left w:val="single" w:sz="4" w:space="0" w:color="000000"/>
              <w:bottom w:val="single" w:sz="4" w:space="0" w:color="000000"/>
              <w:right w:val="single" w:sz="4" w:space="0" w:color="000000"/>
            </w:tcBorders>
          </w:tcPr>
          <w:p w14:paraId="30AE9B9A" w14:textId="77777777" w:rsidR="00EF3FF3" w:rsidRPr="00250DCA" w:rsidRDefault="00EF3FF3" w:rsidP="00EF3FF3">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Model – typové/výrobní označení</w:t>
            </w:r>
            <w:r>
              <w:rPr>
                <w:rFonts w:asciiTheme="minorHAnsi" w:eastAsia="Times New Roman" w:hAnsiTheme="minorHAnsi" w:cstheme="minorHAnsi"/>
                <w:color w:val="000000"/>
              </w:rPr>
              <w:t>:</w:t>
            </w:r>
          </w:p>
        </w:tc>
        <w:tc>
          <w:tcPr>
            <w:tcW w:w="4781" w:type="dxa"/>
            <w:tcBorders>
              <w:top w:val="single" w:sz="4" w:space="0" w:color="000000"/>
              <w:left w:val="single" w:sz="4" w:space="0" w:color="000000"/>
              <w:bottom w:val="single" w:sz="4" w:space="0" w:color="000000"/>
              <w:right w:val="single" w:sz="4" w:space="0" w:color="000000"/>
            </w:tcBorders>
            <w:vAlign w:val="bottom"/>
          </w:tcPr>
          <w:p w14:paraId="35942868" w14:textId="77777777" w:rsidR="00EF3FF3" w:rsidRPr="00250DCA" w:rsidRDefault="00EF3FF3" w:rsidP="00EF3FF3">
            <w:pPr>
              <w:widowControl w:val="0"/>
              <w:spacing w:after="0" w:line="240" w:lineRule="auto"/>
              <w:rPr>
                <w:rFonts w:asciiTheme="minorHAnsi" w:eastAsia="Times New Roman" w:hAnsiTheme="minorHAnsi" w:cstheme="minorHAnsi"/>
                <w:color w:val="000000"/>
              </w:rPr>
            </w:pPr>
          </w:p>
        </w:tc>
      </w:tr>
      <w:tr w:rsidR="00EF3FF3" w:rsidRPr="00723971" w14:paraId="4D89F96E" w14:textId="77777777" w:rsidTr="00EF3FF3">
        <w:trPr>
          <w:trHeight w:val="332"/>
        </w:trPr>
        <w:tc>
          <w:tcPr>
            <w:tcW w:w="4428" w:type="dxa"/>
            <w:tcBorders>
              <w:top w:val="single" w:sz="4" w:space="0" w:color="000000"/>
              <w:left w:val="single" w:sz="4" w:space="0" w:color="000000"/>
              <w:bottom w:val="single" w:sz="4" w:space="0" w:color="000000"/>
              <w:right w:val="single" w:sz="4" w:space="0" w:color="000000"/>
            </w:tcBorders>
          </w:tcPr>
          <w:p w14:paraId="743F296D" w14:textId="77777777" w:rsidR="00EF3FF3" w:rsidRPr="00250DCA" w:rsidRDefault="00EF3FF3" w:rsidP="00EF3FF3">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Výrobce:</w:t>
            </w:r>
          </w:p>
        </w:tc>
        <w:tc>
          <w:tcPr>
            <w:tcW w:w="4781" w:type="dxa"/>
            <w:tcBorders>
              <w:top w:val="single" w:sz="4" w:space="0" w:color="000000"/>
              <w:left w:val="single" w:sz="4" w:space="0" w:color="000000"/>
              <w:bottom w:val="single" w:sz="4" w:space="0" w:color="000000"/>
              <w:right w:val="single" w:sz="4" w:space="0" w:color="000000"/>
            </w:tcBorders>
            <w:vAlign w:val="bottom"/>
          </w:tcPr>
          <w:p w14:paraId="36253C60" w14:textId="77777777" w:rsidR="00EF3FF3" w:rsidRPr="00250DCA" w:rsidRDefault="00EF3FF3" w:rsidP="00EF3FF3">
            <w:pPr>
              <w:widowControl w:val="0"/>
              <w:spacing w:after="0" w:line="240" w:lineRule="auto"/>
              <w:rPr>
                <w:rFonts w:asciiTheme="minorHAnsi" w:eastAsia="Times New Roman" w:hAnsiTheme="minorHAnsi" w:cstheme="minorHAnsi"/>
                <w:color w:val="000000"/>
              </w:rPr>
            </w:pPr>
          </w:p>
        </w:tc>
      </w:tr>
    </w:tbl>
    <w:p w14:paraId="5821A900" w14:textId="77777777" w:rsidR="003A6867" w:rsidRPr="00772DEF" w:rsidRDefault="003A6867" w:rsidP="003A6867">
      <w:pPr>
        <w:rPr>
          <w:b/>
        </w:rPr>
      </w:pPr>
    </w:p>
    <w:p w14:paraId="1E5D41D7" w14:textId="00096BC3" w:rsidR="003A6867" w:rsidRDefault="00EF3FF3" w:rsidP="003A6867">
      <w:pPr>
        <w:rPr>
          <w:rFonts w:eastAsia="Times New Roman"/>
          <w:b/>
          <w:bCs/>
          <w:sz w:val="22"/>
          <w:szCs w:val="22"/>
          <w:lang w:eastAsia="zh-CN"/>
        </w:rPr>
      </w:pPr>
      <w:r>
        <w:rPr>
          <w:b/>
        </w:rPr>
        <w:t>M</w:t>
      </w:r>
      <w:r w:rsidR="003A6867" w:rsidRPr="00772DEF">
        <w:rPr>
          <w:b/>
        </w:rPr>
        <w:t>inimální požadavky na NGFW</w:t>
      </w:r>
      <w:r w:rsidR="003A6867">
        <w:rPr>
          <w:b/>
        </w:rPr>
        <w:t xml:space="preserve"> </w:t>
      </w:r>
    </w:p>
    <w:p w14:paraId="54D92A4F" w14:textId="77777777" w:rsidR="003A6867" w:rsidRPr="00772DEF" w:rsidRDefault="003A6867" w:rsidP="003A6867">
      <w:pPr>
        <w:pStyle w:val="Odstavecseseznamem"/>
        <w:numPr>
          <w:ilvl w:val="0"/>
          <w:numId w:val="13"/>
        </w:numPr>
      </w:pPr>
      <w:r>
        <w:t>HW</w:t>
      </w:r>
      <w:r w:rsidRPr="00772DEF">
        <w:t xml:space="preserve"> </w:t>
      </w:r>
      <w:proofErr w:type="spellStart"/>
      <w:r w:rsidRPr="00772DEF">
        <w:t>appliance</w:t>
      </w:r>
      <w:proofErr w:type="spellEnd"/>
      <w:r w:rsidRPr="00772DEF">
        <w:t xml:space="preserve"> o velikosti 1 RU</w:t>
      </w:r>
    </w:p>
    <w:p w14:paraId="2A38F5FD" w14:textId="77777777" w:rsidR="003A6867" w:rsidRDefault="003A6867" w:rsidP="003A6867">
      <w:pPr>
        <w:pStyle w:val="Odstavecseseznamem"/>
        <w:numPr>
          <w:ilvl w:val="0"/>
          <w:numId w:val="13"/>
        </w:numPr>
      </w:pPr>
      <w:r>
        <w:t>P</w:t>
      </w:r>
      <w:r w:rsidRPr="00772DEF">
        <w:t>odpora režimu vysoké dostupnosti (</w:t>
      </w:r>
      <w:proofErr w:type="spellStart"/>
      <w:r w:rsidRPr="00772DEF">
        <w:t>active</w:t>
      </w:r>
      <w:proofErr w:type="spellEnd"/>
      <w:r w:rsidRPr="00772DEF">
        <w:t>/</w:t>
      </w:r>
      <w:proofErr w:type="spellStart"/>
      <w:r w:rsidRPr="00772DEF">
        <w:t>passive</w:t>
      </w:r>
      <w:proofErr w:type="spellEnd"/>
      <w:r w:rsidRPr="00772DEF">
        <w:t xml:space="preserve">, </w:t>
      </w:r>
      <w:proofErr w:type="spellStart"/>
      <w:r w:rsidRPr="00772DEF">
        <w:t>active</w:t>
      </w:r>
      <w:proofErr w:type="spellEnd"/>
      <w:r w:rsidRPr="00772DEF">
        <w:t>/</w:t>
      </w:r>
      <w:proofErr w:type="spellStart"/>
      <w:r w:rsidRPr="00772DEF">
        <w:t>active</w:t>
      </w:r>
      <w:proofErr w:type="spellEnd"/>
      <w:r w:rsidRPr="00772DEF">
        <w:t>)</w:t>
      </w:r>
    </w:p>
    <w:p w14:paraId="6641A3DB" w14:textId="4ECD796A" w:rsidR="003A6867" w:rsidRPr="00772DEF" w:rsidRDefault="003A6867" w:rsidP="003A6867">
      <w:pPr>
        <w:pStyle w:val="Odstavecseseznamem"/>
        <w:numPr>
          <w:ilvl w:val="0"/>
          <w:numId w:val="13"/>
        </w:numPr>
        <w:jc w:val="left"/>
      </w:pPr>
      <w:bookmarkStart w:id="1" w:name="_Hlk209787902"/>
      <w:r>
        <w:t>S</w:t>
      </w:r>
      <w:r w:rsidRPr="00772DEF">
        <w:t>práva zařízení pracujících v režimu vysoké dostupnosti musí probíhat prostřednictvím jednoho</w:t>
      </w:r>
      <w:r>
        <w:t xml:space="preserve"> </w:t>
      </w:r>
      <w:r w:rsidRPr="00772DEF">
        <w:t>konfiguračního rozhraní</w:t>
      </w:r>
      <w:bookmarkEnd w:id="1"/>
    </w:p>
    <w:p w14:paraId="7F37E431" w14:textId="77777777" w:rsidR="003A6867" w:rsidRPr="00772DEF" w:rsidRDefault="003A6867" w:rsidP="003A6867">
      <w:pPr>
        <w:pStyle w:val="Odstavecseseznamem"/>
        <w:numPr>
          <w:ilvl w:val="0"/>
          <w:numId w:val="13"/>
        </w:numPr>
      </w:pPr>
      <w:r>
        <w:t>G</w:t>
      </w:r>
      <w:r w:rsidRPr="00772DEF">
        <w:t>rafické konfigurační rozhraní a příkazový řádek</w:t>
      </w:r>
    </w:p>
    <w:p w14:paraId="1E3A31A0" w14:textId="301C2EC5" w:rsidR="003A6867" w:rsidRDefault="003A6867" w:rsidP="003A6867">
      <w:pPr>
        <w:pStyle w:val="Odstavecseseznamem"/>
        <w:numPr>
          <w:ilvl w:val="0"/>
          <w:numId w:val="13"/>
        </w:numPr>
      </w:pPr>
      <w:r>
        <w:t>Z</w:t>
      </w:r>
      <w:r w:rsidRPr="00772DEF">
        <w:t>ařízení musí mít minimálně následující portovou kapacitu</w:t>
      </w:r>
      <w:r w:rsidR="000D0C99">
        <w:t>:</w:t>
      </w:r>
    </w:p>
    <w:tbl>
      <w:tblPr>
        <w:tblStyle w:val="Mkatabulky"/>
        <w:tblW w:w="9214" w:type="dxa"/>
        <w:tblInd w:w="-147" w:type="dxa"/>
        <w:tblLook w:val="04A0" w:firstRow="1" w:lastRow="0" w:firstColumn="1" w:lastColumn="0" w:noHBand="0" w:noVBand="1"/>
      </w:tblPr>
      <w:tblGrid>
        <w:gridCol w:w="5954"/>
        <w:gridCol w:w="2126"/>
        <w:gridCol w:w="1134"/>
      </w:tblGrid>
      <w:tr w:rsidR="00EF3FF3" w:rsidRPr="00B3256A" w14:paraId="5EAABF36" w14:textId="77777777" w:rsidTr="00EF3FF3">
        <w:tc>
          <w:tcPr>
            <w:tcW w:w="5954" w:type="dxa"/>
            <w:shd w:val="clear" w:color="auto" w:fill="BFBFBF" w:themeFill="background1" w:themeFillShade="BF"/>
            <w:vAlign w:val="center"/>
            <w:hideMark/>
          </w:tcPr>
          <w:p w14:paraId="4598FDA7" w14:textId="04B0FECC" w:rsidR="00EF3FF3" w:rsidRPr="00B3256A" w:rsidRDefault="00EF3FF3" w:rsidP="00EF3FF3">
            <w:pPr>
              <w:widowControl w:val="0"/>
              <w:spacing w:before="0" w:after="0" w:line="240" w:lineRule="auto"/>
              <w:jc w:val="left"/>
              <w:rPr>
                <w:rFonts w:asciiTheme="minorHAnsi" w:eastAsia="Times New Roman" w:hAnsiTheme="minorHAnsi" w:cstheme="minorHAnsi"/>
                <w:b/>
                <w:bCs/>
                <w:color w:val="000000"/>
              </w:rPr>
            </w:pPr>
            <w:r>
              <w:rPr>
                <w:rFonts w:asciiTheme="minorHAnsi" w:eastAsia="Times New Roman" w:hAnsiTheme="minorHAnsi" w:cstheme="minorHAnsi"/>
                <w:b/>
                <w:bCs/>
                <w:color w:val="000000"/>
              </w:rPr>
              <w:t>Typy portů</w:t>
            </w:r>
          </w:p>
        </w:tc>
        <w:tc>
          <w:tcPr>
            <w:tcW w:w="2126" w:type="dxa"/>
            <w:shd w:val="clear" w:color="auto" w:fill="BFBFBF" w:themeFill="background1" w:themeFillShade="BF"/>
            <w:vAlign w:val="center"/>
            <w:hideMark/>
          </w:tcPr>
          <w:p w14:paraId="1947D0ED" w14:textId="62317FD9" w:rsidR="00EF3FF3" w:rsidRPr="00B3256A" w:rsidRDefault="00EF3FF3" w:rsidP="00571203">
            <w:pPr>
              <w:widowControl w:val="0"/>
              <w:spacing w:before="0" w:after="0" w:line="240" w:lineRule="auto"/>
              <w:jc w:val="center"/>
              <w:rPr>
                <w:rFonts w:asciiTheme="minorHAnsi" w:eastAsia="Times New Roman" w:hAnsiTheme="minorHAnsi" w:cstheme="minorHAnsi"/>
                <w:b/>
                <w:bCs/>
                <w:color w:val="000000"/>
              </w:rPr>
            </w:pPr>
            <w:r w:rsidRPr="00250DCA">
              <w:rPr>
                <w:rFonts w:asciiTheme="minorHAnsi" w:eastAsia="Times New Roman" w:hAnsiTheme="minorHAnsi" w:cstheme="minorHAnsi"/>
                <w:b/>
                <w:bCs/>
                <w:color w:val="000000"/>
              </w:rPr>
              <w:t>Minimální požada</w:t>
            </w:r>
            <w:r>
              <w:rPr>
                <w:rFonts w:asciiTheme="minorHAnsi" w:eastAsia="Times New Roman" w:hAnsiTheme="minorHAnsi" w:cstheme="minorHAnsi"/>
                <w:b/>
                <w:bCs/>
                <w:color w:val="000000"/>
              </w:rPr>
              <w:t>vek</w:t>
            </w:r>
          </w:p>
        </w:tc>
        <w:tc>
          <w:tcPr>
            <w:tcW w:w="1134" w:type="dxa"/>
            <w:shd w:val="clear" w:color="auto" w:fill="BFBFBF" w:themeFill="background1" w:themeFillShade="BF"/>
            <w:vAlign w:val="center"/>
            <w:hideMark/>
          </w:tcPr>
          <w:p w14:paraId="7326E518" w14:textId="77777777" w:rsidR="00EF3FF3" w:rsidRPr="00D25C6A" w:rsidRDefault="00EF3FF3" w:rsidP="00571203">
            <w:pPr>
              <w:widowControl w:val="0"/>
              <w:spacing w:before="0" w:after="0" w:line="240" w:lineRule="auto"/>
              <w:jc w:val="center"/>
              <w:rPr>
                <w:rFonts w:asciiTheme="minorHAnsi" w:eastAsia="Times New Roman" w:hAnsiTheme="minorHAnsi" w:cstheme="minorHAnsi"/>
                <w:b/>
                <w:bCs/>
                <w:color w:val="000000"/>
              </w:rPr>
            </w:pPr>
            <w:r w:rsidRPr="00D25C6A">
              <w:rPr>
                <w:rFonts w:asciiTheme="minorHAnsi" w:eastAsia="Times New Roman" w:hAnsiTheme="minorHAnsi" w:cstheme="minorHAnsi"/>
                <w:b/>
                <w:bCs/>
                <w:color w:val="000000"/>
              </w:rPr>
              <w:t>Splňuje</w:t>
            </w:r>
          </w:p>
          <w:p w14:paraId="362FB11F" w14:textId="77777777" w:rsidR="00EF3FF3" w:rsidRPr="00B3256A" w:rsidRDefault="00EF3FF3" w:rsidP="00571203">
            <w:pPr>
              <w:widowControl w:val="0"/>
              <w:spacing w:before="0" w:after="0" w:line="240" w:lineRule="auto"/>
              <w:jc w:val="center"/>
              <w:rPr>
                <w:rFonts w:asciiTheme="minorHAnsi" w:eastAsia="Times New Roman" w:hAnsiTheme="minorHAnsi" w:cstheme="minorHAnsi"/>
                <w:b/>
                <w:bCs/>
                <w:color w:val="000000"/>
              </w:rPr>
            </w:pPr>
            <w:r w:rsidRPr="00D25C6A">
              <w:rPr>
                <w:rFonts w:asciiTheme="minorHAnsi" w:eastAsia="Times New Roman" w:hAnsiTheme="minorHAnsi" w:cstheme="minorHAnsi"/>
                <w:b/>
                <w:bCs/>
                <w:color w:val="000000"/>
              </w:rPr>
              <w:t>[Ano/Ne]</w:t>
            </w:r>
          </w:p>
        </w:tc>
      </w:tr>
      <w:tr w:rsidR="00EF3FF3" w:rsidRPr="00CE7C25" w14:paraId="28F5911B" w14:textId="77777777" w:rsidTr="00EF3FF3">
        <w:tc>
          <w:tcPr>
            <w:tcW w:w="5954" w:type="dxa"/>
          </w:tcPr>
          <w:p w14:paraId="49BB6DD3" w14:textId="7E846260" w:rsidR="00EF3FF3" w:rsidRPr="00EF3FF3" w:rsidRDefault="00EF3FF3" w:rsidP="00EF3FF3">
            <w:pPr>
              <w:spacing w:before="0" w:after="0" w:line="240" w:lineRule="auto"/>
              <w:jc w:val="left"/>
              <w:rPr>
                <w:rFonts w:asciiTheme="minorHAnsi" w:eastAsia="Times New Roman" w:hAnsiTheme="minorHAnsi" w:cstheme="minorHAnsi"/>
                <w:bCs/>
                <w:color w:val="000000"/>
                <w:lang w:eastAsia="en-GB"/>
              </w:rPr>
            </w:pPr>
            <w:r w:rsidRPr="00EF3FF3">
              <w:rPr>
                <w:bCs/>
              </w:rPr>
              <w:t xml:space="preserve">1 </w:t>
            </w:r>
            <w:proofErr w:type="spellStart"/>
            <w:r w:rsidRPr="00EF3FF3">
              <w:rPr>
                <w:bCs/>
              </w:rPr>
              <w:t>GbE</w:t>
            </w:r>
            <w:proofErr w:type="spellEnd"/>
            <w:r w:rsidRPr="00EF3FF3">
              <w:rPr>
                <w:bCs/>
              </w:rPr>
              <w:t xml:space="preserve"> </w:t>
            </w:r>
            <w:proofErr w:type="spellStart"/>
            <w:r w:rsidRPr="00EF3FF3">
              <w:rPr>
                <w:bCs/>
              </w:rPr>
              <w:t>Copper</w:t>
            </w:r>
            <w:proofErr w:type="spellEnd"/>
          </w:p>
        </w:tc>
        <w:tc>
          <w:tcPr>
            <w:tcW w:w="2126" w:type="dxa"/>
          </w:tcPr>
          <w:p w14:paraId="36711982" w14:textId="152B8153" w:rsidR="00EF3FF3" w:rsidRPr="00EF3FF3" w:rsidRDefault="00EF3FF3" w:rsidP="00EF3FF3">
            <w:pPr>
              <w:spacing w:before="0" w:after="0" w:line="240" w:lineRule="auto"/>
              <w:jc w:val="center"/>
              <w:rPr>
                <w:rFonts w:asciiTheme="minorHAnsi" w:eastAsia="Times New Roman" w:hAnsiTheme="minorHAnsi" w:cstheme="minorHAnsi"/>
                <w:bCs/>
                <w:color w:val="000000"/>
                <w:lang w:eastAsia="en-GB"/>
              </w:rPr>
            </w:pPr>
            <w:r w:rsidRPr="00EF3FF3">
              <w:rPr>
                <w:bCs/>
              </w:rPr>
              <w:t>Min. 16</w:t>
            </w:r>
          </w:p>
        </w:tc>
        <w:tc>
          <w:tcPr>
            <w:tcW w:w="1134" w:type="dxa"/>
          </w:tcPr>
          <w:p w14:paraId="2BEC729C" w14:textId="77777777" w:rsidR="00EF3FF3" w:rsidRPr="00EF3FF3" w:rsidRDefault="00EF3FF3" w:rsidP="00EF3FF3">
            <w:pPr>
              <w:spacing w:before="0" w:after="0" w:line="240" w:lineRule="auto"/>
              <w:jc w:val="left"/>
              <w:rPr>
                <w:rFonts w:asciiTheme="minorHAnsi" w:eastAsia="Times New Roman" w:hAnsiTheme="minorHAnsi" w:cstheme="minorHAnsi"/>
                <w:bCs/>
                <w:color w:val="000000"/>
                <w:lang w:eastAsia="en-GB"/>
              </w:rPr>
            </w:pPr>
          </w:p>
        </w:tc>
      </w:tr>
      <w:tr w:rsidR="00EF3FF3" w:rsidRPr="00CE7C25" w14:paraId="0C3C1398" w14:textId="77777777" w:rsidTr="00EF3FF3">
        <w:tc>
          <w:tcPr>
            <w:tcW w:w="5954" w:type="dxa"/>
          </w:tcPr>
          <w:p w14:paraId="1D946127" w14:textId="77C85B06" w:rsidR="00EF3FF3" w:rsidRPr="00EF3FF3" w:rsidRDefault="00EF3FF3" w:rsidP="00EF3FF3">
            <w:pPr>
              <w:spacing w:before="0" w:after="0" w:line="240" w:lineRule="auto"/>
              <w:jc w:val="left"/>
              <w:rPr>
                <w:bCs/>
              </w:rPr>
            </w:pPr>
            <w:r w:rsidRPr="00EF3FF3">
              <w:rPr>
                <w:bCs/>
              </w:rPr>
              <w:t xml:space="preserve">2.5 </w:t>
            </w:r>
            <w:proofErr w:type="spellStart"/>
            <w:r w:rsidRPr="00EF3FF3">
              <w:rPr>
                <w:bCs/>
              </w:rPr>
              <w:t>GbE</w:t>
            </w:r>
            <w:proofErr w:type="spellEnd"/>
            <w:r w:rsidRPr="00EF3FF3">
              <w:rPr>
                <w:bCs/>
              </w:rPr>
              <w:t xml:space="preserve"> </w:t>
            </w:r>
            <w:proofErr w:type="spellStart"/>
            <w:r w:rsidRPr="00EF3FF3">
              <w:rPr>
                <w:bCs/>
              </w:rPr>
              <w:t>Copper</w:t>
            </w:r>
            <w:proofErr w:type="spellEnd"/>
          </w:p>
        </w:tc>
        <w:tc>
          <w:tcPr>
            <w:tcW w:w="2126" w:type="dxa"/>
          </w:tcPr>
          <w:p w14:paraId="605FD8FA" w14:textId="410CFCE2" w:rsidR="00EF3FF3" w:rsidRPr="00EF3FF3" w:rsidRDefault="00EF3FF3" w:rsidP="00EF3FF3">
            <w:pPr>
              <w:spacing w:before="0" w:after="0" w:line="240" w:lineRule="auto"/>
              <w:jc w:val="center"/>
              <w:rPr>
                <w:bCs/>
              </w:rPr>
            </w:pPr>
            <w:r w:rsidRPr="00EF3FF3">
              <w:rPr>
                <w:bCs/>
              </w:rPr>
              <w:t>Min. 2</w:t>
            </w:r>
          </w:p>
        </w:tc>
        <w:tc>
          <w:tcPr>
            <w:tcW w:w="1134" w:type="dxa"/>
          </w:tcPr>
          <w:p w14:paraId="5813D76B" w14:textId="77777777" w:rsidR="00EF3FF3" w:rsidRPr="00EF3FF3" w:rsidRDefault="00EF3FF3" w:rsidP="00EF3FF3">
            <w:pPr>
              <w:spacing w:before="0" w:after="0" w:line="240" w:lineRule="auto"/>
              <w:jc w:val="left"/>
              <w:rPr>
                <w:rFonts w:asciiTheme="minorHAnsi" w:eastAsia="Times New Roman" w:hAnsiTheme="minorHAnsi" w:cstheme="minorHAnsi"/>
                <w:bCs/>
                <w:color w:val="000000"/>
                <w:lang w:eastAsia="en-GB"/>
              </w:rPr>
            </w:pPr>
          </w:p>
        </w:tc>
      </w:tr>
      <w:tr w:rsidR="00EF3FF3" w:rsidRPr="00CE7C25" w14:paraId="607591B8" w14:textId="77777777" w:rsidTr="00EF3FF3">
        <w:tc>
          <w:tcPr>
            <w:tcW w:w="5954" w:type="dxa"/>
          </w:tcPr>
          <w:p w14:paraId="5A582C66" w14:textId="19642693" w:rsidR="00EF3FF3" w:rsidRPr="00EF3FF3" w:rsidRDefault="00EF3FF3" w:rsidP="00EF3FF3">
            <w:pPr>
              <w:spacing w:before="0" w:after="0" w:line="240" w:lineRule="auto"/>
              <w:jc w:val="left"/>
              <w:rPr>
                <w:bCs/>
              </w:rPr>
            </w:pPr>
            <w:r w:rsidRPr="00EF3FF3">
              <w:rPr>
                <w:bCs/>
              </w:rPr>
              <w:t xml:space="preserve">1 </w:t>
            </w:r>
            <w:proofErr w:type="spellStart"/>
            <w:r w:rsidRPr="00EF3FF3">
              <w:rPr>
                <w:bCs/>
              </w:rPr>
              <w:t>GbE</w:t>
            </w:r>
            <w:proofErr w:type="spellEnd"/>
            <w:r w:rsidRPr="00EF3FF3">
              <w:rPr>
                <w:bCs/>
              </w:rPr>
              <w:t xml:space="preserve"> SFP</w:t>
            </w:r>
          </w:p>
        </w:tc>
        <w:tc>
          <w:tcPr>
            <w:tcW w:w="2126" w:type="dxa"/>
          </w:tcPr>
          <w:p w14:paraId="03AC1C20" w14:textId="2FB75C9C" w:rsidR="00EF3FF3" w:rsidRPr="00EF3FF3" w:rsidRDefault="00EF3FF3" w:rsidP="00EF3FF3">
            <w:pPr>
              <w:spacing w:before="0" w:after="0" w:line="240" w:lineRule="auto"/>
              <w:jc w:val="center"/>
              <w:rPr>
                <w:bCs/>
              </w:rPr>
            </w:pPr>
            <w:r w:rsidRPr="00EF3FF3">
              <w:rPr>
                <w:bCs/>
              </w:rPr>
              <w:t>Min. 8</w:t>
            </w:r>
          </w:p>
        </w:tc>
        <w:tc>
          <w:tcPr>
            <w:tcW w:w="1134" w:type="dxa"/>
          </w:tcPr>
          <w:p w14:paraId="7CBFADA5" w14:textId="77777777" w:rsidR="00EF3FF3" w:rsidRPr="00EF3FF3" w:rsidRDefault="00EF3FF3" w:rsidP="00EF3FF3">
            <w:pPr>
              <w:spacing w:before="0" w:after="0" w:line="240" w:lineRule="auto"/>
              <w:jc w:val="left"/>
              <w:rPr>
                <w:rFonts w:asciiTheme="minorHAnsi" w:eastAsia="Times New Roman" w:hAnsiTheme="minorHAnsi" w:cstheme="minorHAnsi"/>
                <w:bCs/>
                <w:color w:val="000000"/>
                <w:lang w:eastAsia="en-GB"/>
              </w:rPr>
            </w:pPr>
          </w:p>
        </w:tc>
      </w:tr>
      <w:tr w:rsidR="00EF3FF3" w:rsidRPr="00CE7C25" w14:paraId="58EBF8B5" w14:textId="77777777" w:rsidTr="00EF3FF3">
        <w:tc>
          <w:tcPr>
            <w:tcW w:w="5954" w:type="dxa"/>
          </w:tcPr>
          <w:p w14:paraId="6A8B33EC" w14:textId="6FB128E5" w:rsidR="00EF3FF3" w:rsidRPr="00EF3FF3" w:rsidRDefault="00EF3FF3" w:rsidP="00EF3FF3">
            <w:pPr>
              <w:spacing w:before="0" w:after="0" w:line="240" w:lineRule="auto"/>
              <w:jc w:val="left"/>
              <w:rPr>
                <w:bCs/>
              </w:rPr>
            </w:pPr>
            <w:r w:rsidRPr="00EF3FF3">
              <w:rPr>
                <w:bCs/>
              </w:rPr>
              <w:t xml:space="preserve">10 </w:t>
            </w:r>
            <w:proofErr w:type="spellStart"/>
            <w:r w:rsidRPr="00EF3FF3">
              <w:rPr>
                <w:bCs/>
              </w:rPr>
              <w:t>GbE</w:t>
            </w:r>
            <w:proofErr w:type="spellEnd"/>
            <w:r w:rsidRPr="00EF3FF3">
              <w:rPr>
                <w:bCs/>
              </w:rPr>
              <w:t xml:space="preserve"> SFP+</w:t>
            </w:r>
          </w:p>
        </w:tc>
        <w:tc>
          <w:tcPr>
            <w:tcW w:w="2126" w:type="dxa"/>
          </w:tcPr>
          <w:p w14:paraId="7953D4E6" w14:textId="286888B1" w:rsidR="00EF3FF3" w:rsidRPr="00EF3FF3" w:rsidRDefault="00EF3FF3" w:rsidP="00EF3FF3">
            <w:pPr>
              <w:spacing w:before="0" w:after="0" w:line="240" w:lineRule="auto"/>
              <w:jc w:val="center"/>
              <w:rPr>
                <w:bCs/>
              </w:rPr>
            </w:pPr>
            <w:r w:rsidRPr="00EF3FF3">
              <w:rPr>
                <w:bCs/>
              </w:rPr>
              <w:t>Min. 4</w:t>
            </w:r>
          </w:p>
        </w:tc>
        <w:tc>
          <w:tcPr>
            <w:tcW w:w="1134" w:type="dxa"/>
          </w:tcPr>
          <w:p w14:paraId="201B788A" w14:textId="77777777" w:rsidR="00EF3FF3" w:rsidRPr="00EF3FF3" w:rsidRDefault="00EF3FF3" w:rsidP="00EF3FF3">
            <w:pPr>
              <w:spacing w:before="0" w:after="0" w:line="240" w:lineRule="auto"/>
              <w:jc w:val="left"/>
              <w:rPr>
                <w:rFonts w:asciiTheme="minorHAnsi" w:eastAsia="Times New Roman" w:hAnsiTheme="minorHAnsi" w:cstheme="minorHAnsi"/>
                <w:bCs/>
                <w:color w:val="000000"/>
                <w:lang w:eastAsia="en-GB"/>
              </w:rPr>
            </w:pPr>
          </w:p>
        </w:tc>
      </w:tr>
      <w:tr w:rsidR="00EF3FF3" w:rsidRPr="00CE7C25" w14:paraId="756D4333" w14:textId="77777777" w:rsidTr="00EF3FF3">
        <w:tc>
          <w:tcPr>
            <w:tcW w:w="5954" w:type="dxa"/>
          </w:tcPr>
          <w:p w14:paraId="4052E0B8" w14:textId="7BB800D2" w:rsidR="00EF3FF3" w:rsidRPr="00EF3FF3" w:rsidRDefault="00EF3FF3" w:rsidP="00EF3FF3">
            <w:pPr>
              <w:spacing w:before="0" w:after="0" w:line="240" w:lineRule="auto"/>
              <w:jc w:val="left"/>
              <w:rPr>
                <w:bCs/>
              </w:rPr>
            </w:pPr>
            <w:r w:rsidRPr="00EF3FF3">
              <w:rPr>
                <w:bCs/>
              </w:rPr>
              <w:t>USB 3.0 Type A</w:t>
            </w:r>
          </w:p>
        </w:tc>
        <w:tc>
          <w:tcPr>
            <w:tcW w:w="2126" w:type="dxa"/>
          </w:tcPr>
          <w:p w14:paraId="4683D7B2" w14:textId="01944B86" w:rsidR="00EF3FF3" w:rsidRPr="00EF3FF3" w:rsidRDefault="00EF3FF3" w:rsidP="00EF3FF3">
            <w:pPr>
              <w:spacing w:before="0" w:after="0" w:line="240" w:lineRule="auto"/>
              <w:jc w:val="center"/>
              <w:rPr>
                <w:bCs/>
              </w:rPr>
            </w:pPr>
            <w:r w:rsidRPr="00EF3FF3">
              <w:rPr>
                <w:bCs/>
              </w:rPr>
              <w:t xml:space="preserve">Min. 2 </w:t>
            </w:r>
          </w:p>
        </w:tc>
        <w:tc>
          <w:tcPr>
            <w:tcW w:w="1134" w:type="dxa"/>
          </w:tcPr>
          <w:p w14:paraId="4AF6B43C" w14:textId="77777777" w:rsidR="00EF3FF3" w:rsidRPr="00EF3FF3" w:rsidRDefault="00EF3FF3" w:rsidP="00EF3FF3">
            <w:pPr>
              <w:spacing w:before="0" w:after="0" w:line="240" w:lineRule="auto"/>
              <w:jc w:val="left"/>
              <w:rPr>
                <w:rFonts w:asciiTheme="minorHAnsi" w:eastAsia="Times New Roman" w:hAnsiTheme="minorHAnsi" w:cstheme="minorHAnsi"/>
                <w:bCs/>
                <w:color w:val="000000"/>
                <w:lang w:eastAsia="en-GB"/>
              </w:rPr>
            </w:pPr>
          </w:p>
        </w:tc>
      </w:tr>
    </w:tbl>
    <w:p w14:paraId="558198F5" w14:textId="77777777" w:rsidR="00EF3FF3" w:rsidRDefault="00EF3FF3" w:rsidP="003A6867">
      <w:pPr>
        <w:rPr>
          <w:b/>
        </w:rPr>
      </w:pPr>
    </w:p>
    <w:p w14:paraId="309DB1D2" w14:textId="77777777" w:rsidR="003A6867" w:rsidRPr="00772DEF" w:rsidRDefault="003A6867" w:rsidP="003A6867">
      <w:pPr>
        <w:rPr>
          <w:b/>
        </w:rPr>
      </w:pPr>
      <w:r w:rsidRPr="00772DEF">
        <w:rPr>
          <w:b/>
        </w:rPr>
        <w:t>Minimální výkonové požadavky</w:t>
      </w:r>
    </w:p>
    <w:p w14:paraId="4A7229E9" w14:textId="77777777" w:rsidR="003A6867" w:rsidRDefault="003A6867" w:rsidP="003A6867">
      <w:pPr>
        <w:pStyle w:val="Odstavecseseznamem"/>
        <w:numPr>
          <w:ilvl w:val="0"/>
          <w:numId w:val="12"/>
        </w:numPr>
      </w:pPr>
      <w:r w:rsidRPr="00F465BB">
        <w:t xml:space="preserve">Firewall </w:t>
      </w:r>
      <w:r>
        <w:t>propustnost minimálně 35</w:t>
      </w:r>
      <w:r w:rsidRPr="00F465BB">
        <w:t xml:space="preserve"> </w:t>
      </w:r>
      <w:proofErr w:type="spellStart"/>
      <w:r w:rsidRPr="00F465BB">
        <w:t>Gb</w:t>
      </w:r>
      <w:r>
        <w:t>p</w:t>
      </w:r>
      <w:r w:rsidRPr="00F465BB">
        <w:t>s</w:t>
      </w:r>
      <w:proofErr w:type="spellEnd"/>
      <w:r w:rsidRPr="00F465BB">
        <w:t xml:space="preserve"> </w:t>
      </w:r>
    </w:p>
    <w:p w14:paraId="18BEA0DF" w14:textId="77777777" w:rsidR="003A6867" w:rsidRPr="00F465BB" w:rsidRDefault="003A6867" w:rsidP="003A6867">
      <w:pPr>
        <w:pStyle w:val="Odstavecseseznamem"/>
        <w:numPr>
          <w:ilvl w:val="0"/>
          <w:numId w:val="12"/>
        </w:numPr>
      </w:pPr>
      <w:r w:rsidRPr="0088465F">
        <w:t xml:space="preserve">Propustnost </w:t>
      </w:r>
      <w:proofErr w:type="spellStart"/>
      <w:r w:rsidRPr="0088465F">
        <w:t>Threat</w:t>
      </w:r>
      <w:proofErr w:type="spellEnd"/>
      <w:r w:rsidRPr="0088465F">
        <w:t xml:space="preserve"> </w:t>
      </w:r>
      <w:proofErr w:type="spellStart"/>
      <w:r>
        <w:t>Prevention</w:t>
      </w:r>
      <w:proofErr w:type="spellEnd"/>
      <w:r w:rsidRPr="0088465F">
        <w:t xml:space="preserve"> (</w:t>
      </w:r>
      <w:proofErr w:type="spellStart"/>
      <w:r>
        <w:t>Enterprise</w:t>
      </w:r>
      <w:proofErr w:type="spellEnd"/>
      <w:r>
        <w:t xml:space="preserve"> Mix, </w:t>
      </w:r>
      <w:r w:rsidRPr="0088465F">
        <w:t xml:space="preserve">Firewall, IPS/IDS, Aplikační kontrola, Antivir, </w:t>
      </w:r>
      <w:proofErr w:type="spellStart"/>
      <w:r w:rsidRPr="0088465F">
        <w:t>Botnet</w:t>
      </w:r>
      <w:proofErr w:type="spellEnd"/>
      <w:r w:rsidRPr="0088465F">
        <w:t xml:space="preserve">), minimálně </w:t>
      </w:r>
      <w:r>
        <w:t>4</w:t>
      </w:r>
      <w:r w:rsidRPr="0088465F">
        <w:t xml:space="preserve"> </w:t>
      </w:r>
      <w:proofErr w:type="spellStart"/>
      <w:r w:rsidRPr="0088465F">
        <w:t>Gbps</w:t>
      </w:r>
      <w:proofErr w:type="spellEnd"/>
      <w:r w:rsidRPr="00F465BB">
        <w:t xml:space="preserve"> </w:t>
      </w:r>
    </w:p>
    <w:p w14:paraId="642E3A97" w14:textId="77777777" w:rsidR="003A6867" w:rsidRDefault="003A6867" w:rsidP="003A6867">
      <w:pPr>
        <w:pStyle w:val="Odstavecseseznamem"/>
        <w:numPr>
          <w:ilvl w:val="0"/>
          <w:numId w:val="12"/>
        </w:numPr>
      </w:pPr>
      <w:r w:rsidRPr="0088465F">
        <w:t>Propustnost NGFW (</w:t>
      </w:r>
      <w:proofErr w:type="spellStart"/>
      <w:r>
        <w:t>Enterprise</w:t>
      </w:r>
      <w:proofErr w:type="spellEnd"/>
      <w:r>
        <w:t xml:space="preserve"> Mix, </w:t>
      </w:r>
      <w:r w:rsidRPr="0088465F">
        <w:t xml:space="preserve">Firewall, IPS, Aplikační kontrola), minimálně </w:t>
      </w:r>
      <w:r>
        <w:t>12</w:t>
      </w:r>
      <w:r w:rsidRPr="0088465F">
        <w:t xml:space="preserve"> </w:t>
      </w:r>
      <w:proofErr w:type="spellStart"/>
      <w:r w:rsidRPr="0088465F">
        <w:t>Gbps</w:t>
      </w:r>
      <w:proofErr w:type="spellEnd"/>
    </w:p>
    <w:p w14:paraId="5C8A99CE" w14:textId="77777777" w:rsidR="003A6867" w:rsidRDefault="003A6867" w:rsidP="003A6867">
      <w:pPr>
        <w:pStyle w:val="Odstavecseseznamem"/>
        <w:numPr>
          <w:ilvl w:val="0"/>
          <w:numId w:val="12"/>
        </w:numPr>
      </w:pPr>
      <w:r w:rsidRPr="0088465F">
        <w:t>Propustnost IPS (</w:t>
      </w:r>
      <w:proofErr w:type="spellStart"/>
      <w:r>
        <w:t>Enterprise</w:t>
      </w:r>
      <w:proofErr w:type="spellEnd"/>
      <w:r>
        <w:t xml:space="preserve"> Mix</w:t>
      </w:r>
      <w:r w:rsidRPr="0088465F">
        <w:t xml:space="preserve">), minimálně </w:t>
      </w:r>
      <w:r>
        <w:t>1</w:t>
      </w:r>
      <w:r w:rsidRPr="0088465F">
        <w:t xml:space="preserve">7 </w:t>
      </w:r>
      <w:proofErr w:type="spellStart"/>
      <w:r w:rsidRPr="0088465F">
        <w:t>Gbps</w:t>
      </w:r>
      <w:proofErr w:type="spellEnd"/>
    </w:p>
    <w:p w14:paraId="4C3B63B4" w14:textId="77777777" w:rsidR="003A6867" w:rsidRDefault="003A6867" w:rsidP="003A6867">
      <w:pPr>
        <w:pStyle w:val="Odstavecseseznamem"/>
        <w:numPr>
          <w:ilvl w:val="0"/>
          <w:numId w:val="12"/>
        </w:numPr>
      </w:pPr>
      <w:r>
        <w:t>Počet nových spojení za vteřinu minimálně 130 000</w:t>
      </w:r>
    </w:p>
    <w:p w14:paraId="1D6CD180" w14:textId="6FE38BE9" w:rsidR="003A6867" w:rsidRDefault="003A6867" w:rsidP="003A6867">
      <w:pPr>
        <w:pStyle w:val="Odstavecseseznamem"/>
        <w:numPr>
          <w:ilvl w:val="0"/>
          <w:numId w:val="12"/>
        </w:numPr>
      </w:pPr>
      <w:r>
        <w:t>Počet současných spojení, min. 4 000</w:t>
      </w:r>
      <w:r w:rsidR="00EF3FF3">
        <w:t> </w:t>
      </w:r>
      <w:r>
        <w:t>000</w:t>
      </w:r>
    </w:p>
    <w:p w14:paraId="22A17223" w14:textId="77777777" w:rsidR="00EF3FF3" w:rsidRDefault="00EF3FF3" w:rsidP="003A6867">
      <w:pPr>
        <w:rPr>
          <w:b/>
        </w:rPr>
      </w:pPr>
    </w:p>
    <w:p w14:paraId="13400398" w14:textId="077B5CBD" w:rsidR="003A6867" w:rsidRPr="0088465F" w:rsidRDefault="003A6867" w:rsidP="003A6867">
      <w:pPr>
        <w:rPr>
          <w:b/>
        </w:rPr>
      </w:pPr>
      <w:r w:rsidRPr="0088465F">
        <w:rPr>
          <w:b/>
        </w:rPr>
        <w:t>Funkční požadavky</w:t>
      </w:r>
    </w:p>
    <w:p w14:paraId="19D6AA93" w14:textId="77777777" w:rsidR="003A6867" w:rsidRDefault="003A6867" w:rsidP="003A6867">
      <w:pPr>
        <w:pStyle w:val="Odstavecseseznamem"/>
        <w:numPr>
          <w:ilvl w:val="0"/>
          <w:numId w:val="12"/>
        </w:numPr>
      </w:pPr>
      <w:r>
        <w:t xml:space="preserve">Firewall, </w:t>
      </w:r>
      <w:r w:rsidRPr="00F465BB">
        <w:t xml:space="preserve">Antispam, </w:t>
      </w:r>
      <w:proofErr w:type="spellStart"/>
      <w:r w:rsidRPr="00F465BB">
        <w:t>AntiBot</w:t>
      </w:r>
      <w:proofErr w:type="spellEnd"/>
      <w:r w:rsidRPr="00F465BB">
        <w:t xml:space="preserve">, Antivirus, </w:t>
      </w:r>
      <w:r>
        <w:t>Aplikační kontrola</w:t>
      </w:r>
      <w:r w:rsidRPr="00F465BB">
        <w:t xml:space="preserve">, </w:t>
      </w:r>
      <w:r>
        <w:t xml:space="preserve">URL </w:t>
      </w:r>
      <w:proofErr w:type="spellStart"/>
      <w:r>
        <w:t>filtering</w:t>
      </w:r>
      <w:proofErr w:type="spellEnd"/>
      <w:r>
        <w:t xml:space="preserve">, </w:t>
      </w:r>
      <w:r w:rsidRPr="00F465BB">
        <w:t xml:space="preserve">Cloud </w:t>
      </w:r>
      <w:proofErr w:type="spellStart"/>
      <w:r w:rsidRPr="00F465BB">
        <w:t>Sandboxing</w:t>
      </w:r>
      <w:proofErr w:type="spellEnd"/>
      <w:r w:rsidRPr="00F465BB">
        <w:t xml:space="preserve">, Zabezpečení DNS, Inspekce HTTPS, </w:t>
      </w:r>
      <w:proofErr w:type="spellStart"/>
      <w:r w:rsidRPr="00F465BB">
        <w:t>Zero-phishing</w:t>
      </w:r>
      <w:proofErr w:type="spellEnd"/>
      <w:r>
        <w:t xml:space="preserve"> ochrana</w:t>
      </w:r>
    </w:p>
    <w:p w14:paraId="5B5A8066" w14:textId="77777777" w:rsidR="003A6867" w:rsidRDefault="003A6867" w:rsidP="003A6867">
      <w:pPr>
        <w:pStyle w:val="Odstavecseseznamem"/>
        <w:numPr>
          <w:ilvl w:val="0"/>
          <w:numId w:val="12"/>
        </w:numPr>
      </w:pPr>
      <w:r>
        <w:t>Lokální HDD, min 1x 240 GB SSD, v případě výpadku centrálního management log serveru</w:t>
      </w:r>
    </w:p>
    <w:p w14:paraId="39FCAF55" w14:textId="77777777" w:rsidR="003A6867" w:rsidRDefault="003A6867" w:rsidP="003A6867">
      <w:pPr>
        <w:pStyle w:val="Odstavecseseznamem"/>
        <w:numPr>
          <w:ilvl w:val="0"/>
          <w:numId w:val="12"/>
        </w:numPr>
      </w:pPr>
      <w:r>
        <w:t xml:space="preserve">Dodávaná firewall platforma musí být ve formě samostatné hardware </w:t>
      </w:r>
      <w:proofErr w:type="spellStart"/>
      <w:r>
        <w:t>appliance</w:t>
      </w:r>
      <w:proofErr w:type="spellEnd"/>
    </w:p>
    <w:p w14:paraId="2DDF2766" w14:textId="77777777" w:rsidR="003A6867" w:rsidRDefault="003A6867" w:rsidP="003A6867">
      <w:pPr>
        <w:pStyle w:val="Odstavecseseznamem"/>
        <w:numPr>
          <w:ilvl w:val="0"/>
          <w:numId w:val="12"/>
        </w:numPr>
      </w:pPr>
      <w:r>
        <w:t xml:space="preserve">Instalace do standardního 19" kabinetu s originálním </w:t>
      </w:r>
      <w:proofErr w:type="spellStart"/>
      <w:r>
        <w:t>rack</w:t>
      </w:r>
      <w:proofErr w:type="spellEnd"/>
      <w:r>
        <w:t xml:space="preserve"> </w:t>
      </w:r>
      <w:proofErr w:type="spellStart"/>
      <w:r>
        <w:t>mount</w:t>
      </w:r>
      <w:proofErr w:type="spellEnd"/>
      <w:r>
        <w:t xml:space="preserve"> </w:t>
      </w:r>
      <w:proofErr w:type="spellStart"/>
      <w:r>
        <w:t>kitem</w:t>
      </w:r>
      <w:proofErr w:type="spellEnd"/>
      <w:r>
        <w:t>, velikost 1U</w:t>
      </w:r>
    </w:p>
    <w:p w14:paraId="64F72D86" w14:textId="77777777" w:rsidR="003A6867" w:rsidRDefault="003A6867" w:rsidP="003A6867">
      <w:pPr>
        <w:pStyle w:val="Odstavecseseznamem"/>
        <w:numPr>
          <w:ilvl w:val="0"/>
          <w:numId w:val="12"/>
        </w:numPr>
      </w:pPr>
      <w:r>
        <w:t xml:space="preserve">Podpora redundance dvou zařízení v režimu </w:t>
      </w:r>
      <w:proofErr w:type="spellStart"/>
      <w:r>
        <w:t>Active-Standby</w:t>
      </w:r>
      <w:proofErr w:type="spellEnd"/>
      <w:r>
        <w:t xml:space="preserve"> se stavovou synchronizací</w:t>
      </w:r>
    </w:p>
    <w:p w14:paraId="799A53BB" w14:textId="77777777" w:rsidR="003A6867" w:rsidRDefault="003A6867" w:rsidP="003A6867">
      <w:pPr>
        <w:pStyle w:val="Odstavecseseznamem"/>
        <w:numPr>
          <w:ilvl w:val="0"/>
          <w:numId w:val="12"/>
        </w:numPr>
      </w:pPr>
      <w:r>
        <w:t>Podpora agregace fyzických portů LACP</w:t>
      </w:r>
    </w:p>
    <w:p w14:paraId="308B15E9" w14:textId="77777777" w:rsidR="003A6867" w:rsidRDefault="003A6867" w:rsidP="003A6867">
      <w:pPr>
        <w:pStyle w:val="Odstavecseseznamem"/>
        <w:numPr>
          <w:ilvl w:val="0"/>
          <w:numId w:val="12"/>
        </w:numPr>
      </w:pPr>
      <w:r>
        <w:t xml:space="preserve">Podpora </w:t>
      </w:r>
      <w:proofErr w:type="spellStart"/>
      <w:r>
        <w:t>dual</w:t>
      </w:r>
      <w:proofErr w:type="spellEnd"/>
      <w:r>
        <w:t xml:space="preserve"> </w:t>
      </w:r>
      <w:proofErr w:type="spellStart"/>
      <w:r>
        <w:t>stack</w:t>
      </w:r>
      <w:proofErr w:type="spellEnd"/>
      <w:r>
        <w:t xml:space="preserve"> IPv4 a IPv6</w:t>
      </w:r>
    </w:p>
    <w:p w14:paraId="62D4518D" w14:textId="77777777" w:rsidR="003A6867" w:rsidRDefault="003A6867" w:rsidP="003A6867">
      <w:pPr>
        <w:pStyle w:val="Odstavecseseznamem"/>
        <w:numPr>
          <w:ilvl w:val="0"/>
          <w:numId w:val="12"/>
        </w:numPr>
      </w:pPr>
      <w:r>
        <w:t xml:space="preserve">Předefinované </w:t>
      </w:r>
      <w:proofErr w:type="spellStart"/>
      <w:r>
        <w:t>Threat</w:t>
      </w:r>
      <w:proofErr w:type="spellEnd"/>
      <w:r>
        <w:t xml:space="preserve"> ochrany a profily pro IPS, Antivirus, Anti-</w:t>
      </w:r>
      <w:proofErr w:type="spellStart"/>
      <w:r>
        <w:t>botnet</w:t>
      </w:r>
      <w:proofErr w:type="spellEnd"/>
      <w:r>
        <w:t xml:space="preserve"> a </w:t>
      </w:r>
      <w:proofErr w:type="spellStart"/>
      <w:r>
        <w:t>Zero-day</w:t>
      </w:r>
      <w:proofErr w:type="spellEnd"/>
      <w:r>
        <w:t xml:space="preserve"> ochranu</w:t>
      </w:r>
    </w:p>
    <w:p w14:paraId="06497A20" w14:textId="77777777" w:rsidR="003A6867" w:rsidRDefault="003A6867" w:rsidP="003A6867">
      <w:pPr>
        <w:pStyle w:val="Odstavecseseznamem"/>
        <w:numPr>
          <w:ilvl w:val="0"/>
          <w:numId w:val="12"/>
        </w:numPr>
      </w:pPr>
      <w:r>
        <w:t>Minimální počet rozpoznávaných aplikací 6 000</w:t>
      </w:r>
    </w:p>
    <w:p w14:paraId="4BDEC051" w14:textId="77777777" w:rsidR="003A6867" w:rsidRDefault="003A6867" w:rsidP="003A6867">
      <w:pPr>
        <w:pStyle w:val="Odstavecseseznamem"/>
        <w:numPr>
          <w:ilvl w:val="0"/>
          <w:numId w:val="12"/>
        </w:numPr>
      </w:pPr>
      <w:r>
        <w:t xml:space="preserve">Podpora URL </w:t>
      </w:r>
      <w:proofErr w:type="spellStart"/>
      <w:r>
        <w:t>filteringu</w:t>
      </w:r>
      <w:proofErr w:type="spellEnd"/>
      <w:r>
        <w:t xml:space="preserve"> na základě předdefinovaných URL kategorií.</w:t>
      </w:r>
    </w:p>
    <w:p w14:paraId="3B84C116" w14:textId="77777777" w:rsidR="003A6867" w:rsidRDefault="003A6867" w:rsidP="003A6867">
      <w:pPr>
        <w:pStyle w:val="Odstavecseseznamem"/>
        <w:numPr>
          <w:ilvl w:val="0"/>
          <w:numId w:val="12"/>
        </w:numPr>
      </w:pPr>
      <w:r>
        <w:lastRenderedPageBreak/>
        <w:t>Podpora explicitní HTTP/</w:t>
      </w:r>
      <w:proofErr w:type="spellStart"/>
      <w:r>
        <w:t>HTTPs</w:t>
      </w:r>
      <w:proofErr w:type="spellEnd"/>
      <w:r>
        <w:t xml:space="preserve"> </w:t>
      </w:r>
      <w:proofErr w:type="spellStart"/>
      <w:r>
        <w:t>proxy</w:t>
      </w:r>
      <w:proofErr w:type="spellEnd"/>
    </w:p>
    <w:p w14:paraId="6EF044C7" w14:textId="77777777" w:rsidR="003A6867" w:rsidRDefault="003A6867" w:rsidP="003A6867">
      <w:pPr>
        <w:pStyle w:val="Odstavecseseznamem"/>
        <w:numPr>
          <w:ilvl w:val="0"/>
          <w:numId w:val="12"/>
        </w:numPr>
      </w:pPr>
      <w:r>
        <w:t>Možnost získávání identit uživatelů z AD bez nutnosti instalace software na AD servery</w:t>
      </w:r>
    </w:p>
    <w:p w14:paraId="128B73B1" w14:textId="77777777" w:rsidR="003A6867" w:rsidRDefault="003A6867" w:rsidP="003A6867">
      <w:pPr>
        <w:pStyle w:val="Odstavecseseznamem"/>
        <w:numPr>
          <w:ilvl w:val="0"/>
          <w:numId w:val="12"/>
        </w:numPr>
      </w:pPr>
      <w:r>
        <w:t>Sdílení identit mezi jednotlivými firewally bez nutnosti externích komponent</w:t>
      </w:r>
    </w:p>
    <w:p w14:paraId="0AE20846" w14:textId="77777777" w:rsidR="003A6867" w:rsidRDefault="003A6867" w:rsidP="003A6867">
      <w:pPr>
        <w:pStyle w:val="Odstavecseseznamem"/>
        <w:numPr>
          <w:ilvl w:val="0"/>
          <w:numId w:val="12"/>
        </w:numPr>
      </w:pPr>
      <w:r>
        <w:t xml:space="preserve">Ochrana proti SNI </w:t>
      </w:r>
      <w:proofErr w:type="spellStart"/>
      <w:r>
        <w:t>spoofing</w:t>
      </w:r>
      <w:proofErr w:type="spellEnd"/>
      <w:r>
        <w:t xml:space="preserve"> v rámci </w:t>
      </w:r>
      <w:proofErr w:type="spellStart"/>
      <w:r>
        <w:t>HTTPs</w:t>
      </w:r>
      <w:proofErr w:type="spellEnd"/>
      <w:r>
        <w:t xml:space="preserve"> inspekce</w:t>
      </w:r>
    </w:p>
    <w:p w14:paraId="1C641709" w14:textId="77777777" w:rsidR="003A6867" w:rsidRDefault="003A6867" w:rsidP="003A6867">
      <w:pPr>
        <w:pStyle w:val="Odstavecseseznamem"/>
        <w:numPr>
          <w:ilvl w:val="0"/>
          <w:numId w:val="12"/>
        </w:numPr>
      </w:pPr>
      <w:r>
        <w:t>Podpora S2S VPN, min. podpora algoritmů pro šifrování: AES-128, AES-256 a integritu: SHA-256 a AES-XCBC</w:t>
      </w:r>
    </w:p>
    <w:p w14:paraId="46D47130" w14:textId="77777777" w:rsidR="003A6867" w:rsidRDefault="003A6867" w:rsidP="003A6867">
      <w:pPr>
        <w:pStyle w:val="Odstavecseseznamem"/>
        <w:numPr>
          <w:ilvl w:val="0"/>
          <w:numId w:val="12"/>
        </w:numPr>
      </w:pPr>
      <w:r>
        <w:t>RA VPN terminace pro 200 souběžných spojení</w:t>
      </w:r>
    </w:p>
    <w:p w14:paraId="5F070BC3" w14:textId="13232F1B" w:rsidR="003A6867" w:rsidRDefault="003A6867" w:rsidP="003A6867">
      <w:pPr>
        <w:pStyle w:val="Odstavecseseznamem"/>
        <w:numPr>
          <w:ilvl w:val="0"/>
          <w:numId w:val="12"/>
        </w:numPr>
      </w:pPr>
      <w:r>
        <w:t xml:space="preserve">Ochrana proti neznámým hrozbám: emulace soborů ve virtuálním </w:t>
      </w:r>
      <w:proofErr w:type="spellStart"/>
      <w:r>
        <w:t>sandbox</w:t>
      </w:r>
      <w:proofErr w:type="spellEnd"/>
      <w:r>
        <w:t xml:space="preserve"> prostředí, min. podporované typy souborů: </w:t>
      </w:r>
      <w:r w:rsidR="000E3659">
        <w:t>PowerPoint</w:t>
      </w:r>
      <w:r>
        <w:t xml:space="preserve">, </w:t>
      </w:r>
      <w:r w:rsidR="000E3659">
        <w:t>Word</w:t>
      </w:r>
      <w:r>
        <w:t xml:space="preserve">, </w:t>
      </w:r>
      <w:r w:rsidR="000E3659">
        <w:t>E</w:t>
      </w:r>
      <w:r>
        <w:t xml:space="preserve">xcel, </w:t>
      </w:r>
      <w:proofErr w:type="spellStart"/>
      <w:r w:rsidR="00C75BC8">
        <w:t>P</w:t>
      </w:r>
      <w:r>
        <w:t>df</w:t>
      </w:r>
      <w:proofErr w:type="spellEnd"/>
      <w:r>
        <w:t xml:space="preserve">, </w:t>
      </w:r>
      <w:proofErr w:type="spellStart"/>
      <w:r>
        <w:t>exe</w:t>
      </w:r>
      <w:proofErr w:type="spellEnd"/>
      <w:r>
        <w:t xml:space="preserve">, archivy (zip, tar, 7z, </w:t>
      </w:r>
      <w:proofErr w:type="spellStart"/>
      <w:r>
        <w:t>rar</w:t>
      </w:r>
      <w:proofErr w:type="spellEnd"/>
      <w:r>
        <w:t>)</w:t>
      </w:r>
    </w:p>
    <w:p w14:paraId="2C5B2310" w14:textId="77777777" w:rsidR="003A6867" w:rsidRDefault="003A6867" w:rsidP="003A6867">
      <w:pPr>
        <w:pStyle w:val="Odstavecseseznamem"/>
        <w:numPr>
          <w:ilvl w:val="0"/>
          <w:numId w:val="12"/>
        </w:numPr>
      </w:pPr>
      <w:r>
        <w:t>Bezpečnostní logy musí být ukládány na fyzicky oddělenou management platformu.</w:t>
      </w:r>
    </w:p>
    <w:p w14:paraId="3F5CF3E1" w14:textId="77777777" w:rsidR="003A6867" w:rsidRDefault="003A6867" w:rsidP="003A6867">
      <w:pPr>
        <w:pStyle w:val="Odstavecseseznamem"/>
        <w:numPr>
          <w:ilvl w:val="0"/>
          <w:numId w:val="12"/>
        </w:numPr>
      </w:pPr>
      <w:r>
        <w:t>Počet publikovaných zranitelností OS (na základě CVE) firewall za poslední 3 roky, max. 15</w:t>
      </w:r>
    </w:p>
    <w:p w14:paraId="6C04DB1F" w14:textId="77777777" w:rsidR="003A6867" w:rsidRDefault="003A6867" w:rsidP="003A6867">
      <w:pPr>
        <w:pStyle w:val="Odstavecseseznamem"/>
        <w:numPr>
          <w:ilvl w:val="0"/>
          <w:numId w:val="12"/>
        </w:numPr>
      </w:pPr>
      <w:r>
        <w:t xml:space="preserve">Řešení musí být uvedeno v Gartner </w:t>
      </w:r>
      <w:proofErr w:type="spellStart"/>
      <w:r>
        <w:t>Magic</w:t>
      </w:r>
      <w:proofErr w:type="spellEnd"/>
      <w:r>
        <w:t xml:space="preserve"> </w:t>
      </w:r>
      <w:proofErr w:type="spellStart"/>
      <w:r>
        <w:t>Quadrant</w:t>
      </w:r>
      <w:proofErr w:type="spellEnd"/>
      <w:r>
        <w:t xml:space="preserve"> </w:t>
      </w:r>
      <w:proofErr w:type="spellStart"/>
      <w:r>
        <w:t>for</w:t>
      </w:r>
      <w:proofErr w:type="spellEnd"/>
      <w:r>
        <w:t xml:space="preserve"> </w:t>
      </w:r>
      <w:proofErr w:type="spellStart"/>
      <w:r>
        <w:t>Enterprise</w:t>
      </w:r>
      <w:proofErr w:type="spellEnd"/>
      <w:r>
        <w:t xml:space="preserve"> Network </w:t>
      </w:r>
      <w:proofErr w:type="spellStart"/>
      <w:r>
        <w:t>Firewalls</w:t>
      </w:r>
      <w:proofErr w:type="spellEnd"/>
      <w:r>
        <w:t xml:space="preserve"> za roky 2020-2022 minimálně 1x v kvadrantu Leader</w:t>
      </w:r>
    </w:p>
    <w:p w14:paraId="53D503AF" w14:textId="2DFB28C4" w:rsidR="00757FDE" w:rsidRDefault="00757FDE" w:rsidP="003A6867">
      <w:pPr>
        <w:pStyle w:val="Odstavecseseznamem"/>
        <w:numPr>
          <w:ilvl w:val="0"/>
          <w:numId w:val="12"/>
        </w:numPr>
      </w:pPr>
      <w:r>
        <w:rPr>
          <w:rFonts w:asciiTheme="minorHAnsi" w:hAnsiTheme="minorHAnsi" w:cstheme="minorHAnsi"/>
        </w:rPr>
        <w:t>Součástí dodávky bude veškeré příslušenství a propojovací prvky dle standardu zařízení a zákazníka.</w:t>
      </w:r>
    </w:p>
    <w:p w14:paraId="6AB3B8E1" w14:textId="77777777" w:rsidR="00EF3FF3" w:rsidRDefault="00EF3FF3" w:rsidP="00EF3FF3"/>
    <w:p w14:paraId="26A47A63" w14:textId="347757DC" w:rsidR="00EF3FF3" w:rsidRDefault="00EF3FF3" w:rsidP="00EF3FF3">
      <w:r w:rsidRPr="00772DEF">
        <w:t xml:space="preserve">Požadované výkonové </w:t>
      </w:r>
      <w:r w:rsidR="000327C9">
        <w:t xml:space="preserve">a funkční </w:t>
      </w:r>
      <w:r w:rsidRPr="00772DEF">
        <w:t>parametry</w:t>
      </w:r>
      <w:r w:rsidR="000E3659">
        <w:t xml:space="preserve"> a uvedené m</w:t>
      </w:r>
      <w:r w:rsidR="000E3659" w:rsidRPr="000E3659">
        <w:t xml:space="preserve">inimální požadavky na </w:t>
      </w:r>
      <w:r w:rsidR="00C75BC8" w:rsidRPr="000E3659">
        <w:t xml:space="preserve">NGFW </w:t>
      </w:r>
      <w:r w:rsidR="00C75BC8" w:rsidRPr="00772DEF">
        <w:t>je</w:t>
      </w:r>
      <w:r w:rsidRPr="00772DEF">
        <w:t xml:space="preserve"> nutné doložit oficiálním produktovým listem výrobce.  </w:t>
      </w:r>
    </w:p>
    <w:p w14:paraId="63E6D60C" w14:textId="77777777" w:rsidR="00783C35" w:rsidRDefault="00783C35" w:rsidP="00EF3FF3"/>
    <w:p w14:paraId="5C80498B" w14:textId="77777777" w:rsidR="009F537B" w:rsidRPr="009F537B" w:rsidRDefault="009F537B" w:rsidP="009F537B">
      <w:pPr>
        <w:rPr>
          <w:b/>
        </w:rPr>
      </w:pPr>
      <w:r w:rsidRPr="009F537B">
        <w:rPr>
          <w:b/>
        </w:rPr>
        <w:t>Jeden centrální management pro obě lokality umožňující napojení všech 4 ks dodávaných NGFW</w:t>
      </w:r>
    </w:p>
    <w:p w14:paraId="7EF133D0" w14:textId="77777777" w:rsidR="00783C35" w:rsidRDefault="00783C35" w:rsidP="00783C35">
      <w:pPr>
        <w:pStyle w:val="Odstavecseseznamem"/>
        <w:numPr>
          <w:ilvl w:val="0"/>
          <w:numId w:val="11"/>
        </w:numPr>
      </w:pPr>
      <w:r>
        <w:t>Management musí být fyzicky oddělený od firewall platformy</w:t>
      </w:r>
    </w:p>
    <w:p w14:paraId="065DA728" w14:textId="77777777" w:rsidR="00783C35" w:rsidRDefault="00783C35" w:rsidP="00783C35">
      <w:pPr>
        <w:pStyle w:val="Odstavecseseznamem"/>
        <w:numPr>
          <w:ilvl w:val="0"/>
          <w:numId w:val="11"/>
        </w:numPr>
      </w:pPr>
      <w:r>
        <w:t xml:space="preserve">Jednotný centrální management: správa politik a analýza logů na jedné konsolidované virtuální </w:t>
      </w:r>
      <w:proofErr w:type="spellStart"/>
      <w:r>
        <w:t>appliance</w:t>
      </w:r>
      <w:proofErr w:type="spellEnd"/>
      <w:r>
        <w:t xml:space="preserve"> (Hyper-V, </w:t>
      </w:r>
      <w:proofErr w:type="spellStart"/>
      <w:r>
        <w:t>ESXi</w:t>
      </w:r>
      <w:proofErr w:type="spellEnd"/>
      <w:r>
        <w:t>)</w:t>
      </w:r>
    </w:p>
    <w:p w14:paraId="51E24EEB" w14:textId="77777777" w:rsidR="00783C35" w:rsidRDefault="00783C35" w:rsidP="00783C35">
      <w:pPr>
        <w:pStyle w:val="Odstavecseseznamem"/>
        <w:numPr>
          <w:ilvl w:val="0"/>
          <w:numId w:val="11"/>
        </w:numPr>
      </w:pPr>
      <w:r>
        <w:t>Management musí ukládat a zpracovávat logy ze všech firewallů, objem logů za den min. 15 GB/den</w:t>
      </w:r>
    </w:p>
    <w:p w14:paraId="71FA7FB5" w14:textId="77777777" w:rsidR="00783C35" w:rsidRDefault="00783C35" w:rsidP="00783C35">
      <w:pPr>
        <w:pStyle w:val="Odstavecseseznamem"/>
        <w:numPr>
          <w:ilvl w:val="0"/>
          <w:numId w:val="11"/>
        </w:numPr>
      </w:pPr>
      <w:r>
        <w:t>Management log server musí zpracovat min. 40 000 logů/sekundu</w:t>
      </w:r>
    </w:p>
    <w:p w14:paraId="32024A00" w14:textId="77777777" w:rsidR="00783C35" w:rsidRDefault="00783C35" w:rsidP="00783C35">
      <w:pPr>
        <w:pStyle w:val="Odstavecseseznamem"/>
        <w:numPr>
          <w:ilvl w:val="0"/>
          <w:numId w:val="11"/>
        </w:numPr>
      </w:pPr>
      <w:r>
        <w:t>Dlouhodobé ukládání historických log záznamů, min. interní kapacita úložiště 8TB</w:t>
      </w:r>
    </w:p>
    <w:p w14:paraId="1CDDB699" w14:textId="77777777" w:rsidR="00783C35" w:rsidRDefault="00783C35" w:rsidP="00783C35">
      <w:pPr>
        <w:pStyle w:val="Odstavecseseznamem"/>
        <w:numPr>
          <w:ilvl w:val="0"/>
          <w:numId w:val="11"/>
        </w:numPr>
      </w:pPr>
      <w:r>
        <w:t>Podpora administrátorských profilů pro delegaci oprávnění (čtení, zápis)</w:t>
      </w:r>
    </w:p>
    <w:p w14:paraId="00B2C1D6" w14:textId="77777777" w:rsidR="00783C35" w:rsidRDefault="00783C35" w:rsidP="00783C35">
      <w:pPr>
        <w:pStyle w:val="Odstavecseseznamem"/>
        <w:numPr>
          <w:ilvl w:val="0"/>
          <w:numId w:val="11"/>
        </w:numPr>
      </w:pPr>
      <w:r>
        <w:t>Kontrola politik proti chybám a duplicitám</w:t>
      </w:r>
    </w:p>
    <w:p w14:paraId="64C2CF56" w14:textId="77777777" w:rsidR="00783C35" w:rsidRDefault="00783C35" w:rsidP="00783C35">
      <w:pPr>
        <w:pStyle w:val="Odstavecseseznamem"/>
        <w:numPr>
          <w:ilvl w:val="0"/>
          <w:numId w:val="11"/>
        </w:numPr>
      </w:pPr>
      <w:r>
        <w:t>Práce s bezpečnostními logy – možnost prohledávání všech typů logů (</w:t>
      </w:r>
      <w:proofErr w:type="spellStart"/>
      <w:r>
        <w:t>fw</w:t>
      </w:r>
      <w:proofErr w:type="spellEnd"/>
      <w:r>
        <w:t xml:space="preserve">, </w:t>
      </w:r>
      <w:proofErr w:type="spellStart"/>
      <w:r>
        <w:t>ips</w:t>
      </w:r>
      <w:proofErr w:type="spellEnd"/>
      <w:r>
        <w:t>, malware) s definováním vlastních permanentních filtrů.</w:t>
      </w:r>
    </w:p>
    <w:p w14:paraId="2098F09C" w14:textId="77777777" w:rsidR="00783C35" w:rsidRDefault="00783C35" w:rsidP="00783C35">
      <w:pPr>
        <w:pStyle w:val="Odstavecseseznamem"/>
        <w:numPr>
          <w:ilvl w:val="0"/>
          <w:numId w:val="11"/>
        </w:numPr>
      </w:pPr>
      <w:r>
        <w:t>Integrovaný monitoring musí poskytovat grafické rozhraní pro sledování parametrů v reálnem čase a historii alespoň 30 dní (využití paměti, CPU, počet navázaných spojení, počet nově otevřených spojení za sekundu, propustnost, atd …).</w:t>
      </w:r>
    </w:p>
    <w:p w14:paraId="265351DD" w14:textId="77777777" w:rsidR="00783C35" w:rsidRDefault="00783C35" w:rsidP="00783C35">
      <w:pPr>
        <w:pStyle w:val="Odstavecseseznamem"/>
        <w:numPr>
          <w:ilvl w:val="0"/>
          <w:numId w:val="11"/>
        </w:numPr>
      </w:pPr>
      <w:r>
        <w:t>Podpora služby vlastní certifikační autority pro vydávaní PKI certifikátů pro bezpečné přihlašovaní uživatelů a administrátorů a pro VPN klientský přístup</w:t>
      </w:r>
    </w:p>
    <w:p w14:paraId="65783FCF" w14:textId="77777777" w:rsidR="00783C35" w:rsidRDefault="00783C35" w:rsidP="00783C35">
      <w:pPr>
        <w:pStyle w:val="Odstavecseseznamem"/>
        <w:numPr>
          <w:ilvl w:val="0"/>
          <w:numId w:val="11"/>
        </w:numPr>
      </w:pPr>
      <w:r>
        <w:t>Je-li management licence omezena počtem řízených objektů bezpečnostních bran, musí podporovat řízení min. 4 objektů bran</w:t>
      </w:r>
    </w:p>
    <w:p w14:paraId="5134CEB3" w14:textId="77777777" w:rsidR="00783C35" w:rsidRDefault="00783C35" w:rsidP="00783C35">
      <w:pPr>
        <w:pStyle w:val="Odstavecseseznamem"/>
        <w:numPr>
          <w:ilvl w:val="0"/>
          <w:numId w:val="11"/>
        </w:numPr>
      </w:pPr>
      <w:r>
        <w:t>Je-li management licence omezena diskovou kapacitou, licence pro min. 8TB musí být součástí nabídky</w:t>
      </w:r>
    </w:p>
    <w:p w14:paraId="1157330B" w14:textId="29AE7668" w:rsidR="00783C35" w:rsidRDefault="00783C35">
      <w:pPr>
        <w:spacing w:before="0" w:after="160" w:line="259" w:lineRule="auto"/>
        <w:jc w:val="left"/>
      </w:pPr>
      <w:r>
        <w:br w:type="page"/>
      </w:r>
    </w:p>
    <w:p w14:paraId="1D97BD63" w14:textId="77777777" w:rsidR="003A6867" w:rsidRPr="000160CF" w:rsidRDefault="003A6867" w:rsidP="004F1626">
      <w:pPr>
        <w:pStyle w:val="Nadpis2"/>
      </w:pPr>
      <w:r w:rsidRPr="000160CF">
        <w:lastRenderedPageBreak/>
        <w:t>NGFW – 2 kusy – lokalita Veselí nad Moravou</w:t>
      </w:r>
    </w:p>
    <w:tbl>
      <w:tblPr>
        <w:tblpPr w:leftFromText="141" w:rightFromText="141" w:vertAnchor="text" w:horzAnchor="margin" w:tblpXSpec="center" w:tblpY="46"/>
        <w:tblW w:w="5082" w:type="pct"/>
        <w:tblLayout w:type="fixed"/>
        <w:tblCellMar>
          <w:left w:w="70" w:type="dxa"/>
          <w:right w:w="70" w:type="dxa"/>
        </w:tblCellMar>
        <w:tblLook w:val="04A0" w:firstRow="1" w:lastRow="0" w:firstColumn="1" w:lastColumn="0" w:noHBand="0" w:noVBand="1"/>
      </w:tblPr>
      <w:tblGrid>
        <w:gridCol w:w="4428"/>
        <w:gridCol w:w="4781"/>
      </w:tblGrid>
      <w:tr w:rsidR="008C303E" w:rsidRPr="00723971" w14:paraId="0D7892AC" w14:textId="77777777" w:rsidTr="00571203">
        <w:trPr>
          <w:trHeight w:hRule="exact" w:val="427"/>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88E12EB" w14:textId="77777777" w:rsidR="008C303E" w:rsidRPr="00A52A9C" w:rsidRDefault="008C303E" w:rsidP="00571203">
            <w:pPr>
              <w:widowControl w:val="0"/>
              <w:spacing w:before="0" w:after="0" w:line="240" w:lineRule="auto"/>
              <w:jc w:val="left"/>
              <w:rPr>
                <w:rFonts w:asciiTheme="minorHAnsi" w:eastAsia="Times New Roman" w:hAnsiTheme="minorHAnsi" w:cstheme="minorHAnsi"/>
                <w:color w:val="000000"/>
              </w:rPr>
            </w:pPr>
            <w:r w:rsidRPr="00A52A9C">
              <w:rPr>
                <w:rFonts w:asciiTheme="minorHAnsi" w:eastAsia="Times New Roman" w:hAnsiTheme="minorHAnsi" w:cstheme="minorHAnsi"/>
                <w:b/>
                <w:bCs/>
                <w:color w:val="000000"/>
              </w:rPr>
              <w:t>Konkrétní specifikace nabízeného zboží</w:t>
            </w:r>
          </w:p>
        </w:tc>
      </w:tr>
      <w:tr w:rsidR="008C303E" w:rsidRPr="00723971" w14:paraId="5050BC8A" w14:textId="77777777" w:rsidTr="00571203">
        <w:trPr>
          <w:trHeight w:val="288"/>
        </w:trPr>
        <w:tc>
          <w:tcPr>
            <w:tcW w:w="4428" w:type="dxa"/>
            <w:tcBorders>
              <w:top w:val="single" w:sz="4" w:space="0" w:color="000000"/>
              <w:left w:val="single" w:sz="4" w:space="0" w:color="000000"/>
              <w:bottom w:val="single" w:sz="4" w:space="0" w:color="000000"/>
              <w:right w:val="single" w:sz="4" w:space="0" w:color="000000"/>
            </w:tcBorders>
          </w:tcPr>
          <w:p w14:paraId="659F8708" w14:textId="77777777" w:rsidR="008C303E" w:rsidRPr="00250DCA" w:rsidRDefault="008C303E" w:rsidP="00571203">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Model – typové/výrobní označení</w:t>
            </w:r>
            <w:r>
              <w:rPr>
                <w:rFonts w:asciiTheme="minorHAnsi" w:eastAsia="Times New Roman" w:hAnsiTheme="minorHAnsi" w:cstheme="minorHAnsi"/>
                <w:color w:val="000000"/>
              </w:rPr>
              <w:t>:</w:t>
            </w:r>
          </w:p>
        </w:tc>
        <w:tc>
          <w:tcPr>
            <w:tcW w:w="4781" w:type="dxa"/>
            <w:tcBorders>
              <w:top w:val="single" w:sz="4" w:space="0" w:color="000000"/>
              <w:left w:val="single" w:sz="4" w:space="0" w:color="000000"/>
              <w:bottom w:val="single" w:sz="4" w:space="0" w:color="000000"/>
              <w:right w:val="single" w:sz="4" w:space="0" w:color="000000"/>
            </w:tcBorders>
            <w:vAlign w:val="bottom"/>
          </w:tcPr>
          <w:p w14:paraId="340C20BD" w14:textId="77777777" w:rsidR="008C303E" w:rsidRPr="00250DCA" w:rsidRDefault="008C303E" w:rsidP="00571203">
            <w:pPr>
              <w:widowControl w:val="0"/>
              <w:spacing w:after="0" w:line="240" w:lineRule="auto"/>
              <w:rPr>
                <w:rFonts w:asciiTheme="minorHAnsi" w:eastAsia="Times New Roman" w:hAnsiTheme="minorHAnsi" w:cstheme="minorHAnsi"/>
                <w:color w:val="000000"/>
              </w:rPr>
            </w:pPr>
          </w:p>
        </w:tc>
      </w:tr>
      <w:tr w:rsidR="008C303E" w:rsidRPr="00723971" w14:paraId="56867EE9" w14:textId="77777777" w:rsidTr="00571203">
        <w:trPr>
          <w:trHeight w:val="332"/>
        </w:trPr>
        <w:tc>
          <w:tcPr>
            <w:tcW w:w="4428" w:type="dxa"/>
            <w:tcBorders>
              <w:top w:val="single" w:sz="4" w:space="0" w:color="000000"/>
              <w:left w:val="single" w:sz="4" w:space="0" w:color="000000"/>
              <w:bottom w:val="single" w:sz="4" w:space="0" w:color="000000"/>
              <w:right w:val="single" w:sz="4" w:space="0" w:color="000000"/>
            </w:tcBorders>
          </w:tcPr>
          <w:p w14:paraId="445DD7B8" w14:textId="77777777" w:rsidR="008C303E" w:rsidRPr="00250DCA" w:rsidRDefault="008C303E" w:rsidP="00571203">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Výrobce:</w:t>
            </w:r>
          </w:p>
        </w:tc>
        <w:tc>
          <w:tcPr>
            <w:tcW w:w="4781" w:type="dxa"/>
            <w:tcBorders>
              <w:top w:val="single" w:sz="4" w:space="0" w:color="000000"/>
              <w:left w:val="single" w:sz="4" w:space="0" w:color="000000"/>
              <w:bottom w:val="single" w:sz="4" w:space="0" w:color="000000"/>
              <w:right w:val="single" w:sz="4" w:space="0" w:color="000000"/>
            </w:tcBorders>
            <w:vAlign w:val="bottom"/>
          </w:tcPr>
          <w:p w14:paraId="5F2982A9" w14:textId="77777777" w:rsidR="008C303E" w:rsidRPr="00250DCA" w:rsidRDefault="008C303E" w:rsidP="00571203">
            <w:pPr>
              <w:widowControl w:val="0"/>
              <w:spacing w:after="0" w:line="240" w:lineRule="auto"/>
              <w:rPr>
                <w:rFonts w:asciiTheme="minorHAnsi" w:eastAsia="Times New Roman" w:hAnsiTheme="minorHAnsi" w:cstheme="minorHAnsi"/>
                <w:color w:val="000000"/>
              </w:rPr>
            </w:pPr>
          </w:p>
        </w:tc>
      </w:tr>
    </w:tbl>
    <w:p w14:paraId="23116CDA" w14:textId="77777777" w:rsidR="008C303E" w:rsidRDefault="008C303E" w:rsidP="003A6867">
      <w:pPr>
        <w:spacing w:before="0" w:after="0" w:line="240" w:lineRule="auto"/>
        <w:rPr>
          <w:b/>
        </w:rPr>
      </w:pPr>
    </w:p>
    <w:p w14:paraId="4A7B6D63" w14:textId="77777777" w:rsidR="008C303E" w:rsidRDefault="008C303E" w:rsidP="008C303E">
      <w:pPr>
        <w:rPr>
          <w:rFonts w:eastAsia="Times New Roman"/>
          <w:b/>
          <w:bCs/>
          <w:sz w:val="22"/>
          <w:szCs w:val="22"/>
          <w:lang w:eastAsia="zh-CN"/>
        </w:rPr>
      </w:pPr>
      <w:r>
        <w:rPr>
          <w:b/>
        </w:rPr>
        <w:t>M</w:t>
      </w:r>
      <w:r w:rsidRPr="00772DEF">
        <w:rPr>
          <w:b/>
        </w:rPr>
        <w:t>inimální požadavky na NGFW</w:t>
      </w:r>
      <w:r>
        <w:rPr>
          <w:b/>
        </w:rPr>
        <w:t xml:space="preserve"> </w:t>
      </w:r>
    </w:p>
    <w:p w14:paraId="2B4094EF" w14:textId="77777777" w:rsidR="003A6867" w:rsidRDefault="003A6867" w:rsidP="003A6867">
      <w:pPr>
        <w:pStyle w:val="Odstavecseseznamem"/>
        <w:numPr>
          <w:ilvl w:val="0"/>
          <w:numId w:val="14"/>
        </w:numPr>
      </w:pPr>
      <w:r>
        <w:t>HW</w:t>
      </w:r>
      <w:r w:rsidRPr="00772DEF">
        <w:t xml:space="preserve"> </w:t>
      </w:r>
      <w:proofErr w:type="spellStart"/>
      <w:r w:rsidRPr="00772DEF">
        <w:t>appliance</w:t>
      </w:r>
      <w:proofErr w:type="spellEnd"/>
      <w:r w:rsidRPr="00772DEF">
        <w:t xml:space="preserve"> o velikosti 1 RU</w:t>
      </w:r>
    </w:p>
    <w:p w14:paraId="679E5EC7" w14:textId="77777777" w:rsidR="003A6867" w:rsidRPr="00772DEF" w:rsidRDefault="003A6867" w:rsidP="003A6867">
      <w:pPr>
        <w:pStyle w:val="Odstavecseseznamem"/>
        <w:numPr>
          <w:ilvl w:val="0"/>
          <w:numId w:val="14"/>
        </w:numPr>
      </w:pPr>
      <w:r>
        <w:t>P</w:t>
      </w:r>
      <w:r w:rsidRPr="00772DEF">
        <w:t>odpora režimu vysoké dostupnosti (</w:t>
      </w:r>
      <w:proofErr w:type="spellStart"/>
      <w:r w:rsidRPr="00772DEF">
        <w:t>active</w:t>
      </w:r>
      <w:proofErr w:type="spellEnd"/>
      <w:r w:rsidRPr="00772DEF">
        <w:t>/</w:t>
      </w:r>
      <w:proofErr w:type="spellStart"/>
      <w:r w:rsidRPr="00772DEF">
        <w:t>passive</w:t>
      </w:r>
      <w:proofErr w:type="spellEnd"/>
      <w:r w:rsidRPr="00772DEF">
        <w:t xml:space="preserve">, </w:t>
      </w:r>
      <w:proofErr w:type="spellStart"/>
      <w:r w:rsidRPr="00772DEF">
        <w:t>active</w:t>
      </w:r>
      <w:proofErr w:type="spellEnd"/>
      <w:r w:rsidRPr="00772DEF">
        <w:t>/</w:t>
      </w:r>
      <w:proofErr w:type="spellStart"/>
      <w:r w:rsidRPr="00772DEF">
        <w:t>active</w:t>
      </w:r>
      <w:proofErr w:type="spellEnd"/>
      <w:r w:rsidRPr="00772DEF">
        <w:t>)</w:t>
      </w:r>
    </w:p>
    <w:p w14:paraId="41A6DCD9" w14:textId="4AC05018" w:rsidR="003A6867" w:rsidRPr="00772DEF" w:rsidRDefault="003A6867" w:rsidP="003A6867">
      <w:pPr>
        <w:pStyle w:val="Odstavecseseznamem"/>
        <w:numPr>
          <w:ilvl w:val="0"/>
          <w:numId w:val="14"/>
        </w:numPr>
        <w:jc w:val="left"/>
      </w:pPr>
      <w:r>
        <w:t>S</w:t>
      </w:r>
      <w:r w:rsidRPr="00772DEF">
        <w:t>práva zařízení pracujících v režimu vysoké dostupnosti musí probíhat prostřednictvím jednoho</w:t>
      </w:r>
      <w:r>
        <w:t xml:space="preserve"> </w:t>
      </w:r>
      <w:r w:rsidRPr="00772DEF">
        <w:t>konfiguračního rozhraní</w:t>
      </w:r>
    </w:p>
    <w:p w14:paraId="39734188" w14:textId="77777777" w:rsidR="003A6867" w:rsidRPr="00772DEF" w:rsidRDefault="003A6867" w:rsidP="003A6867">
      <w:pPr>
        <w:pStyle w:val="Odstavecseseznamem"/>
        <w:numPr>
          <w:ilvl w:val="0"/>
          <w:numId w:val="14"/>
        </w:numPr>
      </w:pPr>
      <w:r>
        <w:t>G</w:t>
      </w:r>
      <w:r w:rsidRPr="00772DEF">
        <w:t>rafické konfigurační rozhraní a příkazový řádek</w:t>
      </w:r>
    </w:p>
    <w:p w14:paraId="15A5C9F0" w14:textId="77777777" w:rsidR="003A6867" w:rsidRDefault="003A6867" w:rsidP="003A6867">
      <w:pPr>
        <w:pStyle w:val="Odstavecseseznamem"/>
        <w:numPr>
          <w:ilvl w:val="0"/>
          <w:numId w:val="14"/>
        </w:numPr>
      </w:pPr>
      <w:r>
        <w:t>Z</w:t>
      </w:r>
      <w:r w:rsidRPr="00772DEF">
        <w:t xml:space="preserve">ařízení musí mít minimálně následující portovou kapacitu: </w:t>
      </w:r>
    </w:p>
    <w:tbl>
      <w:tblPr>
        <w:tblStyle w:val="Mkatabulky"/>
        <w:tblW w:w="9214" w:type="dxa"/>
        <w:tblInd w:w="-147" w:type="dxa"/>
        <w:tblLook w:val="04A0" w:firstRow="1" w:lastRow="0" w:firstColumn="1" w:lastColumn="0" w:noHBand="0" w:noVBand="1"/>
      </w:tblPr>
      <w:tblGrid>
        <w:gridCol w:w="5954"/>
        <w:gridCol w:w="2126"/>
        <w:gridCol w:w="1134"/>
      </w:tblGrid>
      <w:tr w:rsidR="00C75BC8" w:rsidRPr="00B3256A" w14:paraId="2302ACE8" w14:textId="77777777" w:rsidTr="00571203">
        <w:tc>
          <w:tcPr>
            <w:tcW w:w="5954" w:type="dxa"/>
            <w:shd w:val="clear" w:color="auto" w:fill="BFBFBF" w:themeFill="background1" w:themeFillShade="BF"/>
            <w:vAlign w:val="center"/>
            <w:hideMark/>
          </w:tcPr>
          <w:p w14:paraId="19E10C2C" w14:textId="77777777" w:rsidR="00C75BC8" w:rsidRPr="00B3256A" w:rsidRDefault="00C75BC8" w:rsidP="00571203">
            <w:pPr>
              <w:widowControl w:val="0"/>
              <w:spacing w:before="0" w:after="0" w:line="240" w:lineRule="auto"/>
              <w:jc w:val="left"/>
              <w:rPr>
                <w:rFonts w:asciiTheme="minorHAnsi" w:eastAsia="Times New Roman" w:hAnsiTheme="minorHAnsi" w:cstheme="minorHAnsi"/>
                <w:b/>
                <w:bCs/>
                <w:color w:val="000000"/>
              </w:rPr>
            </w:pPr>
            <w:r>
              <w:rPr>
                <w:rFonts w:asciiTheme="minorHAnsi" w:eastAsia="Times New Roman" w:hAnsiTheme="minorHAnsi" w:cstheme="minorHAnsi"/>
                <w:b/>
                <w:bCs/>
                <w:color w:val="000000"/>
              </w:rPr>
              <w:t>Typy portů</w:t>
            </w:r>
          </w:p>
        </w:tc>
        <w:tc>
          <w:tcPr>
            <w:tcW w:w="2126" w:type="dxa"/>
            <w:shd w:val="clear" w:color="auto" w:fill="BFBFBF" w:themeFill="background1" w:themeFillShade="BF"/>
            <w:vAlign w:val="center"/>
            <w:hideMark/>
          </w:tcPr>
          <w:p w14:paraId="699CB7B8" w14:textId="77777777" w:rsidR="00C75BC8" w:rsidRPr="00B3256A" w:rsidRDefault="00C75BC8" w:rsidP="00571203">
            <w:pPr>
              <w:widowControl w:val="0"/>
              <w:spacing w:before="0" w:after="0" w:line="240" w:lineRule="auto"/>
              <w:jc w:val="center"/>
              <w:rPr>
                <w:rFonts w:asciiTheme="minorHAnsi" w:eastAsia="Times New Roman" w:hAnsiTheme="minorHAnsi" w:cstheme="minorHAnsi"/>
                <w:b/>
                <w:bCs/>
                <w:color w:val="000000"/>
              </w:rPr>
            </w:pPr>
            <w:r w:rsidRPr="00250DCA">
              <w:rPr>
                <w:rFonts w:asciiTheme="minorHAnsi" w:eastAsia="Times New Roman" w:hAnsiTheme="minorHAnsi" w:cstheme="minorHAnsi"/>
                <w:b/>
                <w:bCs/>
                <w:color w:val="000000"/>
              </w:rPr>
              <w:t>Minimální požada</w:t>
            </w:r>
            <w:r>
              <w:rPr>
                <w:rFonts w:asciiTheme="minorHAnsi" w:eastAsia="Times New Roman" w:hAnsiTheme="minorHAnsi" w:cstheme="minorHAnsi"/>
                <w:b/>
                <w:bCs/>
                <w:color w:val="000000"/>
              </w:rPr>
              <w:t>vek</w:t>
            </w:r>
          </w:p>
        </w:tc>
        <w:tc>
          <w:tcPr>
            <w:tcW w:w="1134" w:type="dxa"/>
            <w:shd w:val="clear" w:color="auto" w:fill="BFBFBF" w:themeFill="background1" w:themeFillShade="BF"/>
            <w:vAlign w:val="center"/>
            <w:hideMark/>
          </w:tcPr>
          <w:p w14:paraId="3C40EF7A" w14:textId="77777777" w:rsidR="00C75BC8" w:rsidRPr="00D25C6A" w:rsidRDefault="00C75BC8" w:rsidP="00571203">
            <w:pPr>
              <w:widowControl w:val="0"/>
              <w:spacing w:before="0" w:after="0" w:line="240" w:lineRule="auto"/>
              <w:jc w:val="center"/>
              <w:rPr>
                <w:rFonts w:asciiTheme="minorHAnsi" w:eastAsia="Times New Roman" w:hAnsiTheme="minorHAnsi" w:cstheme="minorHAnsi"/>
                <w:b/>
                <w:bCs/>
                <w:color w:val="000000"/>
              </w:rPr>
            </w:pPr>
            <w:r w:rsidRPr="00D25C6A">
              <w:rPr>
                <w:rFonts w:asciiTheme="minorHAnsi" w:eastAsia="Times New Roman" w:hAnsiTheme="minorHAnsi" w:cstheme="minorHAnsi"/>
                <w:b/>
                <w:bCs/>
                <w:color w:val="000000"/>
              </w:rPr>
              <w:t>Splňuje</w:t>
            </w:r>
          </w:p>
          <w:p w14:paraId="222FE8CC" w14:textId="77777777" w:rsidR="00C75BC8" w:rsidRPr="00B3256A" w:rsidRDefault="00C75BC8" w:rsidP="00571203">
            <w:pPr>
              <w:widowControl w:val="0"/>
              <w:spacing w:before="0" w:after="0" w:line="240" w:lineRule="auto"/>
              <w:jc w:val="center"/>
              <w:rPr>
                <w:rFonts w:asciiTheme="minorHAnsi" w:eastAsia="Times New Roman" w:hAnsiTheme="minorHAnsi" w:cstheme="minorHAnsi"/>
                <w:b/>
                <w:bCs/>
                <w:color w:val="000000"/>
              </w:rPr>
            </w:pPr>
            <w:r w:rsidRPr="00D25C6A">
              <w:rPr>
                <w:rFonts w:asciiTheme="minorHAnsi" w:eastAsia="Times New Roman" w:hAnsiTheme="minorHAnsi" w:cstheme="minorHAnsi"/>
                <w:b/>
                <w:bCs/>
                <w:color w:val="000000"/>
              </w:rPr>
              <w:t>[Ano/Ne]</w:t>
            </w:r>
          </w:p>
        </w:tc>
      </w:tr>
      <w:tr w:rsidR="00C75BC8" w:rsidRPr="00CE7C25" w14:paraId="1CC0E867" w14:textId="77777777" w:rsidTr="00571203">
        <w:tc>
          <w:tcPr>
            <w:tcW w:w="5954" w:type="dxa"/>
          </w:tcPr>
          <w:p w14:paraId="38B00F1B" w14:textId="6E77D280" w:rsidR="00C75BC8" w:rsidRPr="00C75BC8" w:rsidRDefault="00C75BC8" w:rsidP="00C75BC8">
            <w:pPr>
              <w:spacing w:before="0" w:after="0" w:line="240" w:lineRule="auto"/>
              <w:jc w:val="left"/>
              <w:rPr>
                <w:rFonts w:asciiTheme="minorHAnsi" w:eastAsia="Times New Roman" w:hAnsiTheme="minorHAnsi" w:cstheme="minorHAnsi"/>
                <w:bCs/>
                <w:color w:val="000000"/>
                <w:lang w:eastAsia="en-GB"/>
              </w:rPr>
            </w:pPr>
            <w:r w:rsidRPr="00C75BC8">
              <w:rPr>
                <w:bCs/>
              </w:rPr>
              <w:t xml:space="preserve">1 </w:t>
            </w:r>
            <w:proofErr w:type="spellStart"/>
            <w:r w:rsidRPr="00C75BC8">
              <w:rPr>
                <w:bCs/>
              </w:rPr>
              <w:t>GbE</w:t>
            </w:r>
            <w:proofErr w:type="spellEnd"/>
            <w:r w:rsidRPr="00C75BC8">
              <w:rPr>
                <w:bCs/>
              </w:rPr>
              <w:t xml:space="preserve"> </w:t>
            </w:r>
            <w:proofErr w:type="spellStart"/>
            <w:r w:rsidRPr="00C75BC8">
              <w:rPr>
                <w:bCs/>
              </w:rPr>
              <w:t>Copper</w:t>
            </w:r>
            <w:proofErr w:type="spellEnd"/>
          </w:p>
        </w:tc>
        <w:tc>
          <w:tcPr>
            <w:tcW w:w="2126" w:type="dxa"/>
          </w:tcPr>
          <w:p w14:paraId="55405BF2" w14:textId="73DD7637" w:rsidR="00C75BC8" w:rsidRPr="00C75BC8" w:rsidRDefault="00C75BC8" w:rsidP="00C75BC8">
            <w:pPr>
              <w:spacing w:before="0" w:after="0" w:line="240" w:lineRule="auto"/>
              <w:jc w:val="center"/>
              <w:rPr>
                <w:rFonts w:asciiTheme="minorHAnsi" w:eastAsia="Times New Roman" w:hAnsiTheme="minorHAnsi" w:cstheme="minorHAnsi"/>
                <w:bCs/>
                <w:color w:val="000000"/>
                <w:lang w:eastAsia="en-GB"/>
              </w:rPr>
            </w:pPr>
            <w:r w:rsidRPr="00C75BC8">
              <w:rPr>
                <w:bCs/>
              </w:rPr>
              <w:t>Min. 8</w:t>
            </w:r>
          </w:p>
        </w:tc>
        <w:tc>
          <w:tcPr>
            <w:tcW w:w="1134" w:type="dxa"/>
          </w:tcPr>
          <w:p w14:paraId="2114244A" w14:textId="77777777" w:rsidR="00C75BC8" w:rsidRPr="00C75BC8" w:rsidRDefault="00C75BC8" w:rsidP="00C75BC8">
            <w:pPr>
              <w:spacing w:before="0" w:after="0" w:line="240" w:lineRule="auto"/>
              <w:jc w:val="left"/>
              <w:rPr>
                <w:rFonts w:asciiTheme="minorHAnsi" w:eastAsia="Times New Roman" w:hAnsiTheme="minorHAnsi" w:cstheme="minorHAnsi"/>
                <w:bCs/>
                <w:color w:val="000000"/>
                <w:lang w:eastAsia="en-GB"/>
              </w:rPr>
            </w:pPr>
          </w:p>
        </w:tc>
      </w:tr>
      <w:tr w:rsidR="00C75BC8" w:rsidRPr="00CE7C25" w14:paraId="44F19741" w14:textId="77777777" w:rsidTr="00571203">
        <w:tc>
          <w:tcPr>
            <w:tcW w:w="5954" w:type="dxa"/>
          </w:tcPr>
          <w:p w14:paraId="2FA06FC4" w14:textId="6619CFEF" w:rsidR="00C75BC8" w:rsidRPr="00C75BC8" w:rsidRDefault="00C75BC8" w:rsidP="00C75BC8">
            <w:pPr>
              <w:spacing w:before="0" w:after="0" w:line="240" w:lineRule="auto"/>
              <w:jc w:val="left"/>
              <w:rPr>
                <w:bCs/>
              </w:rPr>
            </w:pPr>
            <w:r w:rsidRPr="00C75BC8">
              <w:rPr>
                <w:bCs/>
              </w:rPr>
              <w:t xml:space="preserve">1 </w:t>
            </w:r>
            <w:proofErr w:type="spellStart"/>
            <w:r w:rsidRPr="00C75BC8">
              <w:rPr>
                <w:bCs/>
              </w:rPr>
              <w:t>GbE</w:t>
            </w:r>
            <w:proofErr w:type="spellEnd"/>
            <w:r w:rsidRPr="00C75BC8">
              <w:rPr>
                <w:bCs/>
              </w:rPr>
              <w:t xml:space="preserve"> SFP</w:t>
            </w:r>
          </w:p>
        </w:tc>
        <w:tc>
          <w:tcPr>
            <w:tcW w:w="2126" w:type="dxa"/>
          </w:tcPr>
          <w:p w14:paraId="38EC7C75" w14:textId="0A72DEE4" w:rsidR="00C75BC8" w:rsidRPr="00C75BC8" w:rsidRDefault="00C75BC8" w:rsidP="00C75BC8">
            <w:pPr>
              <w:spacing w:before="0" w:after="0" w:line="240" w:lineRule="auto"/>
              <w:jc w:val="center"/>
              <w:rPr>
                <w:bCs/>
              </w:rPr>
            </w:pPr>
            <w:r w:rsidRPr="00C75BC8">
              <w:rPr>
                <w:bCs/>
              </w:rPr>
              <w:t>Min. 1</w:t>
            </w:r>
          </w:p>
        </w:tc>
        <w:tc>
          <w:tcPr>
            <w:tcW w:w="1134" w:type="dxa"/>
          </w:tcPr>
          <w:p w14:paraId="636F6E91" w14:textId="77777777" w:rsidR="00C75BC8" w:rsidRPr="00C75BC8" w:rsidRDefault="00C75BC8" w:rsidP="00C75BC8">
            <w:pPr>
              <w:spacing w:before="0" w:after="0" w:line="240" w:lineRule="auto"/>
              <w:jc w:val="left"/>
              <w:rPr>
                <w:rFonts w:asciiTheme="minorHAnsi" w:eastAsia="Times New Roman" w:hAnsiTheme="minorHAnsi" w:cstheme="minorHAnsi"/>
                <w:bCs/>
                <w:color w:val="000000"/>
                <w:lang w:eastAsia="en-GB"/>
              </w:rPr>
            </w:pPr>
          </w:p>
        </w:tc>
      </w:tr>
      <w:tr w:rsidR="00C75BC8" w:rsidRPr="00CE7C25" w14:paraId="71909C45" w14:textId="77777777" w:rsidTr="00571203">
        <w:tc>
          <w:tcPr>
            <w:tcW w:w="5954" w:type="dxa"/>
          </w:tcPr>
          <w:p w14:paraId="034465A5" w14:textId="4ACBE8EF" w:rsidR="00C75BC8" w:rsidRPr="00C75BC8" w:rsidRDefault="00C75BC8" w:rsidP="00C75BC8">
            <w:pPr>
              <w:spacing w:before="0" w:after="0" w:line="240" w:lineRule="auto"/>
              <w:jc w:val="left"/>
              <w:rPr>
                <w:bCs/>
              </w:rPr>
            </w:pPr>
            <w:r w:rsidRPr="00C75BC8">
              <w:rPr>
                <w:bCs/>
              </w:rPr>
              <w:t xml:space="preserve">10 </w:t>
            </w:r>
            <w:proofErr w:type="spellStart"/>
            <w:r w:rsidRPr="00C75BC8">
              <w:rPr>
                <w:bCs/>
              </w:rPr>
              <w:t>GbE</w:t>
            </w:r>
            <w:proofErr w:type="spellEnd"/>
            <w:r w:rsidRPr="00C75BC8">
              <w:rPr>
                <w:bCs/>
              </w:rPr>
              <w:t xml:space="preserve"> SFP+</w:t>
            </w:r>
          </w:p>
        </w:tc>
        <w:tc>
          <w:tcPr>
            <w:tcW w:w="2126" w:type="dxa"/>
          </w:tcPr>
          <w:p w14:paraId="71FC13ED" w14:textId="2898D6BD" w:rsidR="00C75BC8" w:rsidRPr="00C75BC8" w:rsidRDefault="00C75BC8" w:rsidP="00C75BC8">
            <w:pPr>
              <w:spacing w:before="0" w:after="0" w:line="240" w:lineRule="auto"/>
              <w:jc w:val="center"/>
              <w:rPr>
                <w:bCs/>
              </w:rPr>
            </w:pPr>
            <w:r w:rsidRPr="00C75BC8">
              <w:rPr>
                <w:bCs/>
              </w:rPr>
              <w:t xml:space="preserve">Min. 2 </w:t>
            </w:r>
          </w:p>
        </w:tc>
        <w:tc>
          <w:tcPr>
            <w:tcW w:w="1134" w:type="dxa"/>
          </w:tcPr>
          <w:p w14:paraId="6E9552A6" w14:textId="77777777" w:rsidR="00C75BC8" w:rsidRPr="00C75BC8" w:rsidRDefault="00C75BC8" w:rsidP="00C75BC8">
            <w:pPr>
              <w:spacing w:before="0" w:after="0" w:line="240" w:lineRule="auto"/>
              <w:jc w:val="left"/>
              <w:rPr>
                <w:rFonts w:asciiTheme="minorHAnsi" w:eastAsia="Times New Roman" w:hAnsiTheme="minorHAnsi" w:cstheme="minorHAnsi"/>
                <w:bCs/>
                <w:color w:val="000000"/>
                <w:lang w:eastAsia="en-GB"/>
              </w:rPr>
            </w:pPr>
          </w:p>
        </w:tc>
      </w:tr>
      <w:tr w:rsidR="00C75BC8" w:rsidRPr="00CE7C25" w14:paraId="537CB2D0" w14:textId="77777777" w:rsidTr="00571203">
        <w:tc>
          <w:tcPr>
            <w:tcW w:w="5954" w:type="dxa"/>
          </w:tcPr>
          <w:p w14:paraId="53C7E78B" w14:textId="545D5B98" w:rsidR="00C75BC8" w:rsidRPr="00C75BC8" w:rsidRDefault="00C75BC8" w:rsidP="00C75BC8">
            <w:pPr>
              <w:spacing w:before="0" w:after="0" w:line="240" w:lineRule="auto"/>
              <w:jc w:val="left"/>
              <w:rPr>
                <w:bCs/>
              </w:rPr>
            </w:pPr>
            <w:r w:rsidRPr="00C75BC8">
              <w:rPr>
                <w:bCs/>
              </w:rPr>
              <w:t>USB 3.0 Type A</w:t>
            </w:r>
          </w:p>
        </w:tc>
        <w:tc>
          <w:tcPr>
            <w:tcW w:w="2126" w:type="dxa"/>
          </w:tcPr>
          <w:p w14:paraId="370AAFAA" w14:textId="56E84B2D" w:rsidR="00C75BC8" w:rsidRPr="00C75BC8" w:rsidRDefault="00C75BC8" w:rsidP="00C75BC8">
            <w:pPr>
              <w:spacing w:before="0" w:after="0" w:line="240" w:lineRule="auto"/>
              <w:jc w:val="center"/>
              <w:rPr>
                <w:bCs/>
              </w:rPr>
            </w:pPr>
            <w:r w:rsidRPr="00C75BC8">
              <w:rPr>
                <w:bCs/>
              </w:rPr>
              <w:t>Min. 1</w:t>
            </w:r>
          </w:p>
        </w:tc>
        <w:tc>
          <w:tcPr>
            <w:tcW w:w="1134" w:type="dxa"/>
          </w:tcPr>
          <w:p w14:paraId="3001E360" w14:textId="77777777" w:rsidR="00C75BC8" w:rsidRPr="00C75BC8" w:rsidRDefault="00C75BC8" w:rsidP="00C75BC8">
            <w:pPr>
              <w:spacing w:before="0" w:after="0" w:line="240" w:lineRule="auto"/>
              <w:jc w:val="left"/>
              <w:rPr>
                <w:rFonts w:asciiTheme="minorHAnsi" w:eastAsia="Times New Roman" w:hAnsiTheme="minorHAnsi" w:cstheme="minorHAnsi"/>
                <w:bCs/>
                <w:color w:val="000000"/>
                <w:lang w:eastAsia="en-GB"/>
              </w:rPr>
            </w:pPr>
          </w:p>
        </w:tc>
      </w:tr>
    </w:tbl>
    <w:p w14:paraId="1440B343" w14:textId="77777777" w:rsidR="003A6867" w:rsidRPr="005C4FA6" w:rsidRDefault="003A6867" w:rsidP="003A6867">
      <w:pPr>
        <w:spacing w:before="0" w:after="0" w:line="240" w:lineRule="auto"/>
        <w:rPr>
          <w:rFonts w:eastAsia="Times New Roman"/>
          <w:sz w:val="22"/>
          <w:szCs w:val="22"/>
          <w:lang w:eastAsia="zh-CN"/>
        </w:rPr>
      </w:pPr>
    </w:p>
    <w:p w14:paraId="0AF6F3B5" w14:textId="77777777" w:rsidR="003A6867" w:rsidRPr="00772DEF" w:rsidRDefault="003A6867" w:rsidP="003A6867">
      <w:pPr>
        <w:rPr>
          <w:b/>
        </w:rPr>
      </w:pPr>
      <w:r w:rsidRPr="00772DEF">
        <w:rPr>
          <w:b/>
        </w:rPr>
        <w:t>Minimální výkonové požadavky</w:t>
      </w:r>
    </w:p>
    <w:p w14:paraId="0344B552" w14:textId="77777777" w:rsidR="003A6867" w:rsidRDefault="003A6867" w:rsidP="003A6867">
      <w:pPr>
        <w:pStyle w:val="Odstavecseseznamem"/>
        <w:numPr>
          <w:ilvl w:val="0"/>
          <w:numId w:val="12"/>
        </w:numPr>
      </w:pPr>
      <w:r w:rsidRPr="00F465BB">
        <w:t xml:space="preserve">Firewall </w:t>
      </w:r>
      <w:r>
        <w:t>propustnost minimálně 15</w:t>
      </w:r>
      <w:r w:rsidRPr="00F465BB">
        <w:t xml:space="preserve"> </w:t>
      </w:r>
      <w:proofErr w:type="spellStart"/>
      <w:r w:rsidRPr="00F465BB">
        <w:t>Gb</w:t>
      </w:r>
      <w:r>
        <w:t>p</w:t>
      </w:r>
      <w:r w:rsidRPr="00F465BB">
        <w:t>s</w:t>
      </w:r>
      <w:proofErr w:type="spellEnd"/>
      <w:r w:rsidRPr="00F465BB">
        <w:t xml:space="preserve"> </w:t>
      </w:r>
    </w:p>
    <w:p w14:paraId="7DECAD7A" w14:textId="77777777" w:rsidR="003A6867" w:rsidRPr="00F465BB" w:rsidRDefault="003A6867" w:rsidP="003A6867">
      <w:pPr>
        <w:pStyle w:val="Odstavecseseznamem"/>
        <w:numPr>
          <w:ilvl w:val="0"/>
          <w:numId w:val="12"/>
        </w:numPr>
      </w:pPr>
      <w:r w:rsidRPr="0088465F">
        <w:t xml:space="preserve">Propustnost </w:t>
      </w:r>
      <w:proofErr w:type="spellStart"/>
      <w:r w:rsidRPr="0088465F">
        <w:t>Threat</w:t>
      </w:r>
      <w:proofErr w:type="spellEnd"/>
      <w:r w:rsidRPr="0088465F">
        <w:t xml:space="preserve"> </w:t>
      </w:r>
      <w:proofErr w:type="spellStart"/>
      <w:r>
        <w:t>Prevention</w:t>
      </w:r>
      <w:proofErr w:type="spellEnd"/>
      <w:r w:rsidRPr="0088465F">
        <w:t xml:space="preserve"> (</w:t>
      </w:r>
      <w:proofErr w:type="spellStart"/>
      <w:r>
        <w:t>Enterprise</w:t>
      </w:r>
      <w:proofErr w:type="spellEnd"/>
      <w:r>
        <w:t xml:space="preserve"> Mix, </w:t>
      </w:r>
      <w:r w:rsidRPr="0088465F">
        <w:t xml:space="preserve">Firewall, IPS/IDS, Aplikační kontrola, Antivir, </w:t>
      </w:r>
      <w:proofErr w:type="spellStart"/>
      <w:r w:rsidRPr="0088465F">
        <w:t>Botnet</w:t>
      </w:r>
      <w:proofErr w:type="spellEnd"/>
      <w:r w:rsidRPr="0088465F">
        <w:t xml:space="preserve">), minimálně </w:t>
      </w:r>
      <w:r>
        <w:t>3</w:t>
      </w:r>
      <w:r w:rsidRPr="0088465F">
        <w:t xml:space="preserve"> </w:t>
      </w:r>
      <w:proofErr w:type="spellStart"/>
      <w:r w:rsidRPr="0088465F">
        <w:t>Gbps</w:t>
      </w:r>
      <w:proofErr w:type="spellEnd"/>
      <w:r w:rsidRPr="00F465BB">
        <w:t xml:space="preserve"> </w:t>
      </w:r>
    </w:p>
    <w:p w14:paraId="7BC82558" w14:textId="77777777" w:rsidR="003A6867" w:rsidRDefault="003A6867" w:rsidP="003A6867">
      <w:pPr>
        <w:pStyle w:val="Odstavecseseznamem"/>
        <w:numPr>
          <w:ilvl w:val="0"/>
          <w:numId w:val="12"/>
        </w:numPr>
      </w:pPr>
      <w:r w:rsidRPr="0088465F">
        <w:t>Propustnost NGFW (</w:t>
      </w:r>
      <w:proofErr w:type="spellStart"/>
      <w:r>
        <w:t>Enterprise</w:t>
      </w:r>
      <w:proofErr w:type="spellEnd"/>
      <w:r>
        <w:t xml:space="preserve"> Mix, </w:t>
      </w:r>
      <w:r w:rsidRPr="0088465F">
        <w:t xml:space="preserve">Firewall, IPS, Aplikační kontrola), minimálně </w:t>
      </w:r>
      <w:r>
        <w:t>7</w:t>
      </w:r>
      <w:r w:rsidRPr="0088465F">
        <w:t xml:space="preserve"> </w:t>
      </w:r>
      <w:proofErr w:type="spellStart"/>
      <w:r w:rsidRPr="0088465F">
        <w:t>Gbps</w:t>
      </w:r>
      <w:proofErr w:type="spellEnd"/>
    </w:p>
    <w:p w14:paraId="484D93D5" w14:textId="77777777" w:rsidR="003A6867" w:rsidRDefault="003A6867" w:rsidP="003A6867">
      <w:pPr>
        <w:pStyle w:val="Odstavecseseznamem"/>
        <w:numPr>
          <w:ilvl w:val="0"/>
          <w:numId w:val="12"/>
        </w:numPr>
      </w:pPr>
      <w:r w:rsidRPr="0088465F">
        <w:t>Propustnost IPS (</w:t>
      </w:r>
      <w:proofErr w:type="spellStart"/>
      <w:r>
        <w:t>Enterprise</w:t>
      </w:r>
      <w:proofErr w:type="spellEnd"/>
      <w:r>
        <w:t xml:space="preserve"> Mix</w:t>
      </w:r>
      <w:r w:rsidRPr="0088465F">
        <w:t xml:space="preserve">), minimálně </w:t>
      </w:r>
      <w:r>
        <w:t>11</w:t>
      </w:r>
      <w:r w:rsidRPr="0088465F">
        <w:t xml:space="preserve"> </w:t>
      </w:r>
      <w:proofErr w:type="spellStart"/>
      <w:r w:rsidRPr="0088465F">
        <w:t>Gbps</w:t>
      </w:r>
      <w:proofErr w:type="spellEnd"/>
    </w:p>
    <w:p w14:paraId="632D3DC0" w14:textId="77777777" w:rsidR="003A6867" w:rsidRDefault="003A6867" w:rsidP="003A6867">
      <w:pPr>
        <w:pStyle w:val="Odstavecseseznamem"/>
        <w:numPr>
          <w:ilvl w:val="0"/>
          <w:numId w:val="12"/>
        </w:numPr>
      </w:pPr>
      <w:r>
        <w:t>Počet nových spojení za vteřinu minimálně 90 000</w:t>
      </w:r>
    </w:p>
    <w:p w14:paraId="59A6D3C1" w14:textId="77777777" w:rsidR="003A6867" w:rsidRDefault="003A6867" w:rsidP="003A6867">
      <w:pPr>
        <w:pStyle w:val="Odstavecseseznamem"/>
        <w:numPr>
          <w:ilvl w:val="0"/>
          <w:numId w:val="12"/>
        </w:numPr>
      </w:pPr>
      <w:r>
        <w:t>Počet současných spojení, min. 2 000 000</w:t>
      </w:r>
    </w:p>
    <w:p w14:paraId="70166741" w14:textId="77777777" w:rsidR="003A6867" w:rsidRDefault="003A6867" w:rsidP="003A6867">
      <w:pPr>
        <w:pStyle w:val="Odstavecseseznamem"/>
      </w:pPr>
    </w:p>
    <w:p w14:paraId="26842825" w14:textId="77777777" w:rsidR="003A6867" w:rsidRPr="0088465F" w:rsidRDefault="003A6867" w:rsidP="003A6867">
      <w:pPr>
        <w:rPr>
          <w:b/>
        </w:rPr>
      </w:pPr>
      <w:r w:rsidRPr="0088465F">
        <w:rPr>
          <w:b/>
        </w:rPr>
        <w:t>Funkční požadavky</w:t>
      </w:r>
    </w:p>
    <w:p w14:paraId="3704CCEA" w14:textId="77777777" w:rsidR="003A6867" w:rsidRDefault="003A6867" w:rsidP="003A6867">
      <w:pPr>
        <w:pStyle w:val="Odstavecseseznamem"/>
        <w:numPr>
          <w:ilvl w:val="0"/>
          <w:numId w:val="12"/>
        </w:numPr>
      </w:pPr>
      <w:r>
        <w:t xml:space="preserve">Firewall, </w:t>
      </w:r>
      <w:r w:rsidRPr="00F465BB">
        <w:t xml:space="preserve">Antispam, </w:t>
      </w:r>
      <w:proofErr w:type="spellStart"/>
      <w:r w:rsidRPr="00F465BB">
        <w:t>AntiBot</w:t>
      </w:r>
      <w:proofErr w:type="spellEnd"/>
      <w:r w:rsidRPr="00F465BB">
        <w:t xml:space="preserve">, Antivirus, </w:t>
      </w:r>
      <w:r>
        <w:t>Aplikační kontrola</w:t>
      </w:r>
      <w:r w:rsidRPr="00F465BB">
        <w:t xml:space="preserve">, </w:t>
      </w:r>
      <w:r>
        <w:t xml:space="preserve">URL </w:t>
      </w:r>
      <w:proofErr w:type="spellStart"/>
      <w:r>
        <w:t>filtering</w:t>
      </w:r>
      <w:proofErr w:type="spellEnd"/>
      <w:r>
        <w:t xml:space="preserve">, </w:t>
      </w:r>
      <w:r w:rsidRPr="00F465BB">
        <w:t xml:space="preserve">Cloud </w:t>
      </w:r>
      <w:proofErr w:type="spellStart"/>
      <w:r w:rsidRPr="00F465BB">
        <w:t>Sandboxing</w:t>
      </w:r>
      <w:proofErr w:type="spellEnd"/>
      <w:r w:rsidRPr="00F465BB">
        <w:t xml:space="preserve">, Zabezpečení DNS, Inspekce HTTPS, </w:t>
      </w:r>
      <w:proofErr w:type="spellStart"/>
      <w:r w:rsidRPr="00F465BB">
        <w:t>Zero-phishing</w:t>
      </w:r>
      <w:proofErr w:type="spellEnd"/>
      <w:r>
        <w:t xml:space="preserve"> ochrana</w:t>
      </w:r>
    </w:p>
    <w:p w14:paraId="4E35ECB2" w14:textId="77777777" w:rsidR="003A6867" w:rsidRDefault="003A6867" w:rsidP="003A6867">
      <w:pPr>
        <w:pStyle w:val="Odstavecseseznamem"/>
        <w:numPr>
          <w:ilvl w:val="0"/>
          <w:numId w:val="12"/>
        </w:numPr>
      </w:pPr>
      <w:r>
        <w:t>Lokální HDD, min 1x 240 GB SSD, v případě výpadku centrálního management log serveru</w:t>
      </w:r>
    </w:p>
    <w:p w14:paraId="05C651A4" w14:textId="77777777" w:rsidR="003A6867" w:rsidRDefault="003A6867" w:rsidP="003A6867">
      <w:pPr>
        <w:pStyle w:val="Odstavecseseznamem"/>
        <w:numPr>
          <w:ilvl w:val="0"/>
          <w:numId w:val="12"/>
        </w:numPr>
      </w:pPr>
      <w:r>
        <w:t xml:space="preserve">Dodávaná firewall platforma musí být ve formě samostatné hardware </w:t>
      </w:r>
      <w:proofErr w:type="spellStart"/>
      <w:r>
        <w:t>appliance</w:t>
      </w:r>
      <w:proofErr w:type="spellEnd"/>
    </w:p>
    <w:p w14:paraId="2436C66A" w14:textId="77777777" w:rsidR="003A6867" w:rsidRDefault="003A6867" w:rsidP="003A6867">
      <w:pPr>
        <w:pStyle w:val="Odstavecseseznamem"/>
        <w:numPr>
          <w:ilvl w:val="0"/>
          <w:numId w:val="12"/>
        </w:numPr>
      </w:pPr>
      <w:r>
        <w:t xml:space="preserve">Podpora redundance dvou zařízení v režimu </w:t>
      </w:r>
      <w:proofErr w:type="spellStart"/>
      <w:r>
        <w:t>Active-Standby</w:t>
      </w:r>
      <w:proofErr w:type="spellEnd"/>
      <w:r>
        <w:t xml:space="preserve"> se stavovou synchronizací</w:t>
      </w:r>
    </w:p>
    <w:p w14:paraId="64668F12" w14:textId="77777777" w:rsidR="003A6867" w:rsidRDefault="003A6867" w:rsidP="003A6867">
      <w:pPr>
        <w:pStyle w:val="Odstavecseseznamem"/>
        <w:numPr>
          <w:ilvl w:val="0"/>
          <w:numId w:val="12"/>
        </w:numPr>
      </w:pPr>
      <w:r>
        <w:t>Podpora agregace fyzických portů LACP</w:t>
      </w:r>
    </w:p>
    <w:p w14:paraId="4D8B9914" w14:textId="77777777" w:rsidR="003A6867" w:rsidRDefault="003A6867" w:rsidP="003A6867">
      <w:pPr>
        <w:pStyle w:val="Odstavecseseznamem"/>
        <w:numPr>
          <w:ilvl w:val="0"/>
          <w:numId w:val="12"/>
        </w:numPr>
      </w:pPr>
      <w:r>
        <w:t xml:space="preserve">Podpora </w:t>
      </w:r>
      <w:proofErr w:type="spellStart"/>
      <w:r>
        <w:t>dual</w:t>
      </w:r>
      <w:proofErr w:type="spellEnd"/>
      <w:r>
        <w:t xml:space="preserve"> </w:t>
      </w:r>
      <w:proofErr w:type="spellStart"/>
      <w:r>
        <w:t>stack</w:t>
      </w:r>
      <w:proofErr w:type="spellEnd"/>
      <w:r>
        <w:t xml:space="preserve"> IPv4 a IPv6</w:t>
      </w:r>
    </w:p>
    <w:p w14:paraId="7F7C718C" w14:textId="77777777" w:rsidR="003A6867" w:rsidRDefault="003A6867" w:rsidP="003A6867">
      <w:pPr>
        <w:pStyle w:val="Odstavecseseznamem"/>
        <w:numPr>
          <w:ilvl w:val="0"/>
          <w:numId w:val="12"/>
        </w:numPr>
      </w:pPr>
      <w:r>
        <w:t xml:space="preserve">Předefinované </w:t>
      </w:r>
      <w:proofErr w:type="spellStart"/>
      <w:r>
        <w:t>Threat</w:t>
      </w:r>
      <w:proofErr w:type="spellEnd"/>
      <w:r>
        <w:t xml:space="preserve"> ochrany a profily pro IPS, Antivirus, Anti-</w:t>
      </w:r>
      <w:proofErr w:type="spellStart"/>
      <w:r>
        <w:t>botnet</w:t>
      </w:r>
      <w:proofErr w:type="spellEnd"/>
      <w:r>
        <w:t xml:space="preserve"> a </w:t>
      </w:r>
      <w:proofErr w:type="spellStart"/>
      <w:r>
        <w:t>Zero-day</w:t>
      </w:r>
      <w:proofErr w:type="spellEnd"/>
      <w:r>
        <w:t xml:space="preserve"> ochranu</w:t>
      </w:r>
    </w:p>
    <w:p w14:paraId="641D0D88" w14:textId="77777777" w:rsidR="003A6867" w:rsidRDefault="003A6867" w:rsidP="003A6867">
      <w:pPr>
        <w:pStyle w:val="Odstavecseseznamem"/>
        <w:numPr>
          <w:ilvl w:val="0"/>
          <w:numId w:val="12"/>
        </w:numPr>
      </w:pPr>
      <w:r>
        <w:t>Minimální počet rozpoznávaných aplikací 6 000</w:t>
      </w:r>
    </w:p>
    <w:p w14:paraId="499CF60B" w14:textId="77777777" w:rsidR="003A6867" w:rsidRDefault="003A6867" w:rsidP="003A6867">
      <w:pPr>
        <w:pStyle w:val="Odstavecseseznamem"/>
        <w:numPr>
          <w:ilvl w:val="0"/>
          <w:numId w:val="12"/>
        </w:numPr>
      </w:pPr>
      <w:r>
        <w:t xml:space="preserve">Podpora URL </w:t>
      </w:r>
      <w:proofErr w:type="spellStart"/>
      <w:r>
        <w:t>filteringu</w:t>
      </w:r>
      <w:proofErr w:type="spellEnd"/>
      <w:r>
        <w:t xml:space="preserve"> na základě předdefinovaných URL kategorií.</w:t>
      </w:r>
    </w:p>
    <w:p w14:paraId="2597E375" w14:textId="77777777" w:rsidR="003A6867" w:rsidRDefault="003A6867" w:rsidP="003A6867">
      <w:pPr>
        <w:pStyle w:val="Odstavecseseznamem"/>
        <w:numPr>
          <w:ilvl w:val="0"/>
          <w:numId w:val="12"/>
        </w:numPr>
      </w:pPr>
      <w:r>
        <w:t>Podpora explicitní HTTP/</w:t>
      </w:r>
      <w:proofErr w:type="spellStart"/>
      <w:r>
        <w:t>HTTPs</w:t>
      </w:r>
      <w:proofErr w:type="spellEnd"/>
      <w:r>
        <w:t xml:space="preserve"> </w:t>
      </w:r>
      <w:proofErr w:type="spellStart"/>
      <w:r>
        <w:t>proxy</w:t>
      </w:r>
      <w:proofErr w:type="spellEnd"/>
    </w:p>
    <w:p w14:paraId="4EFDC2B7" w14:textId="77777777" w:rsidR="003A6867" w:rsidRDefault="003A6867" w:rsidP="003A6867">
      <w:pPr>
        <w:pStyle w:val="Odstavecseseznamem"/>
        <w:numPr>
          <w:ilvl w:val="0"/>
          <w:numId w:val="12"/>
        </w:numPr>
      </w:pPr>
      <w:r>
        <w:t>Možnost získávání identit uživatelů z AD bez nutnosti instalace software na AD servery</w:t>
      </w:r>
    </w:p>
    <w:p w14:paraId="7823BDB2" w14:textId="77777777" w:rsidR="003A6867" w:rsidRDefault="003A6867" w:rsidP="003A6867">
      <w:pPr>
        <w:pStyle w:val="Odstavecseseznamem"/>
        <w:numPr>
          <w:ilvl w:val="0"/>
          <w:numId w:val="12"/>
        </w:numPr>
      </w:pPr>
      <w:r>
        <w:t>Sdílení identit mezi jednotlivými firewally bez nutnosti externích komponent</w:t>
      </w:r>
    </w:p>
    <w:p w14:paraId="0E313FFE" w14:textId="77777777" w:rsidR="003A6867" w:rsidRDefault="003A6867" w:rsidP="003A6867">
      <w:pPr>
        <w:pStyle w:val="Odstavecseseznamem"/>
        <w:numPr>
          <w:ilvl w:val="0"/>
          <w:numId w:val="12"/>
        </w:numPr>
      </w:pPr>
      <w:r>
        <w:t xml:space="preserve">Ochrana proti SNI </w:t>
      </w:r>
      <w:proofErr w:type="spellStart"/>
      <w:r>
        <w:t>spoofing</w:t>
      </w:r>
      <w:proofErr w:type="spellEnd"/>
      <w:r>
        <w:t xml:space="preserve"> v rámci </w:t>
      </w:r>
      <w:proofErr w:type="spellStart"/>
      <w:r>
        <w:t>HTTPs</w:t>
      </w:r>
      <w:proofErr w:type="spellEnd"/>
      <w:r>
        <w:t xml:space="preserve"> inspekce</w:t>
      </w:r>
    </w:p>
    <w:p w14:paraId="12709D29" w14:textId="77777777" w:rsidR="003A6867" w:rsidRDefault="003A6867" w:rsidP="003A6867">
      <w:pPr>
        <w:pStyle w:val="Odstavecseseznamem"/>
        <w:numPr>
          <w:ilvl w:val="0"/>
          <w:numId w:val="12"/>
        </w:numPr>
      </w:pPr>
      <w:r>
        <w:t>Podpora S2S VPN, min. podpora algoritmů pro šifrování: AES-128, AES-256 a integritu: SHA-256 a AES-XCBC</w:t>
      </w:r>
    </w:p>
    <w:p w14:paraId="0549F5FB" w14:textId="77777777" w:rsidR="003A6867" w:rsidRDefault="003A6867" w:rsidP="003A6867">
      <w:pPr>
        <w:pStyle w:val="Odstavecseseznamem"/>
        <w:numPr>
          <w:ilvl w:val="0"/>
          <w:numId w:val="12"/>
        </w:numPr>
      </w:pPr>
      <w:r>
        <w:lastRenderedPageBreak/>
        <w:t>RA VPN terminace pro 50 souběžných spojení</w:t>
      </w:r>
    </w:p>
    <w:p w14:paraId="016E47A0" w14:textId="5BE6B375" w:rsidR="003A6867" w:rsidRDefault="003A6867" w:rsidP="003A6867">
      <w:pPr>
        <w:pStyle w:val="Odstavecseseznamem"/>
        <w:numPr>
          <w:ilvl w:val="0"/>
          <w:numId w:val="12"/>
        </w:numPr>
      </w:pPr>
      <w:r>
        <w:t xml:space="preserve">Ochrana proti neznámým hrozbám: emulace soborů ve virtuálním </w:t>
      </w:r>
      <w:proofErr w:type="spellStart"/>
      <w:r>
        <w:t>sandbox</w:t>
      </w:r>
      <w:proofErr w:type="spellEnd"/>
      <w:r>
        <w:t xml:space="preserve"> prostředí, min. podporované typy souborů: </w:t>
      </w:r>
      <w:r w:rsidR="00BF4197">
        <w:t>PowerPoint</w:t>
      </w:r>
      <w:r>
        <w:t xml:space="preserve">, </w:t>
      </w:r>
      <w:r w:rsidR="00BF4197">
        <w:t>Word</w:t>
      </w:r>
      <w:r>
        <w:t xml:space="preserve">, </w:t>
      </w:r>
      <w:r w:rsidR="00BF4197">
        <w:t>E</w:t>
      </w:r>
      <w:r>
        <w:t xml:space="preserve">xcel, </w:t>
      </w:r>
      <w:proofErr w:type="spellStart"/>
      <w:r w:rsidR="00BF4197">
        <w:t>P</w:t>
      </w:r>
      <w:r>
        <w:t>df</w:t>
      </w:r>
      <w:proofErr w:type="spellEnd"/>
      <w:r>
        <w:t xml:space="preserve">, </w:t>
      </w:r>
      <w:proofErr w:type="spellStart"/>
      <w:r>
        <w:t>exe</w:t>
      </w:r>
      <w:proofErr w:type="spellEnd"/>
      <w:r>
        <w:t xml:space="preserve">, archivy (zip, tar, 7z, </w:t>
      </w:r>
      <w:proofErr w:type="spellStart"/>
      <w:r>
        <w:t>rar</w:t>
      </w:r>
      <w:proofErr w:type="spellEnd"/>
      <w:r>
        <w:t>)</w:t>
      </w:r>
    </w:p>
    <w:p w14:paraId="7EBE6364" w14:textId="77777777" w:rsidR="003A6867" w:rsidRDefault="003A6867" w:rsidP="003A6867">
      <w:pPr>
        <w:pStyle w:val="Odstavecseseznamem"/>
        <w:numPr>
          <w:ilvl w:val="0"/>
          <w:numId w:val="12"/>
        </w:numPr>
      </w:pPr>
      <w:r>
        <w:t>Bezpečnostní logy musí být ukládány na fyzicky oddělenou management platformu.</w:t>
      </w:r>
    </w:p>
    <w:p w14:paraId="68F80237" w14:textId="77777777" w:rsidR="003A6867" w:rsidRDefault="003A6867" w:rsidP="003A6867">
      <w:pPr>
        <w:pStyle w:val="Odstavecseseznamem"/>
        <w:numPr>
          <w:ilvl w:val="0"/>
          <w:numId w:val="12"/>
        </w:numPr>
      </w:pPr>
      <w:r>
        <w:t>Počet publikovaných zranitelností OS (na základě CVE) firewall za poslední 3 roky, max. 15</w:t>
      </w:r>
    </w:p>
    <w:p w14:paraId="0D79EC59" w14:textId="77777777" w:rsidR="003A6867" w:rsidRDefault="003A6867" w:rsidP="003A6867">
      <w:pPr>
        <w:pStyle w:val="Odstavecseseznamem"/>
        <w:numPr>
          <w:ilvl w:val="0"/>
          <w:numId w:val="12"/>
        </w:numPr>
      </w:pPr>
      <w:r>
        <w:t xml:space="preserve">Řešení musí být uvedeno v Gartner </w:t>
      </w:r>
      <w:proofErr w:type="spellStart"/>
      <w:r>
        <w:t>Magic</w:t>
      </w:r>
      <w:proofErr w:type="spellEnd"/>
      <w:r>
        <w:t xml:space="preserve"> </w:t>
      </w:r>
      <w:proofErr w:type="spellStart"/>
      <w:r>
        <w:t>Quadrant</w:t>
      </w:r>
      <w:proofErr w:type="spellEnd"/>
      <w:r>
        <w:t xml:space="preserve"> </w:t>
      </w:r>
      <w:proofErr w:type="spellStart"/>
      <w:r>
        <w:t>for</w:t>
      </w:r>
      <w:proofErr w:type="spellEnd"/>
      <w:r>
        <w:t xml:space="preserve"> </w:t>
      </w:r>
      <w:proofErr w:type="spellStart"/>
      <w:r>
        <w:t>Enterprise</w:t>
      </w:r>
      <w:proofErr w:type="spellEnd"/>
      <w:r>
        <w:t xml:space="preserve"> Network </w:t>
      </w:r>
      <w:proofErr w:type="spellStart"/>
      <w:r>
        <w:t>Firewalls</w:t>
      </w:r>
      <w:proofErr w:type="spellEnd"/>
      <w:r>
        <w:t xml:space="preserve"> za roky 2020-2022 minimálně 1x v kvadrantu Leader</w:t>
      </w:r>
    </w:p>
    <w:p w14:paraId="28756E0C" w14:textId="1757B907" w:rsidR="00757FDE" w:rsidRDefault="00757FDE" w:rsidP="003A6867">
      <w:pPr>
        <w:pStyle w:val="Odstavecseseznamem"/>
        <w:numPr>
          <w:ilvl w:val="0"/>
          <w:numId w:val="12"/>
        </w:numPr>
      </w:pPr>
      <w:r>
        <w:rPr>
          <w:rFonts w:asciiTheme="minorHAnsi" w:hAnsiTheme="minorHAnsi" w:cstheme="minorHAnsi"/>
        </w:rPr>
        <w:t>Součástí dodávky bude veškeré příslušenství a propojovací prvky dle standardu zařízení a zákazníka.</w:t>
      </w:r>
    </w:p>
    <w:p w14:paraId="1ABD6B34" w14:textId="77777777" w:rsidR="0019503B" w:rsidRDefault="0019503B" w:rsidP="0019503B">
      <w:pPr>
        <w:rPr>
          <w:b/>
        </w:rPr>
      </w:pPr>
    </w:p>
    <w:p w14:paraId="40A387B5" w14:textId="71543628" w:rsidR="00AF5A1E" w:rsidRDefault="00AF5A1E" w:rsidP="00AF5A1E">
      <w:r w:rsidRPr="00772DEF">
        <w:t xml:space="preserve">Požadované výkonové </w:t>
      </w:r>
      <w:r>
        <w:t xml:space="preserve">a funkční </w:t>
      </w:r>
      <w:r w:rsidRPr="00772DEF">
        <w:t>parametry</w:t>
      </w:r>
      <w:r>
        <w:t xml:space="preserve"> a uvedené m</w:t>
      </w:r>
      <w:r w:rsidRPr="000E3659">
        <w:t xml:space="preserve">inimální požadavky na NGFW </w:t>
      </w:r>
      <w:r w:rsidRPr="00772DEF">
        <w:t xml:space="preserve">je nutné doložit oficiálním produktovým listem výrobce.  </w:t>
      </w:r>
    </w:p>
    <w:p w14:paraId="23EB13E9" w14:textId="77777777" w:rsidR="00783C35" w:rsidRDefault="00783C35" w:rsidP="003A6867">
      <w:pPr>
        <w:rPr>
          <w:b/>
        </w:rPr>
      </w:pPr>
    </w:p>
    <w:p w14:paraId="71037D77" w14:textId="6BD141EC" w:rsidR="00863566" w:rsidRPr="0019503B" w:rsidRDefault="00863566" w:rsidP="00863566">
      <w:pPr>
        <w:rPr>
          <w:b/>
        </w:rPr>
      </w:pPr>
      <w:r>
        <w:rPr>
          <w:b/>
        </w:rPr>
        <w:t>Jeden c</w:t>
      </w:r>
      <w:r w:rsidRPr="0019503B">
        <w:rPr>
          <w:b/>
        </w:rPr>
        <w:t>entrální management</w:t>
      </w:r>
      <w:r>
        <w:rPr>
          <w:b/>
        </w:rPr>
        <w:t xml:space="preserve"> pro obě lokality </w:t>
      </w:r>
      <w:r w:rsidR="009F537B">
        <w:rPr>
          <w:b/>
        </w:rPr>
        <w:t>umožňující</w:t>
      </w:r>
      <w:r>
        <w:rPr>
          <w:b/>
        </w:rPr>
        <w:t xml:space="preserve"> napojení </w:t>
      </w:r>
      <w:r w:rsidR="009F537B">
        <w:rPr>
          <w:b/>
        </w:rPr>
        <w:t xml:space="preserve">všech </w:t>
      </w:r>
      <w:r>
        <w:rPr>
          <w:b/>
        </w:rPr>
        <w:t xml:space="preserve">4 ks </w:t>
      </w:r>
      <w:r w:rsidR="009F537B">
        <w:rPr>
          <w:b/>
        </w:rPr>
        <w:t>dodávaných NGFW</w:t>
      </w:r>
    </w:p>
    <w:p w14:paraId="2DF14507" w14:textId="77777777" w:rsidR="00863566" w:rsidRDefault="00863566" w:rsidP="00863566">
      <w:pPr>
        <w:pStyle w:val="Odstavecseseznamem"/>
        <w:numPr>
          <w:ilvl w:val="0"/>
          <w:numId w:val="11"/>
        </w:numPr>
      </w:pPr>
      <w:r>
        <w:t>Management musí být fyzicky oddělený od firewall platformy</w:t>
      </w:r>
    </w:p>
    <w:p w14:paraId="1BF1EEB1" w14:textId="77777777" w:rsidR="00863566" w:rsidRDefault="00863566" w:rsidP="00863566">
      <w:pPr>
        <w:pStyle w:val="Odstavecseseznamem"/>
        <w:numPr>
          <w:ilvl w:val="0"/>
          <w:numId w:val="11"/>
        </w:numPr>
      </w:pPr>
      <w:r>
        <w:t xml:space="preserve">Jednotný centrální management: správa politik a analýza logů na jedné konsolidované virtuální </w:t>
      </w:r>
      <w:proofErr w:type="spellStart"/>
      <w:r>
        <w:t>appliance</w:t>
      </w:r>
      <w:proofErr w:type="spellEnd"/>
      <w:r>
        <w:t xml:space="preserve"> (Hyper-V, </w:t>
      </w:r>
      <w:proofErr w:type="spellStart"/>
      <w:r>
        <w:t>ESXi</w:t>
      </w:r>
      <w:proofErr w:type="spellEnd"/>
      <w:r>
        <w:t>)</w:t>
      </w:r>
    </w:p>
    <w:p w14:paraId="2B5ECB47" w14:textId="77777777" w:rsidR="00863566" w:rsidRDefault="00863566" w:rsidP="00863566">
      <w:pPr>
        <w:pStyle w:val="Odstavecseseznamem"/>
        <w:numPr>
          <w:ilvl w:val="0"/>
          <w:numId w:val="11"/>
        </w:numPr>
      </w:pPr>
      <w:r>
        <w:t>Management musí ukládat a zpracovávat logy ze všech firewallů, objem logů za den min. 15 GB/den</w:t>
      </w:r>
    </w:p>
    <w:p w14:paraId="6EA92780" w14:textId="77777777" w:rsidR="00863566" w:rsidRDefault="00863566" w:rsidP="00863566">
      <w:pPr>
        <w:pStyle w:val="Odstavecseseznamem"/>
        <w:numPr>
          <w:ilvl w:val="0"/>
          <w:numId w:val="11"/>
        </w:numPr>
      </w:pPr>
      <w:r>
        <w:t>Management log server musí zpracovat min. 40 000 logů/sekundu</w:t>
      </w:r>
    </w:p>
    <w:p w14:paraId="6A5D48FE" w14:textId="77777777" w:rsidR="00863566" w:rsidRDefault="00863566" w:rsidP="00863566">
      <w:pPr>
        <w:pStyle w:val="Odstavecseseznamem"/>
        <w:numPr>
          <w:ilvl w:val="0"/>
          <w:numId w:val="11"/>
        </w:numPr>
      </w:pPr>
      <w:r>
        <w:t>Dlouhodobé ukládání historických log záznamů, min. interní kapacita úložiště 8TB</w:t>
      </w:r>
    </w:p>
    <w:p w14:paraId="17C61CE8" w14:textId="77777777" w:rsidR="00863566" w:rsidRDefault="00863566" w:rsidP="00863566">
      <w:pPr>
        <w:pStyle w:val="Odstavecseseznamem"/>
        <w:numPr>
          <w:ilvl w:val="0"/>
          <w:numId w:val="11"/>
        </w:numPr>
      </w:pPr>
      <w:r>
        <w:t>Podpora administrátorských profilů pro delegaci oprávnění (čtení, zápis)</w:t>
      </w:r>
    </w:p>
    <w:p w14:paraId="264FA196" w14:textId="77777777" w:rsidR="00863566" w:rsidRDefault="00863566" w:rsidP="00863566">
      <w:pPr>
        <w:pStyle w:val="Odstavecseseznamem"/>
        <w:numPr>
          <w:ilvl w:val="0"/>
          <w:numId w:val="11"/>
        </w:numPr>
      </w:pPr>
      <w:r>
        <w:t>Kontrola politik proti chybám a duplicitám</w:t>
      </w:r>
    </w:p>
    <w:p w14:paraId="57F6BEE6" w14:textId="77777777" w:rsidR="00863566" w:rsidRDefault="00863566" w:rsidP="00863566">
      <w:pPr>
        <w:pStyle w:val="Odstavecseseznamem"/>
        <w:numPr>
          <w:ilvl w:val="0"/>
          <w:numId w:val="11"/>
        </w:numPr>
      </w:pPr>
      <w:r>
        <w:t>Práce s bezpečnostními logy – možnost prohledávání všech typů logů (</w:t>
      </w:r>
      <w:proofErr w:type="spellStart"/>
      <w:r>
        <w:t>fw</w:t>
      </w:r>
      <w:proofErr w:type="spellEnd"/>
      <w:r>
        <w:t xml:space="preserve">, </w:t>
      </w:r>
      <w:proofErr w:type="spellStart"/>
      <w:r>
        <w:t>ips</w:t>
      </w:r>
      <w:proofErr w:type="spellEnd"/>
      <w:r>
        <w:t>, malware) s definováním vlastních permanentních filtrů.</w:t>
      </w:r>
    </w:p>
    <w:p w14:paraId="30065B5E" w14:textId="77777777" w:rsidR="00863566" w:rsidRDefault="00863566" w:rsidP="00863566">
      <w:pPr>
        <w:pStyle w:val="Odstavecseseznamem"/>
        <w:numPr>
          <w:ilvl w:val="0"/>
          <w:numId w:val="11"/>
        </w:numPr>
      </w:pPr>
      <w:r>
        <w:t>Integrovaný monitoring musí poskytovat grafické rozhraní pro sledování parametrů v reálnem čase a historii alespoň 30 dní (využití paměti, CPU, počet navázaných spojení, počet nově otevřených spojení za sekundu, propustnost, atd …).</w:t>
      </w:r>
    </w:p>
    <w:p w14:paraId="7EEBE881" w14:textId="77777777" w:rsidR="00863566" w:rsidRDefault="00863566" w:rsidP="00863566">
      <w:pPr>
        <w:pStyle w:val="Odstavecseseznamem"/>
        <w:numPr>
          <w:ilvl w:val="0"/>
          <w:numId w:val="11"/>
        </w:numPr>
      </w:pPr>
      <w:r>
        <w:t>Podpora služby vlastní certifikační autority pro vydávaní PKI certifikátů pro bezpečné přihlašovaní uživatelů a administrátorů a pro VPN klientský přístup</w:t>
      </w:r>
    </w:p>
    <w:p w14:paraId="3B43A861" w14:textId="77777777" w:rsidR="00863566" w:rsidRDefault="00863566" w:rsidP="00863566">
      <w:pPr>
        <w:pStyle w:val="Odstavecseseznamem"/>
        <w:numPr>
          <w:ilvl w:val="0"/>
          <w:numId w:val="11"/>
        </w:numPr>
      </w:pPr>
      <w:r>
        <w:t>Je-li management licence omezena počtem řízených objektů bezpečnostních bran, musí podporovat řízení min. 4 objektů bran</w:t>
      </w:r>
    </w:p>
    <w:p w14:paraId="2D9F7379" w14:textId="77777777" w:rsidR="00863566" w:rsidRDefault="00863566" w:rsidP="00863566">
      <w:pPr>
        <w:pStyle w:val="Odstavecseseznamem"/>
        <w:numPr>
          <w:ilvl w:val="0"/>
          <w:numId w:val="11"/>
        </w:numPr>
      </w:pPr>
      <w:r>
        <w:t>Je-li management licence omezena diskovou kapacitou, licence pro min. 8TB musí být součástí nabídky</w:t>
      </w:r>
    </w:p>
    <w:p w14:paraId="42229AA9" w14:textId="51997E5D" w:rsidR="005331FC" w:rsidRDefault="005331FC">
      <w:pPr>
        <w:spacing w:before="0" w:after="160" w:line="259" w:lineRule="auto"/>
        <w:jc w:val="left"/>
      </w:pPr>
      <w:r>
        <w:br w:type="page"/>
      </w:r>
    </w:p>
    <w:p w14:paraId="31965723" w14:textId="6D926772" w:rsidR="00AC56B9" w:rsidRDefault="00AC56B9" w:rsidP="00AC56B9">
      <w:pPr>
        <w:pStyle w:val="ACNadpis2"/>
        <w:pBdr>
          <w:bottom w:val="single" w:sz="12" w:space="0" w:color="000000"/>
        </w:pBdr>
      </w:pPr>
      <w:r>
        <w:lastRenderedPageBreak/>
        <w:t>1.06.Monitoring datových toků (NDR)</w:t>
      </w:r>
    </w:p>
    <w:p w14:paraId="6086AFAC" w14:textId="77777777" w:rsidR="00AC56B9" w:rsidRDefault="00AC56B9">
      <w:pPr>
        <w:spacing w:before="0" w:after="160" w:line="259" w:lineRule="auto"/>
        <w:jc w:val="left"/>
      </w:pPr>
    </w:p>
    <w:tbl>
      <w:tblPr>
        <w:tblpPr w:leftFromText="141" w:rightFromText="141" w:vertAnchor="text" w:horzAnchor="margin" w:tblpXSpec="center" w:tblpY="46"/>
        <w:tblW w:w="5082" w:type="pct"/>
        <w:tblLayout w:type="fixed"/>
        <w:tblCellMar>
          <w:left w:w="70" w:type="dxa"/>
          <w:right w:w="70" w:type="dxa"/>
        </w:tblCellMar>
        <w:tblLook w:val="04A0" w:firstRow="1" w:lastRow="0" w:firstColumn="1" w:lastColumn="0" w:noHBand="0" w:noVBand="1"/>
      </w:tblPr>
      <w:tblGrid>
        <w:gridCol w:w="4428"/>
        <w:gridCol w:w="4781"/>
      </w:tblGrid>
      <w:tr w:rsidR="0028105E" w:rsidRPr="00A52A9C" w14:paraId="1E73E936" w14:textId="77777777" w:rsidTr="00571203">
        <w:trPr>
          <w:trHeight w:hRule="exact" w:val="427"/>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B06C9AF" w14:textId="77777777" w:rsidR="0028105E" w:rsidRPr="00A52A9C" w:rsidRDefault="0028105E" w:rsidP="00571203">
            <w:pPr>
              <w:widowControl w:val="0"/>
              <w:spacing w:before="0" w:after="0" w:line="240" w:lineRule="auto"/>
              <w:jc w:val="left"/>
              <w:rPr>
                <w:rFonts w:asciiTheme="minorHAnsi" w:eastAsia="Times New Roman" w:hAnsiTheme="minorHAnsi" w:cstheme="minorHAnsi"/>
                <w:color w:val="000000"/>
              </w:rPr>
            </w:pPr>
            <w:r w:rsidRPr="00A52A9C">
              <w:rPr>
                <w:rFonts w:asciiTheme="minorHAnsi" w:eastAsia="Times New Roman" w:hAnsiTheme="minorHAnsi" w:cstheme="minorHAnsi"/>
                <w:b/>
                <w:bCs/>
                <w:color w:val="000000"/>
              </w:rPr>
              <w:t>Konkrétní specifikace nabízeného zboží</w:t>
            </w:r>
          </w:p>
        </w:tc>
      </w:tr>
      <w:tr w:rsidR="0028105E" w:rsidRPr="00250DCA" w14:paraId="1B1525EE" w14:textId="77777777" w:rsidTr="00571203">
        <w:trPr>
          <w:trHeight w:val="288"/>
        </w:trPr>
        <w:tc>
          <w:tcPr>
            <w:tcW w:w="4428" w:type="dxa"/>
            <w:tcBorders>
              <w:top w:val="single" w:sz="4" w:space="0" w:color="000000"/>
              <w:left w:val="single" w:sz="4" w:space="0" w:color="000000"/>
              <w:bottom w:val="single" w:sz="4" w:space="0" w:color="000000"/>
              <w:right w:val="single" w:sz="4" w:space="0" w:color="000000"/>
            </w:tcBorders>
          </w:tcPr>
          <w:p w14:paraId="5FC67DA7" w14:textId="77777777" w:rsidR="0028105E" w:rsidRPr="00250DCA" w:rsidRDefault="0028105E" w:rsidP="00571203">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Model – typové/výrobní označení</w:t>
            </w:r>
            <w:r>
              <w:rPr>
                <w:rFonts w:asciiTheme="minorHAnsi" w:eastAsia="Times New Roman" w:hAnsiTheme="minorHAnsi" w:cstheme="minorHAnsi"/>
                <w:color w:val="000000"/>
              </w:rPr>
              <w:t>:</w:t>
            </w:r>
          </w:p>
        </w:tc>
        <w:tc>
          <w:tcPr>
            <w:tcW w:w="4781" w:type="dxa"/>
            <w:tcBorders>
              <w:top w:val="single" w:sz="4" w:space="0" w:color="000000"/>
              <w:left w:val="single" w:sz="4" w:space="0" w:color="000000"/>
              <w:bottom w:val="single" w:sz="4" w:space="0" w:color="000000"/>
              <w:right w:val="single" w:sz="4" w:space="0" w:color="000000"/>
            </w:tcBorders>
            <w:vAlign w:val="bottom"/>
          </w:tcPr>
          <w:p w14:paraId="5CCF62FB" w14:textId="77777777" w:rsidR="0028105E" w:rsidRPr="00250DCA" w:rsidRDefault="0028105E" w:rsidP="00571203">
            <w:pPr>
              <w:widowControl w:val="0"/>
              <w:spacing w:after="0" w:line="240" w:lineRule="auto"/>
              <w:rPr>
                <w:rFonts w:asciiTheme="minorHAnsi" w:eastAsia="Times New Roman" w:hAnsiTheme="minorHAnsi" w:cstheme="minorHAnsi"/>
                <w:color w:val="000000"/>
              </w:rPr>
            </w:pPr>
          </w:p>
        </w:tc>
      </w:tr>
      <w:tr w:rsidR="0028105E" w:rsidRPr="00250DCA" w14:paraId="3B00A94A" w14:textId="77777777" w:rsidTr="00571203">
        <w:trPr>
          <w:trHeight w:val="332"/>
        </w:trPr>
        <w:tc>
          <w:tcPr>
            <w:tcW w:w="4428" w:type="dxa"/>
            <w:tcBorders>
              <w:top w:val="single" w:sz="4" w:space="0" w:color="000000"/>
              <w:left w:val="single" w:sz="4" w:space="0" w:color="000000"/>
              <w:bottom w:val="single" w:sz="4" w:space="0" w:color="000000"/>
              <w:right w:val="single" w:sz="4" w:space="0" w:color="000000"/>
            </w:tcBorders>
          </w:tcPr>
          <w:p w14:paraId="155CE0C6" w14:textId="77777777" w:rsidR="0028105E" w:rsidRPr="00250DCA" w:rsidRDefault="0028105E" w:rsidP="00571203">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Výrobce:</w:t>
            </w:r>
          </w:p>
        </w:tc>
        <w:tc>
          <w:tcPr>
            <w:tcW w:w="4781" w:type="dxa"/>
            <w:tcBorders>
              <w:top w:val="single" w:sz="4" w:space="0" w:color="000000"/>
              <w:left w:val="single" w:sz="4" w:space="0" w:color="000000"/>
              <w:bottom w:val="single" w:sz="4" w:space="0" w:color="000000"/>
              <w:right w:val="single" w:sz="4" w:space="0" w:color="000000"/>
            </w:tcBorders>
            <w:vAlign w:val="bottom"/>
          </w:tcPr>
          <w:p w14:paraId="2727C015" w14:textId="77777777" w:rsidR="0028105E" w:rsidRPr="00250DCA" w:rsidRDefault="0028105E" w:rsidP="00571203">
            <w:pPr>
              <w:widowControl w:val="0"/>
              <w:spacing w:after="0" w:line="240" w:lineRule="auto"/>
              <w:rPr>
                <w:rFonts w:asciiTheme="minorHAnsi" w:eastAsia="Times New Roman" w:hAnsiTheme="minorHAnsi" w:cstheme="minorHAnsi"/>
                <w:color w:val="000000"/>
              </w:rPr>
            </w:pPr>
          </w:p>
        </w:tc>
      </w:tr>
    </w:tbl>
    <w:p w14:paraId="32BCAB5C" w14:textId="77777777" w:rsidR="0028105E" w:rsidRDefault="0028105E">
      <w:pPr>
        <w:spacing w:before="0" w:after="160" w:line="259" w:lineRule="auto"/>
        <w:jc w:val="left"/>
      </w:pPr>
    </w:p>
    <w:p w14:paraId="27AD0104" w14:textId="522C823F" w:rsidR="00013D56" w:rsidRPr="0028105E" w:rsidRDefault="00013D56" w:rsidP="00013D56">
      <w:pPr>
        <w:rPr>
          <w:b/>
        </w:rPr>
      </w:pPr>
      <w:r w:rsidRPr="0028105E">
        <w:rPr>
          <w:b/>
        </w:rPr>
        <w:t>Obecné vlastnosti řešení</w:t>
      </w:r>
    </w:p>
    <w:p w14:paraId="330CAD87" w14:textId="77777777" w:rsidR="00013D56" w:rsidRPr="00996275" w:rsidRDefault="00013D56" w:rsidP="00013D56">
      <w:pPr>
        <w:pStyle w:val="Bezmezer"/>
        <w:numPr>
          <w:ilvl w:val="0"/>
          <w:numId w:val="19"/>
        </w:numPr>
        <w:suppressAutoHyphens w:val="0"/>
        <w:spacing w:line="276" w:lineRule="auto"/>
        <w:jc w:val="both"/>
      </w:pPr>
      <w:r w:rsidRPr="00996275">
        <w:t xml:space="preserve">Řešení musí umět identifikovat </w:t>
      </w:r>
      <w:proofErr w:type="spellStart"/>
      <w:r w:rsidRPr="00996275">
        <w:t>zero-day</w:t>
      </w:r>
      <w:proofErr w:type="spellEnd"/>
      <w:r w:rsidRPr="00996275">
        <w:t xml:space="preserve"> útoky (např. na základě behaviorální analýzy).</w:t>
      </w:r>
    </w:p>
    <w:p w14:paraId="0869DAEE" w14:textId="77777777" w:rsidR="00013D56" w:rsidRPr="003D61A7" w:rsidRDefault="00013D56" w:rsidP="00013D56">
      <w:pPr>
        <w:pStyle w:val="Bezmezer"/>
        <w:numPr>
          <w:ilvl w:val="0"/>
          <w:numId w:val="19"/>
        </w:numPr>
        <w:suppressAutoHyphens w:val="0"/>
        <w:spacing w:line="276" w:lineRule="auto"/>
        <w:jc w:val="both"/>
      </w:pPr>
      <w:r w:rsidRPr="003D61A7">
        <w:t xml:space="preserve">Zpracovává </w:t>
      </w:r>
      <w:proofErr w:type="spellStart"/>
      <w:r w:rsidRPr="003D61A7">
        <w:rPr>
          <w:b/>
          <w:bCs/>
        </w:rPr>
        <w:t>NetFlow</w:t>
      </w:r>
      <w:proofErr w:type="spellEnd"/>
      <w:r w:rsidRPr="003D61A7">
        <w:rPr>
          <w:b/>
          <w:bCs/>
        </w:rPr>
        <w:t>/IPFIX</w:t>
      </w:r>
      <w:r w:rsidRPr="003D61A7">
        <w:t xml:space="preserve"> záznamy i </w:t>
      </w:r>
      <w:r w:rsidRPr="003D61A7">
        <w:rPr>
          <w:b/>
          <w:bCs/>
        </w:rPr>
        <w:t>plný síťový provoz (</w:t>
      </w:r>
      <w:proofErr w:type="spellStart"/>
      <w:r w:rsidRPr="003D61A7">
        <w:rPr>
          <w:b/>
          <w:bCs/>
        </w:rPr>
        <w:t>Deep</w:t>
      </w:r>
      <w:proofErr w:type="spellEnd"/>
      <w:r w:rsidRPr="003D61A7">
        <w:rPr>
          <w:b/>
          <w:bCs/>
        </w:rPr>
        <w:t xml:space="preserve"> Packet </w:t>
      </w:r>
      <w:proofErr w:type="spellStart"/>
      <w:r w:rsidRPr="003D61A7">
        <w:rPr>
          <w:b/>
          <w:bCs/>
        </w:rPr>
        <w:t>Inspection</w:t>
      </w:r>
      <w:proofErr w:type="spellEnd"/>
      <w:r w:rsidRPr="003D61A7">
        <w:rPr>
          <w:b/>
          <w:bCs/>
        </w:rPr>
        <w:t xml:space="preserve"> – DPI)</w:t>
      </w:r>
      <w:r w:rsidRPr="003D61A7">
        <w:t>.</w:t>
      </w:r>
    </w:p>
    <w:p w14:paraId="6000897E" w14:textId="77777777" w:rsidR="00013D56" w:rsidRPr="003D61A7" w:rsidRDefault="00013D56" w:rsidP="00013D56">
      <w:pPr>
        <w:pStyle w:val="Bezmezer"/>
        <w:numPr>
          <w:ilvl w:val="0"/>
          <w:numId w:val="19"/>
        </w:numPr>
        <w:suppressAutoHyphens w:val="0"/>
        <w:spacing w:line="276" w:lineRule="auto"/>
        <w:jc w:val="both"/>
      </w:pPr>
      <w:r w:rsidRPr="003D61A7">
        <w:t xml:space="preserve">Umožňuje detailní pohled na to, </w:t>
      </w:r>
      <w:r w:rsidRPr="003D61A7">
        <w:rPr>
          <w:b/>
          <w:bCs/>
        </w:rPr>
        <w:t>kdo, kdy, kam a kolik dat</w:t>
      </w:r>
      <w:r w:rsidRPr="003D61A7">
        <w:t xml:space="preserve"> v síti přenáší.</w:t>
      </w:r>
    </w:p>
    <w:p w14:paraId="0FA786FC" w14:textId="77777777" w:rsidR="00013D56" w:rsidRPr="003D61A7" w:rsidRDefault="00013D56" w:rsidP="00013D56">
      <w:pPr>
        <w:pStyle w:val="Bezmezer"/>
        <w:numPr>
          <w:ilvl w:val="0"/>
          <w:numId w:val="19"/>
        </w:numPr>
        <w:suppressAutoHyphens w:val="0"/>
        <w:spacing w:line="276" w:lineRule="auto"/>
        <w:jc w:val="both"/>
      </w:pPr>
      <w:r w:rsidRPr="003D61A7">
        <w:t xml:space="preserve">Umí rozpoznávat </w:t>
      </w:r>
      <w:r w:rsidRPr="003D61A7">
        <w:rPr>
          <w:b/>
          <w:bCs/>
        </w:rPr>
        <w:t>aplikace, protokoly a služby</w:t>
      </w:r>
      <w:r w:rsidRPr="003D61A7">
        <w:t xml:space="preserve"> i bez nutnosti dešifrování dat.</w:t>
      </w:r>
    </w:p>
    <w:p w14:paraId="28F22DB7" w14:textId="77777777" w:rsidR="00013D56" w:rsidRPr="003D61A7" w:rsidRDefault="00013D56" w:rsidP="00013D56">
      <w:pPr>
        <w:pStyle w:val="Bezmezer"/>
        <w:numPr>
          <w:ilvl w:val="0"/>
          <w:numId w:val="19"/>
        </w:numPr>
        <w:suppressAutoHyphens w:val="0"/>
        <w:spacing w:line="276" w:lineRule="auto"/>
        <w:jc w:val="both"/>
      </w:pPr>
      <w:r w:rsidRPr="003D61A7">
        <w:t>Využívá strojové učení a behaviorální analýzu pro odhalování neobvyklého chování.</w:t>
      </w:r>
    </w:p>
    <w:p w14:paraId="6DD099D9" w14:textId="77777777" w:rsidR="00013D56" w:rsidRDefault="00013D56" w:rsidP="00013D56">
      <w:pPr>
        <w:pStyle w:val="Bezmezer"/>
        <w:numPr>
          <w:ilvl w:val="0"/>
          <w:numId w:val="19"/>
        </w:numPr>
        <w:suppressAutoHyphens w:val="0"/>
        <w:spacing w:line="276" w:lineRule="auto"/>
        <w:jc w:val="both"/>
      </w:pPr>
      <w:r w:rsidRPr="003D61A7">
        <w:t>Detekuje například:</w:t>
      </w:r>
    </w:p>
    <w:p w14:paraId="76AB07E6" w14:textId="77777777" w:rsidR="00013D56" w:rsidRDefault="00013D56" w:rsidP="00013D56">
      <w:pPr>
        <w:pStyle w:val="Bezmezer"/>
        <w:spacing w:line="276" w:lineRule="auto"/>
        <w:ind w:left="720" w:firstLine="696"/>
      </w:pPr>
      <w:r w:rsidRPr="00880438">
        <w:t>malware komunikaci (C&amp;C),</w:t>
      </w:r>
    </w:p>
    <w:p w14:paraId="1A5AFC51" w14:textId="77777777" w:rsidR="00013D56" w:rsidRDefault="00013D56" w:rsidP="00013D56">
      <w:pPr>
        <w:pStyle w:val="Bezmezer"/>
        <w:spacing w:line="276" w:lineRule="auto"/>
        <w:ind w:left="720" w:firstLine="696"/>
      </w:pPr>
      <w:r w:rsidRPr="00880438">
        <w:t>laterální pohyb útočníka v síti,</w:t>
      </w:r>
    </w:p>
    <w:p w14:paraId="2F8E6959" w14:textId="77777777" w:rsidR="00013D56" w:rsidRPr="00880438" w:rsidRDefault="00013D56" w:rsidP="00013D56">
      <w:pPr>
        <w:pStyle w:val="Bezmezer"/>
        <w:spacing w:line="276" w:lineRule="auto"/>
        <w:ind w:left="720" w:firstLine="696"/>
      </w:pPr>
      <w:r w:rsidRPr="00880438">
        <w:t>skenování portů a zranitelností,</w:t>
      </w:r>
    </w:p>
    <w:p w14:paraId="056C3E79" w14:textId="77777777" w:rsidR="00013D56" w:rsidRDefault="00013D56" w:rsidP="00013D56">
      <w:pPr>
        <w:pStyle w:val="Bezmezer"/>
        <w:spacing w:line="276" w:lineRule="auto"/>
        <w:ind w:left="720" w:firstLine="696"/>
      </w:pPr>
      <w:r w:rsidRPr="00880438">
        <w:t>neobvyklé objemy přenosů nebo časy aktivit.</w:t>
      </w:r>
    </w:p>
    <w:p w14:paraId="24A551D8" w14:textId="77777777" w:rsidR="00013D56" w:rsidRPr="003D61A7" w:rsidRDefault="00013D56" w:rsidP="00013D56">
      <w:pPr>
        <w:pStyle w:val="Bezmezer"/>
        <w:numPr>
          <w:ilvl w:val="0"/>
          <w:numId w:val="19"/>
        </w:numPr>
        <w:suppressAutoHyphens w:val="0"/>
        <w:spacing w:line="276" w:lineRule="auto"/>
        <w:jc w:val="both"/>
      </w:pPr>
      <w:r w:rsidRPr="003D61A7">
        <w:t xml:space="preserve">Umí identifikovat i </w:t>
      </w:r>
      <w:proofErr w:type="spellStart"/>
      <w:r w:rsidRPr="003D61A7">
        <w:t>zero-day</w:t>
      </w:r>
      <w:proofErr w:type="spellEnd"/>
      <w:r w:rsidRPr="003D61A7">
        <w:t xml:space="preserve"> útoky díky behaviorálnímu modelování.</w:t>
      </w:r>
    </w:p>
    <w:p w14:paraId="7541938C" w14:textId="77777777" w:rsidR="00013D56" w:rsidRPr="003D61A7" w:rsidRDefault="00013D56" w:rsidP="00013D56">
      <w:pPr>
        <w:pStyle w:val="Bezmezer"/>
        <w:numPr>
          <w:ilvl w:val="0"/>
          <w:numId w:val="19"/>
        </w:numPr>
        <w:suppressAutoHyphens w:val="0"/>
        <w:spacing w:line="276" w:lineRule="auto"/>
        <w:jc w:val="both"/>
      </w:pPr>
      <w:r w:rsidRPr="003D61A7">
        <w:t>Podporuje standardní protokoly (</w:t>
      </w:r>
      <w:proofErr w:type="spellStart"/>
      <w:r w:rsidRPr="003D61A7">
        <w:t>NetFlow</w:t>
      </w:r>
      <w:proofErr w:type="spellEnd"/>
      <w:r w:rsidRPr="003D61A7">
        <w:t xml:space="preserve">, IPFIX, </w:t>
      </w:r>
      <w:proofErr w:type="spellStart"/>
      <w:r w:rsidRPr="003D61A7">
        <w:t>Syslog</w:t>
      </w:r>
      <w:proofErr w:type="spellEnd"/>
      <w:r w:rsidRPr="003D61A7">
        <w:t>, SNMP).</w:t>
      </w:r>
    </w:p>
    <w:p w14:paraId="6FC65805" w14:textId="77777777" w:rsidR="00013D56" w:rsidRPr="003D61A7" w:rsidRDefault="00013D56" w:rsidP="00013D56">
      <w:pPr>
        <w:pStyle w:val="Bezmezer"/>
        <w:numPr>
          <w:ilvl w:val="0"/>
          <w:numId w:val="19"/>
        </w:numPr>
        <w:suppressAutoHyphens w:val="0"/>
        <w:spacing w:line="276" w:lineRule="auto"/>
        <w:jc w:val="both"/>
      </w:pPr>
      <w:r w:rsidRPr="003D61A7">
        <w:t xml:space="preserve">Snadno se propojuje s firewally, SIEM systémy (např. </w:t>
      </w:r>
      <w:proofErr w:type="spellStart"/>
      <w:r w:rsidRPr="003D61A7">
        <w:t>Splunk</w:t>
      </w:r>
      <w:proofErr w:type="spellEnd"/>
      <w:r w:rsidRPr="003D61A7">
        <w:t xml:space="preserve">, </w:t>
      </w:r>
      <w:proofErr w:type="spellStart"/>
      <w:r w:rsidRPr="003D61A7">
        <w:t>QRadar</w:t>
      </w:r>
      <w:proofErr w:type="spellEnd"/>
      <w:r w:rsidRPr="003D61A7">
        <w:t xml:space="preserve">, </w:t>
      </w:r>
      <w:proofErr w:type="spellStart"/>
      <w:r w:rsidRPr="003D61A7">
        <w:t>ArcSight</w:t>
      </w:r>
      <w:proofErr w:type="spellEnd"/>
      <w:r w:rsidRPr="003D61A7">
        <w:t xml:space="preserve">), nebo </w:t>
      </w:r>
      <w:proofErr w:type="spellStart"/>
      <w:r w:rsidRPr="003D61A7">
        <w:t>monitoringovými</w:t>
      </w:r>
      <w:proofErr w:type="spellEnd"/>
      <w:r w:rsidRPr="003D61A7">
        <w:t xml:space="preserve"> nástroji (např. </w:t>
      </w:r>
      <w:proofErr w:type="spellStart"/>
      <w:r w:rsidRPr="003D61A7">
        <w:t>Zabbix</w:t>
      </w:r>
      <w:proofErr w:type="spellEnd"/>
      <w:r w:rsidRPr="003D61A7">
        <w:t>, PRTG).</w:t>
      </w:r>
    </w:p>
    <w:p w14:paraId="272BA2E4" w14:textId="77777777" w:rsidR="00013D56" w:rsidRPr="003D61A7" w:rsidRDefault="00013D56" w:rsidP="00013D56">
      <w:pPr>
        <w:pStyle w:val="Bezmezer"/>
        <w:numPr>
          <w:ilvl w:val="0"/>
          <w:numId w:val="19"/>
        </w:numPr>
        <w:suppressAutoHyphens w:val="0"/>
        <w:spacing w:line="276" w:lineRule="auto"/>
        <w:jc w:val="both"/>
      </w:pPr>
      <w:r w:rsidRPr="003D61A7">
        <w:t>Může pracovat pasivně (bez zásahu do sítě).</w:t>
      </w:r>
    </w:p>
    <w:p w14:paraId="5014CE08" w14:textId="77777777" w:rsidR="00013D56" w:rsidRPr="003D61A7" w:rsidRDefault="00013D56" w:rsidP="00013D56">
      <w:pPr>
        <w:pStyle w:val="Bezmezer"/>
        <w:numPr>
          <w:ilvl w:val="0"/>
          <w:numId w:val="19"/>
        </w:numPr>
        <w:suppressAutoHyphens w:val="0"/>
        <w:spacing w:line="276" w:lineRule="auto"/>
        <w:jc w:val="both"/>
      </w:pPr>
      <w:r w:rsidRPr="003D61A7">
        <w:t>Nabízí intuitivní webové rozhraní s přehlednými dashboardy.</w:t>
      </w:r>
    </w:p>
    <w:p w14:paraId="4930F481" w14:textId="77777777" w:rsidR="00013D56" w:rsidRPr="003D61A7" w:rsidRDefault="00013D56" w:rsidP="00013D56">
      <w:pPr>
        <w:pStyle w:val="Bezmezer"/>
        <w:numPr>
          <w:ilvl w:val="0"/>
          <w:numId w:val="19"/>
        </w:numPr>
        <w:suppressAutoHyphens w:val="0"/>
        <w:spacing w:line="276" w:lineRule="auto"/>
        <w:jc w:val="both"/>
      </w:pPr>
      <w:r w:rsidRPr="003D61A7">
        <w:t xml:space="preserve">Graficky zobrazuje </w:t>
      </w:r>
      <w:proofErr w:type="spellStart"/>
      <w:r w:rsidRPr="003D61A7">
        <w:t>topology</w:t>
      </w:r>
      <w:proofErr w:type="spellEnd"/>
      <w:r w:rsidRPr="003D61A7">
        <w:t>, datové toky, hrozby a události.</w:t>
      </w:r>
    </w:p>
    <w:p w14:paraId="7620CC68" w14:textId="77777777" w:rsidR="00013D56" w:rsidRPr="003D61A7" w:rsidRDefault="00013D56" w:rsidP="00013D56">
      <w:pPr>
        <w:pStyle w:val="Bezmezer"/>
        <w:numPr>
          <w:ilvl w:val="0"/>
          <w:numId w:val="19"/>
        </w:numPr>
        <w:suppressAutoHyphens w:val="0"/>
        <w:spacing w:line="276" w:lineRule="auto"/>
        <w:jc w:val="both"/>
      </w:pPr>
      <w:r w:rsidRPr="003D61A7">
        <w:t>Umožňuje historickou analýzu provozu (zpětné dohledávání incidentů).</w:t>
      </w:r>
    </w:p>
    <w:p w14:paraId="634E9FED" w14:textId="77777777" w:rsidR="00013D56" w:rsidRPr="003D61A7" w:rsidRDefault="00013D56" w:rsidP="00013D56">
      <w:pPr>
        <w:pStyle w:val="Bezmezer"/>
        <w:numPr>
          <w:ilvl w:val="0"/>
          <w:numId w:val="19"/>
        </w:numPr>
        <w:suppressAutoHyphens w:val="0"/>
        <w:spacing w:line="276" w:lineRule="auto"/>
        <w:jc w:val="both"/>
      </w:pPr>
      <w:r w:rsidRPr="003D61A7">
        <w:t>Automaticky generuje reporty o bezpečnosti, provozu i SLA.</w:t>
      </w:r>
    </w:p>
    <w:p w14:paraId="5A5A2189" w14:textId="77777777" w:rsidR="00013D56" w:rsidRPr="00996275" w:rsidRDefault="00013D56" w:rsidP="00013D56">
      <w:pPr>
        <w:spacing w:before="0" w:after="160" w:line="259" w:lineRule="auto"/>
        <w:ind w:left="720"/>
      </w:pPr>
    </w:p>
    <w:p w14:paraId="4EC567D3" w14:textId="77777777" w:rsidR="00013D56" w:rsidRPr="0028105E" w:rsidRDefault="00013D56" w:rsidP="00013D56">
      <w:pPr>
        <w:rPr>
          <w:b/>
        </w:rPr>
      </w:pPr>
      <w:bookmarkStart w:id="2" w:name="_Hlk213152902"/>
      <w:r w:rsidRPr="0028105E">
        <w:rPr>
          <w:b/>
        </w:rPr>
        <w:t>HW - kolektor tokových dat se sondou</w:t>
      </w:r>
    </w:p>
    <w:p w14:paraId="062CE871" w14:textId="77777777" w:rsidR="00013D56" w:rsidRPr="0031606B" w:rsidRDefault="00013D56" w:rsidP="00013D56">
      <w:bookmarkStart w:id="3" w:name="_Hlk213152919"/>
      <w:bookmarkEnd w:id="2"/>
      <w:r w:rsidRPr="0031606B">
        <w:t>Systém pro analýzu síťového provozu a bezpečnostní monitoring, který okamžitě identifikuje bezpečnostní rizika a události a který splňuje klíčové požadavky uvedené níže.</w:t>
      </w:r>
    </w:p>
    <w:p w14:paraId="03DDE1EA" w14:textId="77777777" w:rsidR="00013D56" w:rsidRDefault="00013D56" w:rsidP="00013D56">
      <w:pPr>
        <w:spacing w:after="360"/>
      </w:pPr>
      <w:r w:rsidRPr="0031606B">
        <w:t>Při definici technických požadavků jsou všechny uvedené požadavky závazné. Je-li definice požadavku „umožňuje, lze, je možné, možnost, …“ je uvedený parametr závazný a požadovaná funkcionalita musí být v rámci Systému dodána/naimplementována a případně licencována. Tyto technické požadavky jsou minimální možné, Poskytovatel (dále také „dodavatel“) může nabídnout charakteristiky (funkce) lepší.</w:t>
      </w:r>
    </w:p>
    <w:bookmarkEnd w:id="3"/>
    <w:p w14:paraId="72307D96" w14:textId="77777777" w:rsidR="00013D56" w:rsidRPr="00FC31AB" w:rsidRDefault="00013D56" w:rsidP="0028105E">
      <w:pPr>
        <w:rPr>
          <w:b/>
        </w:rPr>
      </w:pPr>
      <w:r w:rsidRPr="00FC31AB">
        <w:rPr>
          <w:b/>
        </w:rPr>
        <w:t>Implementační služby</w:t>
      </w:r>
    </w:p>
    <w:p w14:paraId="494ECA72" w14:textId="77777777" w:rsidR="00013D56" w:rsidRPr="0028105E" w:rsidRDefault="00013D56" w:rsidP="00013D56">
      <w:bookmarkStart w:id="4" w:name="_Hlk213153048"/>
      <w:r w:rsidRPr="0028105E">
        <w:t>Všechna dodavatelem instalovaná zařízení nebo komponenty musí být dodavatelem profesionálně nainstalovány a zprovozněny a po jejich nasazení řádně dokumentovány a otestovány, vč. prokázání, že tato zařízení plní všechny požadované a výkonnostní parametry.</w:t>
      </w:r>
    </w:p>
    <w:p w14:paraId="6EB94111" w14:textId="77777777" w:rsidR="00013D56" w:rsidRPr="0028105E" w:rsidRDefault="00013D56" w:rsidP="00013D56">
      <w:r w:rsidRPr="0028105E">
        <w:t>Všechna dodavatelem instalovaná zařízení budou zabezpečena a nebudou obsahovat zjevná rizika a zranitelnosti, a to po celou dobu provozu služby.</w:t>
      </w:r>
    </w:p>
    <w:p w14:paraId="54021838" w14:textId="77777777" w:rsidR="00013D56" w:rsidRPr="0028105E" w:rsidRDefault="00013D56" w:rsidP="00013D56">
      <w:pPr>
        <w:spacing w:before="240" w:after="240"/>
      </w:pPr>
      <w:r w:rsidRPr="0028105E">
        <w:lastRenderedPageBreak/>
        <w:t xml:space="preserve">Dodavatel zajistí vyladění a nastavení detekce všech dodávaných systémů tak, aby nebyly detekované nežádoucí a falešně pozitivní události. Tato činnost bude provedena ve spolupráci s kompetentními osobami zadavatele. Dodavatel zajistí integraci nástroje s aktuálním log managementem zadavatele, dále pak nastavení aktivních </w:t>
      </w:r>
      <w:proofErr w:type="spellStart"/>
      <w:r w:rsidRPr="0028105E">
        <w:t>alertů</w:t>
      </w:r>
      <w:proofErr w:type="spellEnd"/>
      <w:r w:rsidRPr="0028105E">
        <w:t xml:space="preserve"> a reportů dle potřeb zadavatele.</w:t>
      </w:r>
    </w:p>
    <w:bookmarkEnd w:id="4"/>
    <w:p w14:paraId="6F67FDAC" w14:textId="77777777" w:rsidR="00013D56" w:rsidRDefault="00013D56" w:rsidP="0028105E"/>
    <w:p w14:paraId="037BADD1" w14:textId="77777777" w:rsidR="00013D56" w:rsidRPr="00FC31AB" w:rsidRDefault="00013D56" w:rsidP="0028105E">
      <w:pPr>
        <w:rPr>
          <w:b/>
        </w:rPr>
      </w:pPr>
      <w:r w:rsidRPr="00FC31AB">
        <w:rPr>
          <w:b/>
        </w:rPr>
        <w:t>Produktová podpora výrobce</w:t>
      </w:r>
    </w:p>
    <w:p w14:paraId="3AC7E7FE" w14:textId="77777777" w:rsidR="00013D56" w:rsidRPr="0028105E" w:rsidRDefault="00013D56" w:rsidP="00013D56">
      <w:bookmarkStart w:id="5" w:name="_Hlk213153124"/>
      <w:r w:rsidRPr="0028105E">
        <w:t>Dodavatel musí zajistit:</w:t>
      </w:r>
    </w:p>
    <w:p w14:paraId="221BD68A" w14:textId="63D0938E" w:rsidR="00013D56" w:rsidRPr="0028105E" w:rsidRDefault="00013D56" w:rsidP="00013D56">
      <w:pPr>
        <w:numPr>
          <w:ilvl w:val="0"/>
          <w:numId w:val="15"/>
        </w:numPr>
        <w:pBdr>
          <w:top w:val="nil"/>
          <w:left w:val="nil"/>
          <w:bottom w:val="nil"/>
          <w:right w:val="nil"/>
          <w:between w:val="nil"/>
        </w:pBdr>
        <w:spacing w:before="0" w:after="0"/>
        <w:rPr>
          <w:color w:val="000000"/>
        </w:rPr>
      </w:pPr>
      <w:r w:rsidRPr="0028105E">
        <w:rPr>
          <w:color w:val="000000"/>
        </w:rPr>
        <w:t xml:space="preserve">softwarovou produktovou podporu řešení v délce </w:t>
      </w:r>
      <w:r w:rsidR="00DC65AE">
        <w:rPr>
          <w:color w:val="000000"/>
        </w:rPr>
        <w:t xml:space="preserve">60 měsíců </w:t>
      </w:r>
      <w:r w:rsidRPr="0028105E">
        <w:rPr>
          <w:color w:val="000000"/>
        </w:rPr>
        <w:t xml:space="preserve"> od podepsání akceptačního protokolu po předáním monitorovacího systému.</w:t>
      </w:r>
    </w:p>
    <w:p w14:paraId="210228C1" w14:textId="16DB0B63" w:rsidR="00013D56" w:rsidRPr="0028105E" w:rsidRDefault="00013D56" w:rsidP="00013D56">
      <w:pPr>
        <w:numPr>
          <w:ilvl w:val="0"/>
          <w:numId w:val="15"/>
        </w:numPr>
        <w:pBdr>
          <w:top w:val="nil"/>
          <w:left w:val="nil"/>
          <w:bottom w:val="nil"/>
          <w:right w:val="nil"/>
          <w:between w:val="nil"/>
        </w:pBdr>
        <w:spacing w:before="0" w:after="0"/>
        <w:rPr>
          <w:color w:val="000000"/>
        </w:rPr>
      </w:pPr>
      <w:bookmarkStart w:id="6" w:name="_heading=h.30j0zll" w:colFirst="0" w:colLast="0"/>
      <w:bookmarkEnd w:id="6"/>
      <w:r w:rsidRPr="0028105E">
        <w:rPr>
          <w:color w:val="000000"/>
        </w:rPr>
        <w:t xml:space="preserve">záruku na veškerá dodaná HW zařízení minimálně v rozsahu </w:t>
      </w:r>
      <w:r w:rsidR="00DC65AE">
        <w:rPr>
          <w:color w:val="000000"/>
        </w:rPr>
        <w:t xml:space="preserve">5 let NBD </w:t>
      </w:r>
      <w:r w:rsidRPr="0028105E">
        <w:rPr>
          <w:color w:val="000000"/>
        </w:rPr>
        <w:t>ode dne akceptace (</w:t>
      </w:r>
      <w:proofErr w:type="spellStart"/>
      <w:r w:rsidRPr="0028105E">
        <w:rPr>
          <w:color w:val="000000"/>
        </w:rPr>
        <w:t>Next</w:t>
      </w:r>
      <w:proofErr w:type="spellEnd"/>
      <w:r w:rsidRPr="0028105E">
        <w:rPr>
          <w:color w:val="000000"/>
        </w:rPr>
        <w:t xml:space="preserve"> Business </w:t>
      </w:r>
      <w:proofErr w:type="spellStart"/>
      <w:r w:rsidRPr="0028105E">
        <w:rPr>
          <w:color w:val="000000"/>
        </w:rPr>
        <w:t>Day</w:t>
      </w:r>
      <w:proofErr w:type="spellEnd"/>
      <w:r w:rsidRPr="0028105E">
        <w:rPr>
          <w:color w:val="000000"/>
        </w:rPr>
        <w:t>) On-</w:t>
      </w:r>
      <w:proofErr w:type="spellStart"/>
      <w:r w:rsidRPr="0028105E">
        <w:rPr>
          <w:color w:val="000000"/>
        </w:rPr>
        <w:t>Site</w:t>
      </w:r>
      <w:proofErr w:type="spellEnd"/>
      <w:r w:rsidRPr="0028105E">
        <w:rPr>
          <w:color w:val="000000"/>
        </w:rPr>
        <w:t>.</w:t>
      </w:r>
    </w:p>
    <w:bookmarkEnd w:id="5"/>
    <w:p w14:paraId="0C2E87EB" w14:textId="77777777" w:rsidR="0028105E" w:rsidRDefault="0028105E" w:rsidP="0028105E">
      <w:pPr>
        <w:rPr>
          <w:b/>
        </w:rPr>
      </w:pPr>
    </w:p>
    <w:p w14:paraId="00C80106" w14:textId="311BA24F" w:rsidR="00013D56" w:rsidRPr="00CA215B" w:rsidRDefault="00013D56" w:rsidP="0028105E">
      <w:pPr>
        <w:rPr>
          <w:b/>
        </w:rPr>
      </w:pPr>
      <w:r w:rsidRPr="00CA215B">
        <w:rPr>
          <w:b/>
        </w:rPr>
        <w:t xml:space="preserve">Administrátorské školení </w:t>
      </w:r>
    </w:p>
    <w:p w14:paraId="13DBF276" w14:textId="77777777" w:rsidR="00013D56" w:rsidRPr="0028105E" w:rsidRDefault="00013D56" w:rsidP="00013D56">
      <w:pPr>
        <w:rPr>
          <w:color w:val="000000"/>
        </w:rPr>
      </w:pPr>
      <w:bookmarkStart w:id="7" w:name="_Hlk213153178"/>
      <w:r w:rsidRPr="0028105E">
        <w:rPr>
          <w:color w:val="000000"/>
        </w:rPr>
        <w:t xml:space="preserve">V rámci realizace je požadováno administrátorské a uživatelské školení pro zaměstnance zadavatele v rozsahu nezbytném pro kvalifikovanou obsluhu včetně videozáznamu pro zpětné použití, který bude dostupný online na zabezpečeném úložišti dodavatele. </w:t>
      </w:r>
    </w:p>
    <w:p w14:paraId="77F163F2" w14:textId="69968502" w:rsidR="00013D56" w:rsidRPr="0028105E" w:rsidRDefault="00013D56" w:rsidP="00013D56">
      <w:pPr>
        <w:rPr>
          <w:color w:val="000000"/>
        </w:rPr>
      </w:pPr>
      <w:r w:rsidRPr="0028105E">
        <w:rPr>
          <w:color w:val="000000"/>
        </w:rPr>
        <w:t xml:space="preserve">Dále je požadováno opakované proškolení uživatelů jednou ročně v rozsahu minimálně </w:t>
      </w:r>
      <w:r w:rsidR="00C0750D">
        <w:rPr>
          <w:color w:val="000000"/>
        </w:rPr>
        <w:t>1MD</w:t>
      </w:r>
      <w:r w:rsidRPr="0028105E">
        <w:rPr>
          <w:color w:val="000000"/>
        </w:rPr>
        <w:t>, včetně revize analýzy bezpečnostních událostí ve všech lokalitách.</w:t>
      </w:r>
    </w:p>
    <w:bookmarkEnd w:id="7"/>
    <w:p w14:paraId="02942069" w14:textId="77777777" w:rsidR="00013D56" w:rsidRDefault="00013D56" w:rsidP="00013D56">
      <w:pPr>
        <w:rPr>
          <w:color w:val="000000"/>
          <w:sz w:val="20"/>
          <w:szCs w:val="20"/>
        </w:rPr>
      </w:pPr>
    </w:p>
    <w:p w14:paraId="198E56A4" w14:textId="66D06D9B" w:rsidR="0028105E" w:rsidRPr="00772DEF" w:rsidRDefault="00013D56" w:rsidP="00013D56">
      <w:pPr>
        <w:rPr>
          <w:b/>
        </w:rPr>
      </w:pPr>
      <w:r w:rsidRPr="00772DEF">
        <w:rPr>
          <w:b/>
        </w:rPr>
        <w:t>Minimální výkonové požadavky</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97"/>
        <w:gridCol w:w="1275"/>
      </w:tblGrid>
      <w:tr w:rsidR="00013D56" w14:paraId="2F4A4DE2" w14:textId="77777777" w:rsidTr="00C24604">
        <w:trPr>
          <w:trHeight w:val="647"/>
        </w:trPr>
        <w:tc>
          <w:tcPr>
            <w:tcW w:w="7797" w:type="dxa"/>
            <w:shd w:val="clear" w:color="auto" w:fill="BFBFBF" w:themeFill="background1" w:themeFillShade="BF"/>
            <w:vAlign w:val="center"/>
          </w:tcPr>
          <w:p w14:paraId="6C33F737" w14:textId="06BBEFA2" w:rsidR="00013D56" w:rsidRPr="00F7755E" w:rsidRDefault="0028105E" w:rsidP="0028105E">
            <w:pPr>
              <w:widowControl w:val="0"/>
              <w:spacing w:before="0" w:after="0" w:line="240" w:lineRule="auto"/>
              <w:jc w:val="left"/>
              <w:rPr>
                <w:rFonts w:asciiTheme="minorHAnsi" w:hAnsiTheme="minorHAnsi" w:cstheme="minorHAnsi"/>
                <w:b/>
              </w:rPr>
            </w:pPr>
            <w:r w:rsidRPr="00F7755E">
              <w:rPr>
                <w:rFonts w:asciiTheme="minorHAnsi" w:eastAsia="Times New Roman" w:hAnsiTheme="minorHAnsi" w:cstheme="minorHAnsi"/>
                <w:b/>
                <w:bCs/>
                <w:color w:val="000000"/>
              </w:rPr>
              <w:t>Minimální p</w:t>
            </w:r>
            <w:r w:rsidR="00013D56" w:rsidRPr="00F7755E">
              <w:rPr>
                <w:rFonts w:asciiTheme="minorHAnsi" w:eastAsia="Times New Roman" w:hAnsiTheme="minorHAnsi" w:cstheme="minorHAnsi"/>
                <w:b/>
                <w:bCs/>
                <w:color w:val="000000"/>
              </w:rPr>
              <w:t>ožadované funkcionality/vlastnosti</w:t>
            </w:r>
            <w:r w:rsidR="00013D56" w:rsidRPr="00F7755E">
              <w:rPr>
                <w:rFonts w:asciiTheme="minorHAnsi" w:hAnsiTheme="minorHAnsi" w:cstheme="minorHAnsi"/>
                <w:b/>
              </w:rPr>
              <w:t xml:space="preserve"> </w:t>
            </w:r>
          </w:p>
        </w:tc>
        <w:tc>
          <w:tcPr>
            <w:tcW w:w="1275" w:type="dxa"/>
            <w:shd w:val="clear" w:color="auto" w:fill="BFBFBF" w:themeFill="background1" w:themeFillShade="BF"/>
            <w:vAlign w:val="center"/>
          </w:tcPr>
          <w:p w14:paraId="78A5DE05" w14:textId="0E4356BD" w:rsidR="00F7755E" w:rsidRDefault="0028105E" w:rsidP="00F7755E">
            <w:pPr>
              <w:spacing w:before="0" w:after="0" w:line="240" w:lineRule="auto"/>
              <w:jc w:val="center"/>
              <w:rPr>
                <w:b/>
                <w:bCs/>
              </w:rPr>
            </w:pPr>
            <w:r w:rsidRPr="00640261">
              <w:rPr>
                <w:b/>
                <w:bCs/>
              </w:rPr>
              <w:t>Splňuje</w:t>
            </w:r>
          </w:p>
          <w:p w14:paraId="209FD8BB" w14:textId="09CC2B4D" w:rsidR="00013D56" w:rsidRDefault="0028105E" w:rsidP="00F7755E">
            <w:pPr>
              <w:spacing w:before="0" w:after="0" w:line="240" w:lineRule="auto"/>
              <w:jc w:val="center"/>
              <w:rPr>
                <w:b/>
              </w:rPr>
            </w:pPr>
            <w:r w:rsidRPr="00640261">
              <w:rPr>
                <w:b/>
                <w:bCs/>
              </w:rPr>
              <w:t>[Ano/Ne]</w:t>
            </w:r>
          </w:p>
        </w:tc>
      </w:tr>
      <w:tr w:rsidR="0028105E" w14:paraId="586C0BC4" w14:textId="77777777" w:rsidTr="00F7755E">
        <w:tc>
          <w:tcPr>
            <w:tcW w:w="7797" w:type="dxa"/>
            <w:shd w:val="clear" w:color="auto" w:fill="F2F2F2" w:themeFill="background1" w:themeFillShade="F2"/>
          </w:tcPr>
          <w:p w14:paraId="42812329" w14:textId="77777777" w:rsidR="0028105E" w:rsidRDefault="0028105E" w:rsidP="0028105E">
            <w:pPr>
              <w:spacing w:before="0" w:after="0" w:line="240" w:lineRule="auto"/>
              <w:jc w:val="left"/>
              <w:rPr>
                <w:b/>
                <w:highlight w:val="yellow"/>
              </w:rPr>
            </w:pPr>
            <w:r w:rsidRPr="0028105E">
              <w:rPr>
                <w:rFonts w:asciiTheme="minorHAnsi" w:eastAsia="Times New Roman" w:hAnsiTheme="minorHAnsi" w:cstheme="minorHAnsi"/>
                <w:b/>
                <w:bCs/>
                <w:color w:val="000000"/>
                <w:lang w:eastAsia="en-GB"/>
              </w:rPr>
              <w:t>Systém pro analýzu síťového provozu</w:t>
            </w:r>
          </w:p>
        </w:tc>
        <w:tc>
          <w:tcPr>
            <w:tcW w:w="1275" w:type="dxa"/>
            <w:shd w:val="clear" w:color="auto" w:fill="F2F2F2" w:themeFill="background1" w:themeFillShade="F2"/>
          </w:tcPr>
          <w:p w14:paraId="509AA9AC" w14:textId="5DBD4EB3" w:rsidR="0028105E" w:rsidRDefault="0028105E" w:rsidP="0028105E">
            <w:pPr>
              <w:spacing w:before="0" w:after="0" w:line="240" w:lineRule="auto"/>
              <w:jc w:val="left"/>
              <w:rPr>
                <w:b/>
                <w:highlight w:val="yellow"/>
              </w:rPr>
            </w:pPr>
          </w:p>
        </w:tc>
      </w:tr>
      <w:tr w:rsidR="00013D56" w14:paraId="577E1FA8" w14:textId="77777777" w:rsidTr="00F7755E">
        <w:tc>
          <w:tcPr>
            <w:tcW w:w="7797" w:type="dxa"/>
          </w:tcPr>
          <w:p w14:paraId="440C47B4" w14:textId="77777777" w:rsidR="00013D56" w:rsidRPr="00F7755E" w:rsidRDefault="00013D56" w:rsidP="00F7755E">
            <w:pPr>
              <w:spacing w:before="0" w:after="0" w:line="240" w:lineRule="auto"/>
              <w:rPr>
                <w:rFonts w:asciiTheme="minorHAnsi" w:hAnsiTheme="minorHAnsi" w:cstheme="minorHAnsi"/>
              </w:rPr>
            </w:pPr>
            <w:r w:rsidRPr="00F7755E">
              <w:rPr>
                <w:rFonts w:asciiTheme="minorHAnsi" w:hAnsiTheme="minorHAnsi" w:cstheme="minorHAnsi"/>
              </w:rPr>
              <w:t xml:space="preserve">Systém složený z hardwarových zařízení musí monitorovat síťovou aktivitu v reálném čase a identifikovat potenciální kybernetické hrozby, bezpečnostní rizika a anomální chování a musí o nich v reálném čase vytvářet upozornění. </w:t>
            </w:r>
          </w:p>
        </w:tc>
        <w:tc>
          <w:tcPr>
            <w:tcW w:w="1275" w:type="dxa"/>
          </w:tcPr>
          <w:p w14:paraId="262794A4" w14:textId="77777777" w:rsidR="00013D56" w:rsidRPr="00F7755E" w:rsidRDefault="00013D56" w:rsidP="00F7755E">
            <w:pPr>
              <w:spacing w:before="0" w:after="0" w:line="240" w:lineRule="auto"/>
              <w:rPr>
                <w:rFonts w:asciiTheme="minorHAnsi" w:hAnsiTheme="minorHAnsi" w:cstheme="minorHAnsi"/>
                <w:b/>
              </w:rPr>
            </w:pPr>
          </w:p>
        </w:tc>
      </w:tr>
      <w:tr w:rsidR="00013D56" w14:paraId="53CA8AA2" w14:textId="77777777" w:rsidTr="00F7755E">
        <w:tc>
          <w:tcPr>
            <w:tcW w:w="7797" w:type="dxa"/>
          </w:tcPr>
          <w:p w14:paraId="1C916632" w14:textId="77777777" w:rsidR="00013D56" w:rsidRPr="00F7755E" w:rsidRDefault="00013D56" w:rsidP="00F7755E">
            <w:pPr>
              <w:spacing w:before="0" w:after="0" w:line="240" w:lineRule="auto"/>
              <w:rPr>
                <w:rFonts w:asciiTheme="minorHAnsi" w:hAnsiTheme="minorHAnsi" w:cstheme="minorHAnsi"/>
              </w:rPr>
            </w:pPr>
            <w:r w:rsidRPr="00F7755E">
              <w:rPr>
                <w:rFonts w:asciiTheme="minorHAnsi" w:hAnsiTheme="minorHAnsi" w:cstheme="minorHAnsi"/>
              </w:rPr>
              <w:t xml:space="preserve">Dodaný systém musí analyzovat síť na základě zrcadleného síťového provozu ze SPAN portů nebo </w:t>
            </w:r>
            <w:proofErr w:type="spellStart"/>
            <w:r w:rsidRPr="00F7755E">
              <w:rPr>
                <w:rFonts w:asciiTheme="minorHAnsi" w:hAnsiTheme="minorHAnsi" w:cstheme="minorHAnsi"/>
              </w:rPr>
              <w:t>TAPů</w:t>
            </w:r>
            <w:proofErr w:type="spellEnd"/>
            <w:r w:rsidRPr="00F7755E">
              <w:rPr>
                <w:rFonts w:asciiTheme="minorHAnsi" w:hAnsiTheme="minorHAnsi" w:cstheme="minorHAnsi"/>
              </w:rPr>
              <w:t xml:space="preserve"> (nikoliv jen na základě statistických protokolů typu </w:t>
            </w:r>
            <w:proofErr w:type="spellStart"/>
            <w:r w:rsidRPr="00F7755E">
              <w:rPr>
                <w:rFonts w:asciiTheme="minorHAnsi" w:hAnsiTheme="minorHAnsi" w:cstheme="minorHAnsi"/>
              </w:rPr>
              <w:t>NetFlow</w:t>
            </w:r>
            <w:proofErr w:type="spellEnd"/>
            <w:r w:rsidRPr="00F7755E">
              <w:rPr>
                <w:rFonts w:asciiTheme="minorHAnsi" w:hAnsiTheme="minorHAnsi" w:cstheme="minorHAnsi"/>
              </w:rPr>
              <w:t>) a zároveň bez potřeby nasazovat agenty na koncové stanice nebo další zařízení v síti.</w:t>
            </w:r>
          </w:p>
        </w:tc>
        <w:tc>
          <w:tcPr>
            <w:tcW w:w="1275" w:type="dxa"/>
          </w:tcPr>
          <w:p w14:paraId="110A50CD" w14:textId="77777777" w:rsidR="00013D56" w:rsidRPr="00F7755E" w:rsidRDefault="00013D56" w:rsidP="00F7755E">
            <w:pPr>
              <w:spacing w:before="0" w:after="0" w:line="240" w:lineRule="auto"/>
              <w:rPr>
                <w:rFonts w:asciiTheme="minorHAnsi" w:hAnsiTheme="minorHAnsi" w:cstheme="minorHAnsi"/>
                <w:b/>
              </w:rPr>
            </w:pPr>
          </w:p>
        </w:tc>
      </w:tr>
      <w:tr w:rsidR="00013D56" w14:paraId="3DADE717" w14:textId="77777777" w:rsidTr="00F7755E">
        <w:trPr>
          <w:trHeight w:val="350"/>
        </w:trPr>
        <w:tc>
          <w:tcPr>
            <w:tcW w:w="7797" w:type="dxa"/>
          </w:tcPr>
          <w:p w14:paraId="1C35519B" w14:textId="77777777" w:rsidR="00013D56" w:rsidRPr="00F7755E" w:rsidRDefault="00013D56" w:rsidP="00F7755E">
            <w:pPr>
              <w:spacing w:before="0" w:after="0" w:line="240" w:lineRule="auto"/>
              <w:rPr>
                <w:rFonts w:asciiTheme="minorHAnsi" w:hAnsiTheme="minorHAnsi" w:cstheme="minorHAnsi"/>
              </w:rPr>
            </w:pPr>
            <w:r w:rsidRPr="00F7755E">
              <w:rPr>
                <w:rFonts w:asciiTheme="minorHAnsi" w:hAnsiTheme="minorHAnsi" w:cstheme="minorHAnsi"/>
              </w:rPr>
              <w:t>Systém musí analyzovat obsah datových paketů v reálném čase a detekovat protokol nebo aplikaci na základě obsahu provozu prostřednictvím DPI (</w:t>
            </w:r>
            <w:proofErr w:type="spellStart"/>
            <w:r w:rsidRPr="00F7755E">
              <w:rPr>
                <w:rFonts w:asciiTheme="minorHAnsi" w:hAnsiTheme="minorHAnsi" w:cstheme="minorHAnsi"/>
              </w:rPr>
              <w:t>Deep</w:t>
            </w:r>
            <w:proofErr w:type="spellEnd"/>
            <w:r w:rsidRPr="00F7755E">
              <w:rPr>
                <w:rFonts w:asciiTheme="minorHAnsi" w:hAnsiTheme="minorHAnsi" w:cstheme="minorHAnsi"/>
              </w:rPr>
              <w:t xml:space="preserve"> Packet </w:t>
            </w:r>
            <w:proofErr w:type="spellStart"/>
            <w:r w:rsidRPr="00F7755E">
              <w:rPr>
                <w:rFonts w:asciiTheme="minorHAnsi" w:hAnsiTheme="minorHAnsi" w:cstheme="minorHAnsi"/>
              </w:rPr>
              <w:t>Inspection</w:t>
            </w:r>
            <w:proofErr w:type="spellEnd"/>
            <w:r w:rsidRPr="00F7755E">
              <w:rPr>
                <w:rFonts w:asciiTheme="minorHAnsi" w:hAnsiTheme="minorHAnsi" w:cstheme="minorHAnsi"/>
              </w:rPr>
              <w:t>), nikoli pouze čísla portu.</w:t>
            </w:r>
          </w:p>
        </w:tc>
        <w:tc>
          <w:tcPr>
            <w:tcW w:w="1275" w:type="dxa"/>
          </w:tcPr>
          <w:p w14:paraId="4488583D" w14:textId="77777777" w:rsidR="00013D56" w:rsidRPr="00F7755E" w:rsidRDefault="00013D56" w:rsidP="00F7755E">
            <w:pPr>
              <w:spacing w:before="0" w:after="0" w:line="240" w:lineRule="auto"/>
              <w:rPr>
                <w:rFonts w:asciiTheme="minorHAnsi" w:hAnsiTheme="minorHAnsi" w:cstheme="minorHAnsi"/>
                <w:b/>
                <w:highlight w:val="yellow"/>
              </w:rPr>
            </w:pPr>
          </w:p>
        </w:tc>
      </w:tr>
      <w:tr w:rsidR="00013D56" w14:paraId="2470B140" w14:textId="77777777" w:rsidTr="00F7755E">
        <w:trPr>
          <w:trHeight w:val="350"/>
        </w:trPr>
        <w:tc>
          <w:tcPr>
            <w:tcW w:w="7797" w:type="dxa"/>
          </w:tcPr>
          <w:p w14:paraId="53872968" w14:textId="77777777" w:rsidR="00013D56" w:rsidRPr="00F7755E" w:rsidRDefault="00013D56" w:rsidP="00F7755E">
            <w:pPr>
              <w:spacing w:before="0" w:after="0" w:line="240" w:lineRule="auto"/>
              <w:rPr>
                <w:rFonts w:asciiTheme="minorHAnsi" w:hAnsiTheme="minorHAnsi" w:cstheme="minorHAnsi"/>
              </w:rPr>
            </w:pPr>
            <w:r w:rsidRPr="00F7755E">
              <w:rPr>
                <w:rFonts w:asciiTheme="minorHAnsi" w:hAnsiTheme="minorHAnsi" w:cstheme="minorHAnsi"/>
              </w:rPr>
              <w:t xml:space="preserve">Dodaný systém musí být schopen analyzovat síť také na základě zpracování statistických protokolů typu </w:t>
            </w:r>
            <w:proofErr w:type="spellStart"/>
            <w:r w:rsidRPr="00F7755E">
              <w:rPr>
                <w:rFonts w:asciiTheme="minorHAnsi" w:hAnsiTheme="minorHAnsi" w:cstheme="minorHAnsi"/>
              </w:rPr>
              <w:t>NetFlow</w:t>
            </w:r>
            <w:proofErr w:type="spellEnd"/>
            <w:r w:rsidRPr="00F7755E">
              <w:rPr>
                <w:rFonts w:asciiTheme="minorHAnsi" w:hAnsiTheme="minorHAnsi" w:cstheme="minorHAnsi"/>
              </w:rPr>
              <w:t xml:space="preserve">, IPFIX, </w:t>
            </w:r>
            <w:proofErr w:type="spellStart"/>
            <w:r w:rsidRPr="00F7755E">
              <w:rPr>
                <w:rFonts w:asciiTheme="minorHAnsi" w:hAnsiTheme="minorHAnsi" w:cstheme="minorHAnsi"/>
              </w:rPr>
              <w:t>NetStream</w:t>
            </w:r>
            <w:proofErr w:type="spellEnd"/>
            <w:r w:rsidRPr="00F7755E">
              <w:rPr>
                <w:rFonts w:asciiTheme="minorHAnsi" w:hAnsiTheme="minorHAnsi" w:cstheme="minorHAnsi"/>
              </w:rPr>
              <w:t>, Cisco NSEL a případně dalších.</w:t>
            </w:r>
          </w:p>
        </w:tc>
        <w:tc>
          <w:tcPr>
            <w:tcW w:w="1275" w:type="dxa"/>
          </w:tcPr>
          <w:p w14:paraId="034C62A3" w14:textId="77777777" w:rsidR="00013D56" w:rsidRPr="00F7755E" w:rsidRDefault="00013D56" w:rsidP="00F7755E">
            <w:pPr>
              <w:spacing w:before="0" w:after="0" w:line="240" w:lineRule="auto"/>
              <w:rPr>
                <w:rFonts w:asciiTheme="minorHAnsi" w:hAnsiTheme="minorHAnsi" w:cstheme="minorHAnsi"/>
                <w:b/>
              </w:rPr>
            </w:pPr>
          </w:p>
        </w:tc>
      </w:tr>
      <w:tr w:rsidR="00013D56" w14:paraId="2E0127CF" w14:textId="77777777" w:rsidTr="00F7755E">
        <w:trPr>
          <w:trHeight w:val="350"/>
        </w:trPr>
        <w:tc>
          <w:tcPr>
            <w:tcW w:w="7797" w:type="dxa"/>
          </w:tcPr>
          <w:p w14:paraId="124CBA46" w14:textId="77777777" w:rsidR="00013D56" w:rsidRPr="00F7755E" w:rsidRDefault="00013D56" w:rsidP="00F7755E">
            <w:pPr>
              <w:spacing w:before="0" w:after="0" w:line="240" w:lineRule="auto"/>
              <w:rPr>
                <w:rFonts w:asciiTheme="minorHAnsi" w:hAnsiTheme="minorHAnsi" w:cstheme="minorHAnsi"/>
              </w:rPr>
            </w:pPr>
            <w:r w:rsidRPr="00F7755E">
              <w:rPr>
                <w:rFonts w:asciiTheme="minorHAnsi" w:hAnsiTheme="minorHAnsi" w:cstheme="minorHAnsi"/>
                <w:color w:val="000000"/>
              </w:rPr>
              <w:t xml:space="preserve">Systém musí být plně funkční v </w:t>
            </w:r>
            <w:proofErr w:type="spellStart"/>
            <w:r w:rsidRPr="00F7755E">
              <w:rPr>
                <w:rFonts w:asciiTheme="minorHAnsi" w:hAnsiTheme="minorHAnsi" w:cstheme="minorHAnsi"/>
                <w:color w:val="000000"/>
              </w:rPr>
              <w:t>offline</w:t>
            </w:r>
            <w:proofErr w:type="spellEnd"/>
            <w:r w:rsidRPr="00F7755E">
              <w:rPr>
                <w:rFonts w:asciiTheme="minorHAnsi" w:hAnsiTheme="minorHAnsi" w:cstheme="minorHAnsi"/>
                <w:color w:val="000000"/>
              </w:rPr>
              <w:t xml:space="preserve"> prostředí objednatele bez využití cloudového prostředí pro sběr, ukládání a zpracování dat a veškeré konfigurace a reporting jsou k dispozici přímo v systému.</w:t>
            </w:r>
          </w:p>
        </w:tc>
        <w:tc>
          <w:tcPr>
            <w:tcW w:w="1275" w:type="dxa"/>
          </w:tcPr>
          <w:p w14:paraId="2492C7A1" w14:textId="77777777" w:rsidR="00013D56" w:rsidRPr="00F7755E" w:rsidRDefault="00013D56" w:rsidP="00F7755E">
            <w:pPr>
              <w:spacing w:before="0" w:after="0" w:line="240" w:lineRule="auto"/>
              <w:rPr>
                <w:rFonts w:asciiTheme="minorHAnsi" w:hAnsiTheme="minorHAnsi" w:cstheme="minorHAnsi"/>
                <w:b/>
              </w:rPr>
            </w:pPr>
          </w:p>
        </w:tc>
      </w:tr>
      <w:tr w:rsidR="00013D56" w14:paraId="3B25C66D" w14:textId="77777777" w:rsidTr="00F7755E">
        <w:trPr>
          <w:trHeight w:val="350"/>
        </w:trPr>
        <w:tc>
          <w:tcPr>
            <w:tcW w:w="7797" w:type="dxa"/>
          </w:tcPr>
          <w:p w14:paraId="7D60EC23" w14:textId="77777777" w:rsidR="00013D56" w:rsidRPr="00F7755E" w:rsidRDefault="00013D56" w:rsidP="00F7755E">
            <w:pPr>
              <w:spacing w:before="0" w:after="0" w:line="240" w:lineRule="auto"/>
              <w:rPr>
                <w:rFonts w:asciiTheme="minorHAnsi" w:hAnsiTheme="minorHAnsi" w:cstheme="minorHAnsi"/>
              </w:rPr>
            </w:pPr>
            <w:r w:rsidRPr="00F7755E">
              <w:rPr>
                <w:rFonts w:asciiTheme="minorHAnsi" w:hAnsiTheme="minorHAnsi" w:cstheme="minorHAnsi"/>
                <w:color w:val="000000"/>
              </w:rPr>
              <w:t xml:space="preserve">Aktualizace systému musí být možné provádět uživatelsky v </w:t>
            </w:r>
            <w:proofErr w:type="spellStart"/>
            <w:r w:rsidRPr="00F7755E">
              <w:rPr>
                <w:rFonts w:asciiTheme="minorHAnsi" w:hAnsiTheme="minorHAnsi" w:cstheme="minorHAnsi"/>
                <w:color w:val="000000"/>
              </w:rPr>
              <w:t>offline</w:t>
            </w:r>
            <w:proofErr w:type="spellEnd"/>
            <w:r w:rsidRPr="00F7755E">
              <w:rPr>
                <w:rFonts w:asciiTheme="minorHAnsi" w:hAnsiTheme="minorHAnsi" w:cstheme="minorHAnsi"/>
                <w:color w:val="000000"/>
              </w:rPr>
              <w:t xml:space="preserve"> režimu.</w:t>
            </w:r>
          </w:p>
        </w:tc>
        <w:tc>
          <w:tcPr>
            <w:tcW w:w="1275" w:type="dxa"/>
          </w:tcPr>
          <w:p w14:paraId="0A5006E9" w14:textId="77777777" w:rsidR="00013D56" w:rsidRPr="00F7755E" w:rsidRDefault="00013D56" w:rsidP="00F7755E">
            <w:pPr>
              <w:spacing w:before="0" w:after="0" w:line="240" w:lineRule="auto"/>
              <w:rPr>
                <w:rFonts w:asciiTheme="minorHAnsi" w:hAnsiTheme="minorHAnsi" w:cstheme="minorHAnsi"/>
                <w:b/>
              </w:rPr>
            </w:pPr>
          </w:p>
        </w:tc>
      </w:tr>
      <w:tr w:rsidR="00F7755E" w14:paraId="576E4486" w14:textId="77777777" w:rsidTr="00F7755E">
        <w:trPr>
          <w:trHeight w:val="247"/>
        </w:trPr>
        <w:tc>
          <w:tcPr>
            <w:tcW w:w="7797" w:type="dxa"/>
            <w:shd w:val="clear" w:color="auto" w:fill="F2F2F2" w:themeFill="background1" w:themeFillShade="F2"/>
          </w:tcPr>
          <w:p w14:paraId="4418E8BB" w14:textId="77777777" w:rsidR="00F7755E" w:rsidRPr="00F7755E" w:rsidRDefault="00F7755E" w:rsidP="00F7755E">
            <w:pPr>
              <w:spacing w:before="0" w:after="0" w:line="240" w:lineRule="auto"/>
              <w:rPr>
                <w:rFonts w:asciiTheme="minorHAnsi" w:hAnsiTheme="minorHAnsi" w:cstheme="minorHAnsi"/>
                <w:b/>
                <w:highlight w:val="yellow"/>
              </w:rPr>
            </w:pPr>
            <w:r w:rsidRPr="00F7755E">
              <w:rPr>
                <w:rFonts w:asciiTheme="minorHAnsi" w:hAnsiTheme="minorHAnsi" w:cstheme="minorHAnsi"/>
                <w:b/>
              </w:rPr>
              <w:t>Zpracování a ukládání síťových toků</w:t>
            </w:r>
          </w:p>
        </w:tc>
        <w:tc>
          <w:tcPr>
            <w:tcW w:w="1275" w:type="dxa"/>
            <w:shd w:val="clear" w:color="auto" w:fill="F2F2F2" w:themeFill="background1" w:themeFillShade="F2"/>
          </w:tcPr>
          <w:p w14:paraId="333A1CC3" w14:textId="474F3108" w:rsidR="00F7755E" w:rsidRPr="00F7755E" w:rsidRDefault="00F7755E" w:rsidP="00F7755E">
            <w:pPr>
              <w:spacing w:before="0" w:after="0" w:line="240" w:lineRule="auto"/>
              <w:rPr>
                <w:rFonts w:asciiTheme="minorHAnsi" w:hAnsiTheme="minorHAnsi" w:cstheme="minorHAnsi"/>
                <w:b/>
                <w:highlight w:val="yellow"/>
              </w:rPr>
            </w:pPr>
          </w:p>
        </w:tc>
      </w:tr>
      <w:tr w:rsidR="00013D56" w14:paraId="7EF6D4D0" w14:textId="77777777" w:rsidTr="00F7755E">
        <w:trPr>
          <w:trHeight w:val="350"/>
        </w:trPr>
        <w:tc>
          <w:tcPr>
            <w:tcW w:w="7797" w:type="dxa"/>
          </w:tcPr>
          <w:p w14:paraId="3C47A0CC" w14:textId="77777777" w:rsidR="00013D56" w:rsidRPr="00F7755E" w:rsidRDefault="00013D56" w:rsidP="00F7755E">
            <w:pPr>
              <w:spacing w:before="0" w:after="0" w:line="240" w:lineRule="auto"/>
              <w:rPr>
                <w:rFonts w:asciiTheme="minorHAnsi" w:hAnsiTheme="minorHAnsi" w:cstheme="minorHAnsi"/>
              </w:rPr>
            </w:pPr>
            <w:r w:rsidRPr="00F7755E">
              <w:rPr>
                <w:rFonts w:asciiTheme="minorHAnsi" w:hAnsiTheme="minorHAnsi" w:cstheme="minorHAnsi"/>
              </w:rPr>
              <w:t>Systém ukládá síťové toky ve formátu, který umožní analýzu síťové komunikace na úrovni jednotlivých toků, včetně dohledání informací o aplikačních transakcích a jejich metadatech z L2 až L7, obsažených v daném síťovém toku.</w:t>
            </w:r>
          </w:p>
        </w:tc>
        <w:tc>
          <w:tcPr>
            <w:tcW w:w="1275" w:type="dxa"/>
          </w:tcPr>
          <w:p w14:paraId="22F07CF7" w14:textId="77777777" w:rsidR="00013D56" w:rsidRPr="00F7755E" w:rsidRDefault="00013D56" w:rsidP="00F7755E">
            <w:pPr>
              <w:spacing w:before="0" w:after="0" w:line="240" w:lineRule="auto"/>
              <w:rPr>
                <w:rFonts w:asciiTheme="minorHAnsi" w:hAnsiTheme="minorHAnsi" w:cstheme="minorHAnsi"/>
                <w:b/>
              </w:rPr>
            </w:pPr>
          </w:p>
        </w:tc>
      </w:tr>
      <w:tr w:rsidR="00013D56" w14:paraId="013FF329" w14:textId="77777777" w:rsidTr="00F7755E">
        <w:trPr>
          <w:trHeight w:val="350"/>
        </w:trPr>
        <w:tc>
          <w:tcPr>
            <w:tcW w:w="7797" w:type="dxa"/>
          </w:tcPr>
          <w:p w14:paraId="5E4F1B88" w14:textId="77777777" w:rsidR="00013D56" w:rsidRPr="00F7755E" w:rsidRDefault="00013D56" w:rsidP="00F7755E">
            <w:pPr>
              <w:spacing w:before="0" w:after="0" w:line="240" w:lineRule="auto"/>
              <w:rPr>
                <w:rFonts w:asciiTheme="minorHAnsi" w:hAnsiTheme="minorHAnsi" w:cstheme="minorHAnsi"/>
                <w:b/>
              </w:rPr>
            </w:pPr>
            <w:r w:rsidRPr="00F7755E">
              <w:rPr>
                <w:rFonts w:asciiTheme="minorHAnsi" w:hAnsiTheme="minorHAnsi" w:cstheme="minorHAnsi"/>
              </w:rPr>
              <w:t xml:space="preserve">Požadované protokoly pro ukládání aplikačních metadat z jednotlivých transakcí jsou: DHCP, DNS, SMB, HTTP, HTTPS, SMTP, SMTPS, POP3, IMAP, SSH, LDAP, LDAPS, KERBEROS, SNMP, CIFS, MSSQL, RDP, SIP, TELNET, FTP, FTP-DATA, TFTP, TFTP-DATA, </w:t>
            </w:r>
            <w:r w:rsidRPr="00F7755E">
              <w:rPr>
                <w:rFonts w:asciiTheme="minorHAnsi" w:hAnsiTheme="minorHAnsi" w:cstheme="minorHAnsi"/>
                <w:color w:val="000000"/>
              </w:rPr>
              <w:t>NFS, ARP,</w:t>
            </w:r>
            <w:r w:rsidRPr="00F7755E">
              <w:rPr>
                <w:rFonts w:asciiTheme="minorHAnsi" w:hAnsiTheme="minorHAnsi" w:cstheme="minorHAnsi"/>
              </w:rPr>
              <w:t xml:space="preserve"> SSL/TLS zapouzdření.</w:t>
            </w:r>
          </w:p>
        </w:tc>
        <w:tc>
          <w:tcPr>
            <w:tcW w:w="1275" w:type="dxa"/>
          </w:tcPr>
          <w:p w14:paraId="1BE026DF" w14:textId="77777777" w:rsidR="00013D56" w:rsidRPr="00F7755E" w:rsidRDefault="00013D56" w:rsidP="00F7755E">
            <w:pPr>
              <w:spacing w:before="0" w:after="0" w:line="240" w:lineRule="auto"/>
              <w:rPr>
                <w:rFonts w:asciiTheme="minorHAnsi" w:hAnsiTheme="minorHAnsi" w:cstheme="minorHAnsi"/>
                <w:b/>
                <w:highlight w:val="yellow"/>
              </w:rPr>
            </w:pPr>
          </w:p>
        </w:tc>
      </w:tr>
      <w:tr w:rsidR="00013D56" w14:paraId="39BD6F97" w14:textId="77777777" w:rsidTr="00F7755E">
        <w:trPr>
          <w:trHeight w:val="350"/>
        </w:trPr>
        <w:tc>
          <w:tcPr>
            <w:tcW w:w="7797" w:type="dxa"/>
          </w:tcPr>
          <w:p w14:paraId="0D601D93" w14:textId="55ACC017" w:rsidR="00013D56" w:rsidRPr="00F7755E" w:rsidRDefault="00013D56" w:rsidP="00F7755E">
            <w:pPr>
              <w:spacing w:before="0" w:after="0" w:line="240" w:lineRule="auto"/>
              <w:rPr>
                <w:rFonts w:asciiTheme="minorHAnsi" w:hAnsiTheme="minorHAnsi" w:cstheme="minorHAnsi"/>
              </w:rPr>
            </w:pPr>
            <w:r w:rsidRPr="00F7755E">
              <w:rPr>
                <w:rFonts w:asciiTheme="minorHAnsi" w:hAnsiTheme="minorHAnsi" w:cstheme="minorHAnsi"/>
              </w:rPr>
              <w:lastRenderedPageBreak/>
              <w:t>Je požadováno vysokorychlostní úložiště pro uchování historie datových toků na dobu minimálně</w:t>
            </w:r>
            <w:r w:rsidR="003A08DD">
              <w:rPr>
                <w:rFonts w:asciiTheme="minorHAnsi" w:hAnsiTheme="minorHAnsi" w:cstheme="minorHAnsi"/>
              </w:rPr>
              <w:t xml:space="preserve"> 90 dnů složené z </w:t>
            </w:r>
            <w:proofErr w:type="spellStart"/>
            <w:r w:rsidR="003A08DD">
              <w:rPr>
                <w:rFonts w:asciiTheme="minorHAnsi" w:hAnsiTheme="minorHAnsi" w:cstheme="minorHAnsi"/>
              </w:rPr>
              <w:t>NVMe</w:t>
            </w:r>
            <w:proofErr w:type="spellEnd"/>
            <w:r w:rsidR="003A08DD">
              <w:rPr>
                <w:rFonts w:asciiTheme="minorHAnsi" w:hAnsiTheme="minorHAnsi" w:cstheme="minorHAnsi"/>
              </w:rPr>
              <w:t xml:space="preserve"> disků.</w:t>
            </w:r>
          </w:p>
        </w:tc>
        <w:tc>
          <w:tcPr>
            <w:tcW w:w="1275" w:type="dxa"/>
          </w:tcPr>
          <w:p w14:paraId="3B5B544A" w14:textId="77777777" w:rsidR="00013D56" w:rsidRPr="00F7755E" w:rsidRDefault="00013D56" w:rsidP="00F7755E">
            <w:pPr>
              <w:spacing w:before="0" w:after="0" w:line="240" w:lineRule="auto"/>
              <w:rPr>
                <w:rFonts w:asciiTheme="minorHAnsi" w:hAnsiTheme="minorHAnsi" w:cstheme="minorHAnsi"/>
                <w:b/>
              </w:rPr>
            </w:pPr>
          </w:p>
        </w:tc>
      </w:tr>
      <w:tr w:rsidR="00F7755E" w14:paraId="7B6B0B9A" w14:textId="77777777" w:rsidTr="00F7755E">
        <w:trPr>
          <w:trHeight w:val="176"/>
        </w:trPr>
        <w:tc>
          <w:tcPr>
            <w:tcW w:w="7797" w:type="dxa"/>
            <w:shd w:val="clear" w:color="auto" w:fill="F2F2F2" w:themeFill="background1" w:themeFillShade="F2"/>
          </w:tcPr>
          <w:p w14:paraId="5D6554ED" w14:textId="4EC16948" w:rsidR="00F7755E" w:rsidRPr="00F7755E" w:rsidRDefault="00F7755E" w:rsidP="00F7755E">
            <w:pPr>
              <w:spacing w:before="0" w:after="0" w:line="240" w:lineRule="auto"/>
              <w:rPr>
                <w:rFonts w:asciiTheme="minorHAnsi" w:hAnsiTheme="minorHAnsi" w:cstheme="minorHAnsi"/>
                <w:b/>
              </w:rPr>
            </w:pPr>
            <w:r w:rsidRPr="00F7755E">
              <w:rPr>
                <w:rFonts w:asciiTheme="minorHAnsi" w:hAnsiTheme="minorHAnsi" w:cstheme="minorHAnsi"/>
                <w:b/>
              </w:rPr>
              <w:t>Analýza aplikačních a systémových logů</w:t>
            </w:r>
          </w:p>
        </w:tc>
        <w:tc>
          <w:tcPr>
            <w:tcW w:w="1275" w:type="dxa"/>
            <w:shd w:val="clear" w:color="auto" w:fill="F2F2F2" w:themeFill="background1" w:themeFillShade="F2"/>
          </w:tcPr>
          <w:p w14:paraId="1377F126" w14:textId="77777777" w:rsidR="00F7755E" w:rsidRPr="00F7755E" w:rsidRDefault="00F7755E" w:rsidP="00F7755E">
            <w:pPr>
              <w:spacing w:before="0" w:after="0" w:line="240" w:lineRule="auto"/>
              <w:rPr>
                <w:rFonts w:asciiTheme="minorHAnsi" w:hAnsiTheme="minorHAnsi" w:cstheme="minorHAnsi"/>
                <w:b/>
                <w:highlight w:val="yellow"/>
              </w:rPr>
            </w:pPr>
          </w:p>
        </w:tc>
      </w:tr>
      <w:tr w:rsidR="00013D56" w14:paraId="4533900F" w14:textId="77777777" w:rsidTr="00F7755E">
        <w:trPr>
          <w:trHeight w:val="455"/>
        </w:trPr>
        <w:tc>
          <w:tcPr>
            <w:tcW w:w="7797" w:type="dxa"/>
          </w:tcPr>
          <w:p w14:paraId="3BF2E18E" w14:textId="77777777" w:rsidR="00013D56" w:rsidRPr="00F7755E" w:rsidRDefault="00013D56" w:rsidP="00F7755E">
            <w:pPr>
              <w:spacing w:before="0" w:after="0" w:line="240" w:lineRule="auto"/>
              <w:rPr>
                <w:rFonts w:asciiTheme="minorHAnsi" w:hAnsiTheme="minorHAnsi" w:cstheme="minorHAnsi"/>
              </w:rPr>
            </w:pPr>
            <w:r w:rsidRPr="00F7755E">
              <w:rPr>
                <w:rFonts w:asciiTheme="minorHAnsi" w:hAnsiTheme="minorHAnsi" w:cstheme="minorHAnsi"/>
              </w:rPr>
              <w:t xml:space="preserve">Systém musí být schopen sbírat a analyzovat aplikační a systémové logy ve formátu </w:t>
            </w:r>
            <w:proofErr w:type="spellStart"/>
            <w:r w:rsidRPr="00F7755E">
              <w:rPr>
                <w:rFonts w:asciiTheme="minorHAnsi" w:hAnsiTheme="minorHAnsi" w:cstheme="minorHAnsi"/>
              </w:rPr>
              <w:t>syslog</w:t>
            </w:r>
            <w:proofErr w:type="spellEnd"/>
            <w:r w:rsidRPr="00F7755E">
              <w:rPr>
                <w:rFonts w:asciiTheme="minorHAnsi" w:hAnsiTheme="minorHAnsi" w:cstheme="minorHAnsi"/>
              </w:rPr>
              <w:t xml:space="preserve"> z </w:t>
            </w:r>
            <w:proofErr w:type="spellStart"/>
            <w:r w:rsidRPr="00F7755E">
              <w:rPr>
                <w:rFonts w:asciiTheme="minorHAnsi" w:hAnsiTheme="minorHAnsi" w:cstheme="minorHAnsi"/>
              </w:rPr>
              <w:t>dohledovaných</w:t>
            </w:r>
            <w:proofErr w:type="spellEnd"/>
            <w:r w:rsidRPr="00F7755E">
              <w:rPr>
                <w:rFonts w:asciiTheme="minorHAnsi" w:hAnsiTheme="minorHAnsi" w:cstheme="minorHAnsi"/>
              </w:rPr>
              <w:t xml:space="preserve"> zařízení a identifikovat nebezpečné nebo potenciálně škodlivé aktivity.</w:t>
            </w:r>
          </w:p>
        </w:tc>
        <w:tc>
          <w:tcPr>
            <w:tcW w:w="1275" w:type="dxa"/>
          </w:tcPr>
          <w:p w14:paraId="6FC3CA44" w14:textId="77777777" w:rsidR="00013D56" w:rsidRPr="00F7755E" w:rsidRDefault="00013D56" w:rsidP="00F7755E">
            <w:pPr>
              <w:spacing w:before="0" w:after="0" w:line="240" w:lineRule="auto"/>
              <w:rPr>
                <w:rFonts w:asciiTheme="minorHAnsi" w:hAnsiTheme="minorHAnsi" w:cstheme="minorHAnsi"/>
                <w:b/>
                <w:highlight w:val="yellow"/>
              </w:rPr>
            </w:pPr>
          </w:p>
        </w:tc>
      </w:tr>
      <w:tr w:rsidR="00F7755E" w14:paraId="036F550F" w14:textId="77777777" w:rsidTr="00F7755E">
        <w:tc>
          <w:tcPr>
            <w:tcW w:w="7797" w:type="dxa"/>
            <w:shd w:val="clear" w:color="auto" w:fill="F2F2F2" w:themeFill="background1" w:themeFillShade="F2"/>
          </w:tcPr>
          <w:p w14:paraId="2617A77F" w14:textId="77777777" w:rsidR="00F7755E" w:rsidRPr="00F7755E" w:rsidRDefault="00F7755E" w:rsidP="00F7755E">
            <w:pPr>
              <w:spacing w:before="0" w:after="0" w:line="240" w:lineRule="auto"/>
              <w:rPr>
                <w:rFonts w:asciiTheme="minorHAnsi" w:hAnsiTheme="minorHAnsi" w:cstheme="minorHAnsi"/>
                <w:b/>
                <w:highlight w:val="yellow"/>
              </w:rPr>
            </w:pPr>
            <w:r w:rsidRPr="00F7755E">
              <w:rPr>
                <w:rFonts w:asciiTheme="minorHAnsi" w:hAnsiTheme="minorHAnsi" w:cstheme="minorHAnsi"/>
                <w:b/>
              </w:rPr>
              <w:t>Uživatelské rozhraní</w:t>
            </w:r>
          </w:p>
        </w:tc>
        <w:tc>
          <w:tcPr>
            <w:tcW w:w="1275" w:type="dxa"/>
            <w:shd w:val="clear" w:color="auto" w:fill="F2F2F2" w:themeFill="background1" w:themeFillShade="F2"/>
          </w:tcPr>
          <w:p w14:paraId="662A64F1" w14:textId="194924DB" w:rsidR="00F7755E" w:rsidRPr="00F7755E" w:rsidRDefault="00F7755E" w:rsidP="00F7755E">
            <w:pPr>
              <w:spacing w:before="0" w:after="0" w:line="240" w:lineRule="auto"/>
              <w:rPr>
                <w:rFonts w:asciiTheme="minorHAnsi" w:hAnsiTheme="minorHAnsi" w:cstheme="minorHAnsi"/>
                <w:b/>
                <w:highlight w:val="yellow"/>
              </w:rPr>
            </w:pPr>
          </w:p>
        </w:tc>
      </w:tr>
      <w:tr w:rsidR="00013D56" w14:paraId="57203EB6" w14:textId="77777777" w:rsidTr="00F7755E">
        <w:tc>
          <w:tcPr>
            <w:tcW w:w="7797" w:type="dxa"/>
          </w:tcPr>
          <w:p w14:paraId="611EDC51" w14:textId="77777777" w:rsidR="00013D56" w:rsidRPr="00F7755E" w:rsidRDefault="00013D56" w:rsidP="00F7755E">
            <w:pPr>
              <w:spacing w:before="0" w:after="0" w:line="240" w:lineRule="auto"/>
              <w:rPr>
                <w:rFonts w:asciiTheme="minorHAnsi" w:hAnsiTheme="minorHAnsi" w:cstheme="minorHAnsi"/>
              </w:rPr>
            </w:pPr>
            <w:r w:rsidRPr="00F7755E">
              <w:rPr>
                <w:rFonts w:asciiTheme="minorHAnsi" w:hAnsiTheme="minorHAnsi" w:cstheme="minorHAnsi"/>
              </w:rPr>
              <w:t xml:space="preserve">Systém musí poskytovat jednotné grafické uživatelské rozhraní pro veškerou práci uživatelů, včetně všech detekcí, analýzy síťových statistik, nastavení systému, konfiguraci </w:t>
            </w:r>
            <w:proofErr w:type="spellStart"/>
            <w:r w:rsidRPr="00F7755E">
              <w:rPr>
                <w:rFonts w:asciiTheme="minorHAnsi" w:hAnsiTheme="minorHAnsi" w:cstheme="minorHAnsi"/>
              </w:rPr>
              <w:t>alertů</w:t>
            </w:r>
            <w:proofErr w:type="spellEnd"/>
            <w:r w:rsidRPr="00F7755E">
              <w:rPr>
                <w:rFonts w:asciiTheme="minorHAnsi" w:hAnsiTheme="minorHAnsi" w:cstheme="minorHAnsi"/>
              </w:rPr>
              <w:t>, reportů a dashboardů.</w:t>
            </w:r>
          </w:p>
        </w:tc>
        <w:tc>
          <w:tcPr>
            <w:tcW w:w="1275" w:type="dxa"/>
          </w:tcPr>
          <w:p w14:paraId="77F6EE48" w14:textId="77777777" w:rsidR="00013D56" w:rsidRPr="00F7755E" w:rsidRDefault="00013D56" w:rsidP="00F7755E">
            <w:pPr>
              <w:spacing w:before="0" w:after="0" w:line="240" w:lineRule="auto"/>
              <w:rPr>
                <w:rFonts w:asciiTheme="minorHAnsi" w:hAnsiTheme="minorHAnsi" w:cstheme="minorHAnsi"/>
                <w:b/>
                <w:highlight w:val="yellow"/>
              </w:rPr>
            </w:pPr>
          </w:p>
        </w:tc>
      </w:tr>
      <w:tr w:rsidR="00013D56" w14:paraId="3DA1E2D4" w14:textId="77777777" w:rsidTr="00F7755E">
        <w:tc>
          <w:tcPr>
            <w:tcW w:w="7797" w:type="dxa"/>
          </w:tcPr>
          <w:p w14:paraId="0B129E04" w14:textId="77777777" w:rsidR="00013D56" w:rsidRPr="00F7755E" w:rsidRDefault="00013D56" w:rsidP="00F7755E">
            <w:pPr>
              <w:spacing w:before="0" w:after="0" w:line="240" w:lineRule="auto"/>
              <w:rPr>
                <w:rFonts w:asciiTheme="minorHAnsi" w:hAnsiTheme="minorHAnsi" w:cstheme="minorHAnsi"/>
              </w:rPr>
            </w:pPr>
            <w:r w:rsidRPr="00F7755E">
              <w:rPr>
                <w:rFonts w:asciiTheme="minorHAnsi" w:hAnsiTheme="minorHAnsi" w:cstheme="minorHAnsi"/>
              </w:rPr>
              <w:t>Systém musí být schopen vytváření profilů a skupin uživatelů pro omezení funkcionality produktu a viditelnosti uložených dat s podporou minimálně:</w:t>
            </w:r>
          </w:p>
        </w:tc>
        <w:tc>
          <w:tcPr>
            <w:tcW w:w="1275" w:type="dxa"/>
          </w:tcPr>
          <w:p w14:paraId="6444C762" w14:textId="77777777" w:rsidR="00013D56" w:rsidRPr="00F7755E" w:rsidRDefault="00013D56" w:rsidP="00F7755E">
            <w:pPr>
              <w:spacing w:before="0" w:after="0" w:line="240" w:lineRule="auto"/>
              <w:rPr>
                <w:rFonts w:asciiTheme="minorHAnsi" w:hAnsiTheme="minorHAnsi" w:cstheme="minorHAnsi"/>
                <w:b/>
                <w:highlight w:val="yellow"/>
              </w:rPr>
            </w:pPr>
          </w:p>
        </w:tc>
      </w:tr>
      <w:tr w:rsidR="00013D56" w14:paraId="56ADD0BD" w14:textId="77777777" w:rsidTr="00F7755E">
        <w:tc>
          <w:tcPr>
            <w:tcW w:w="7797" w:type="dxa"/>
          </w:tcPr>
          <w:p w14:paraId="0687ABE5" w14:textId="77777777" w:rsidR="00013D56" w:rsidRPr="00F7755E" w:rsidRDefault="00013D56" w:rsidP="00F7755E">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F7755E">
              <w:rPr>
                <w:rFonts w:asciiTheme="minorHAnsi" w:hAnsiTheme="minorHAnsi" w:cstheme="minorHAnsi"/>
                <w:color w:val="000000"/>
              </w:rPr>
              <w:t xml:space="preserve">granulárního nastavení přístupu k analytickým i konfiguračním/administrativním komponentám systému s definovanými úrovněmi přístupu (alespoň </w:t>
            </w:r>
            <w:proofErr w:type="spellStart"/>
            <w:r w:rsidRPr="00F7755E">
              <w:rPr>
                <w:rFonts w:asciiTheme="minorHAnsi" w:hAnsiTheme="minorHAnsi" w:cstheme="minorHAnsi"/>
                <w:color w:val="000000"/>
              </w:rPr>
              <w:t>read</w:t>
            </w:r>
            <w:proofErr w:type="spellEnd"/>
            <w:r w:rsidRPr="00F7755E">
              <w:rPr>
                <w:rFonts w:asciiTheme="minorHAnsi" w:hAnsiTheme="minorHAnsi" w:cstheme="minorHAnsi"/>
                <w:color w:val="000000"/>
              </w:rPr>
              <w:t xml:space="preserve">, </w:t>
            </w:r>
            <w:proofErr w:type="spellStart"/>
            <w:r w:rsidRPr="00F7755E">
              <w:rPr>
                <w:rFonts w:asciiTheme="minorHAnsi" w:hAnsiTheme="minorHAnsi" w:cstheme="minorHAnsi"/>
                <w:color w:val="000000"/>
              </w:rPr>
              <w:t>write</w:t>
            </w:r>
            <w:proofErr w:type="spellEnd"/>
            <w:r w:rsidRPr="00F7755E">
              <w:rPr>
                <w:rFonts w:asciiTheme="minorHAnsi" w:hAnsiTheme="minorHAnsi" w:cstheme="minorHAnsi"/>
                <w:color w:val="000000"/>
              </w:rPr>
              <w:t xml:space="preserve">, </w:t>
            </w:r>
            <w:proofErr w:type="spellStart"/>
            <w:r w:rsidRPr="00F7755E">
              <w:rPr>
                <w:rFonts w:asciiTheme="minorHAnsi" w:hAnsiTheme="minorHAnsi" w:cstheme="minorHAnsi"/>
                <w:color w:val="000000"/>
              </w:rPr>
              <w:t>execute</w:t>
            </w:r>
            <w:proofErr w:type="spellEnd"/>
            <w:r w:rsidRPr="00F7755E">
              <w:rPr>
                <w:rFonts w:asciiTheme="minorHAnsi" w:hAnsiTheme="minorHAnsi" w:cstheme="minorHAnsi"/>
                <w:color w:val="000000"/>
              </w:rPr>
              <w:t>),</w:t>
            </w:r>
          </w:p>
        </w:tc>
        <w:tc>
          <w:tcPr>
            <w:tcW w:w="1275" w:type="dxa"/>
          </w:tcPr>
          <w:p w14:paraId="1DDA319B" w14:textId="77777777" w:rsidR="00013D56" w:rsidRPr="00F7755E" w:rsidRDefault="00013D56" w:rsidP="00F7755E">
            <w:pPr>
              <w:spacing w:before="0" w:after="0" w:line="240" w:lineRule="auto"/>
              <w:rPr>
                <w:rFonts w:asciiTheme="minorHAnsi" w:hAnsiTheme="minorHAnsi" w:cstheme="minorHAnsi"/>
                <w:b/>
                <w:highlight w:val="yellow"/>
              </w:rPr>
            </w:pPr>
          </w:p>
        </w:tc>
      </w:tr>
      <w:tr w:rsidR="00013D56" w14:paraId="6781B4EF" w14:textId="77777777" w:rsidTr="00F7755E">
        <w:tc>
          <w:tcPr>
            <w:tcW w:w="7797" w:type="dxa"/>
          </w:tcPr>
          <w:p w14:paraId="652DBCCC" w14:textId="77777777" w:rsidR="00013D56" w:rsidRPr="00F7755E" w:rsidRDefault="00013D56" w:rsidP="00F7755E">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F7755E">
              <w:rPr>
                <w:rFonts w:asciiTheme="minorHAnsi" w:hAnsiTheme="minorHAnsi" w:cstheme="minorHAnsi"/>
                <w:color w:val="000000"/>
              </w:rPr>
              <w:t xml:space="preserve">granulárního nastavení přístupu k datům z různých segmentů sítě organizace s definovanými úrovněmi přístupu (alespoň </w:t>
            </w:r>
            <w:proofErr w:type="spellStart"/>
            <w:r w:rsidRPr="00F7755E">
              <w:rPr>
                <w:rFonts w:asciiTheme="minorHAnsi" w:hAnsiTheme="minorHAnsi" w:cstheme="minorHAnsi"/>
                <w:color w:val="000000"/>
              </w:rPr>
              <w:t>read</w:t>
            </w:r>
            <w:proofErr w:type="spellEnd"/>
            <w:r w:rsidRPr="00F7755E">
              <w:rPr>
                <w:rFonts w:asciiTheme="minorHAnsi" w:hAnsiTheme="minorHAnsi" w:cstheme="minorHAnsi"/>
                <w:color w:val="000000"/>
              </w:rPr>
              <w:t xml:space="preserve">, </w:t>
            </w:r>
            <w:proofErr w:type="spellStart"/>
            <w:r w:rsidRPr="00F7755E">
              <w:rPr>
                <w:rFonts w:asciiTheme="minorHAnsi" w:hAnsiTheme="minorHAnsi" w:cstheme="minorHAnsi"/>
                <w:color w:val="000000"/>
              </w:rPr>
              <w:t>write</w:t>
            </w:r>
            <w:proofErr w:type="spellEnd"/>
            <w:r w:rsidRPr="00F7755E">
              <w:rPr>
                <w:rFonts w:asciiTheme="minorHAnsi" w:hAnsiTheme="minorHAnsi" w:cstheme="minorHAnsi"/>
                <w:color w:val="000000"/>
              </w:rPr>
              <w:t xml:space="preserve">, </w:t>
            </w:r>
            <w:proofErr w:type="spellStart"/>
            <w:r w:rsidRPr="00F7755E">
              <w:rPr>
                <w:rFonts w:asciiTheme="minorHAnsi" w:hAnsiTheme="minorHAnsi" w:cstheme="minorHAnsi"/>
                <w:color w:val="000000"/>
              </w:rPr>
              <w:t>execute</w:t>
            </w:r>
            <w:proofErr w:type="spellEnd"/>
            <w:r w:rsidRPr="00F7755E">
              <w:rPr>
                <w:rFonts w:asciiTheme="minorHAnsi" w:hAnsiTheme="minorHAnsi" w:cstheme="minorHAnsi"/>
                <w:color w:val="000000"/>
              </w:rPr>
              <w:t>),</w:t>
            </w:r>
          </w:p>
        </w:tc>
        <w:tc>
          <w:tcPr>
            <w:tcW w:w="1275" w:type="dxa"/>
          </w:tcPr>
          <w:p w14:paraId="26B0CBA8" w14:textId="77777777" w:rsidR="00013D56" w:rsidRPr="00F7755E" w:rsidRDefault="00013D56" w:rsidP="00F7755E">
            <w:pPr>
              <w:spacing w:before="0" w:after="0" w:line="240" w:lineRule="auto"/>
              <w:rPr>
                <w:rFonts w:asciiTheme="minorHAnsi" w:hAnsiTheme="minorHAnsi" w:cstheme="minorHAnsi"/>
                <w:b/>
                <w:highlight w:val="yellow"/>
              </w:rPr>
            </w:pPr>
          </w:p>
        </w:tc>
      </w:tr>
      <w:tr w:rsidR="00013D56" w14:paraId="5FBA8334" w14:textId="77777777" w:rsidTr="00F7755E">
        <w:tc>
          <w:tcPr>
            <w:tcW w:w="7797" w:type="dxa"/>
          </w:tcPr>
          <w:p w14:paraId="76072AE9" w14:textId="77777777" w:rsidR="00013D56" w:rsidRPr="00F7755E" w:rsidRDefault="00013D56" w:rsidP="00F7755E">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F7755E">
              <w:rPr>
                <w:rFonts w:asciiTheme="minorHAnsi" w:hAnsiTheme="minorHAnsi" w:cstheme="minorHAnsi"/>
                <w:color w:val="000000"/>
              </w:rPr>
              <w:t>vytváření vlastních filtrů veškerých dat a jejich sdílení mezi uživateli a skupinami uživatelů,</w:t>
            </w:r>
          </w:p>
        </w:tc>
        <w:tc>
          <w:tcPr>
            <w:tcW w:w="1275" w:type="dxa"/>
          </w:tcPr>
          <w:p w14:paraId="0C0610AD" w14:textId="77777777" w:rsidR="00013D56" w:rsidRPr="00F7755E" w:rsidRDefault="00013D56" w:rsidP="00F7755E">
            <w:pPr>
              <w:spacing w:before="0" w:after="0" w:line="240" w:lineRule="auto"/>
              <w:rPr>
                <w:rFonts w:asciiTheme="minorHAnsi" w:hAnsiTheme="minorHAnsi" w:cstheme="minorHAnsi"/>
                <w:b/>
                <w:highlight w:val="yellow"/>
              </w:rPr>
            </w:pPr>
          </w:p>
        </w:tc>
      </w:tr>
      <w:tr w:rsidR="00013D56" w14:paraId="141A3852" w14:textId="77777777" w:rsidTr="00F7755E">
        <w:tc>
          <w:tcPr>
            <w:tcW w:w="7797" w:type="dxa"/>
          </w:tcPr>
          <w:p w14:paraId="1148513D" w14:textId="77777777" w:rsidR="00013D56" w:rsidRPr="00F7755E" w:rsidRDefault="00013D56" w:rsidP="00F7755E">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F7755E">
              <w:rPr>
                <w:rFonts w:asciiTheme="minorHAnsi" w:hAnsiTheme="minorHAnsi" w:cstheme="minorHAnsi"/>
                <w:color w:val="000000"/>
              </w:rPr>
              <w:t>vytváření vlastních uživatelských pohledů, reportů, dashboardů apod.</w:t>
            </w:r>
          </w:p>
        </w:tc>
        <w:tc>
          <w:tcPr>
            <w:tcW w:w="1275" w:type="dxa"/>
          </w:tcPr>
          <w:p w14:paraId="1E61417E" w14:textId="77777777" w:rsidR="00013D56" w:rsidRPr="00F7755E" w:rsidRDefault="00013D56" w:rsidP="00F7755E">
            <w:pPr>
              <w:spacing w:before="0" w:after="0" w:line="240" w:lineRule="auto"/>
              <w:rPr>
                <w:rFonts w:asciiTheme="minorHAnsi" w:hAnsiTheme="minorHAnsi" w:cstheme="minorHAnsi"/>
                <w:b/>
                <w:highlight w:val="yellow"/>
              </w:rPr>
            </w:pPr>
          </w:p>
        </w:tc>
      </w:tr>
      <w:tr w:rsidR="00F7755E" w14:paraId="27D79747" w14:textId="77777777" w:rsidTr="00F7755E">
        <w:tc>
          <w:tcPr>
            <w:tcW w:w="7797" w:type="dxa"/>
            <w:shd w:val="clear" w:color="auto" w:fill="F2F2F2" w:themeFill="background1" w:themeFillShade="F2"/>
          </w:tcPr>
          <w:p w14:paraId="066C43A2" w14:textId="5B774BD4" w:rsidR="00F7755E" w:rsidRPr="00F7755E" w:rsidRDefault="00F7755E" w:rsidP="00F7755E">
            <w:pPr>
              <w:spacing w:before="0" w:after="0" w:line="240" w:lineRule="auto"/>
              <w:rPr>
                <w:rFonts w:asciiTheme="minorHAnsi" w:hAnsiTheme="minorHAnsi" w:cstheme="minorHAnsi"/>
                <w:b/>
              </w:rPr>
            </w:pPr>
            <w:r w:rsidRPr="00F7755E">
              <w:rPr>
                <w:rFonts w:asciiTheme="minorHAnsi" w:hAnsiTheme="minorHAnsi" w:cstheme="minorHAnsi"/>
                <w:b/>
              </w:rPr>
              <w:t>Automatické hlášení (</w:t>
            </w:r>
            <w:proofErr w:type="spellStart"/>
            <w:r w:rsidRPr="00F7755E">
              <w:rPr>
                <w:rFonts w:asciiTheme="minorHAnsi" w:hAnsiTheme="minorHAnsi" w:cstheme="minorHAnsi"/>
                <w:b/>
              </w:rPr>
              <w:t>alerty</w:t>
            </w:r>
            <w:proofErr w:type="spellEnd"/>
            <w:r w:rsidRPr="00F7755E">
              <w:rPr>
                <w:rFonts w:asciiTheme="minorHAnsi" w:hAnsiTheme="minorHAnsi" w:cstheme="minorHAnsi"/>
                <w:b/>
              </w:rPr>
              <w:t>) a reporting</w:t>
            </w:r>
          </w:p>
        </w:tc>
        <w:tc>
          <w:tcPr>
            <w:tcW w:w="1275" w:type="dxa"/>
            <w:shd w:val="clear" w:color="auto" w:fill="F2F2F2" w:themeFill="background1" w:themeFillShade="F2"/>
          </w:tcPr>
          <w:p w14:paraId="1786C245" w14:textId="7A658651" w:rsidR="00F7755E" w:rsidRPr="00F7755E" w:rsidRDefault="00F7755E" w:rsidP="00F7755E">
            <w:pPr>
              <w:spacing w:before="0" w:after="0" w:line="240" w:lineRule="auto"/>
              <w:rPr>
                <w:rFonts w:asciiTheme="minorHAnsi" w:hAnsiTheme="minorHAnsi" w:cstheme="minorHAnsi"/>
              </w:rPr>
            </w:pPr>
          </w:p>
        </w:tc>
      </w:tr>
      <w:tr w:rsidR="00F7755E" w14:paraId="7806BD01" w14:textId="77777777" w:rsidTr="00F7755E">
        <w:tc>
          <w:tcPr>
            <w:tcW w:w="7797" w:type="dxa"/>
          </w:tcPr>
          <w:p w14:paraId="14D339D7" w14:textId="77777777" w:rsidR="00F7755E" w:rsidRPr="00F7755E" w:rsidRDefault="00F7755E" w:rsidP="00F7755E">
            <w:pPr>
              <w:spacing w:before="0" w:after="0" w:line="240" w:lineRule="auto"/>
              <w:rPr>
                <w:rFonts w:asciiTheme="minorHAnsi" w:hAnsiTheme="minorHAnsi" w:cstheme="minorHAnsi"/>
              </w:rPr>
            </w:pPr>
            <w:r w:rsidRPr="00F7755E">
              <w:rPr>
                <w:rFonts w:asciiTheme="minorHAnsi" w:hAnsiTheme="minorHAnsi" w:cstheme="minorHAnsi"/>
              </w:rPr>
              <w:t>Systém musí být schopen upozorňovat uživatele prostřednictvím minimálně emailu a logu o všech identifikovaných událostech a dále o událostech filtrovaných minimálně dle IP a MAC adresy, podsítě, závažnosti události, kategorie události, země, uživatele, síťové služby, čísla portu, provozu do/z internetu.</w:t>
            </w:r>
          </w:p>
        </w:tc>
        <w:tc>
          <w:tcPr>
            <w:tcW w:w="1275" w:type="dxa"/>
          </w:tcPr>
          <w:p w14:paraId="065EA5AE" w14:textId="77777777" w:rsidR="00F7755E" w:rsidRPr="00F7755E" w:rsidRDefault="00F7755E" w:rsidP="00F7755E">
            <w:pPr>
              <w:spacing w:before="0" w:after="0" w:line="240" w:lineRule="auto"/>
              <w:rPr>
                <w:rFonts w:asciiTheme="minorHAnsi" w:hAnsiTheme="minorHAnsi" w:cstheme="minorHAnsi"/>
                <w:b/>
                <w:highlight w:val="yellow"/>
              </w:rPr>
            </w:pPr>
          </w:p>
        </w:tc>
      </w:tr>
      <w:tr w:rsidR="00F7755E" w14:paraId="7E0D704D" w14:textId="77777777" w:rsidTr="00F7755E">
        <w:tc>
          <w:tcPr>
            <w:tcW w:w="7797" w:type="dxa"/>
          </w:tcPr>
          <w:p w14:paraId="358DC36E" w14:textId="77777777" w:rsidR="00F7755E" w:rsidRPr="00F7755E" w:rsidRDefault="00F7755E" w:rsidP="00F7755E">
            <w:pPr>
              <w:spacing w:before="0" w:after="0" w:line="240" w:lineRule="auto"/>
              <w:rPr>
                <w:rFonts w:asciiTheme="minorHAnsi" w:hAnsiTheme="minorHAnsi" w:cstheme="minorHAnsi"/>
                <w:b/>
              </w:rPr>
            </w:pPr>
            <w:r w:rsidRPr="00F7755E">
              <w:rPr>
                <w:rFonts w:asciiTheme="minorHAnsi" w:hAnsiTheme="minorHAnsi" w:cstheme="minorHAnsi"/>
              </w:rPr>
              <w:t xml:space="preserve">Tyto </w:t>
            </w:r>
            <w:proofErr w:type="spellStart"/>
            <w:r w:rsidRPr="00F7755E">
              <w:rPr>
                <w:rFonts w:asciiTheme="minorHAnsi" w:hAnsiTheme="minorHAnsi" w:cstheme="minorHAnsi"/>
              </w:rPr>
              <w:t>alerty</w:t>
            </w:r>
            <w:proofErr w:type="spellEnd"/>
            <w:r w:rsidRPr="00F7755E">
              <w:rPr>
                <w:rFonts w:asciiTheme="minorHAnsi" w:hAnsiTheme="minorHAnsi" w:cstheme="minorHAnsi"/>
              </w:rPr>
              <w:t xml:space="preserve"> musí být systém schopen dodávat i ve strojově čitelném formátu pro vyžití v nástrojích typu SIEM a musí obsahovat minimálně kompletní informace o detekované události včetně URL odkazu na danou událost v reportovaném období do grafického rozhraní systému.</w:t>
            </w:r>
          </w:p>
        </w:tc>
        <w:tc>
          <w:tcPr>
            <w:tcW w:w="1275" w:type="dxa"/>
          </w:tcPr>
          <w:p w14:paraId="1A8F1460" w14:textId="77777777" w:rsidR="00F7755E" w:rsidRPr="00F7755E" w:rsidRDefault="00F7755E" w:rsidP="00F7755E">
            <w:pPr>
              <w:spacing w:before="0" w:after="0" w:line="240" w:lineRule="auto"/>
              <w:rPr>
                <w:rFonts w:asciiTheme="minorHAnsi" w:hAnsiTheme="minorHAnsi" w:cstheme="minorHAnsi"/>
                <w:b/>
                <w:highlight w:val="yellow"/>
              </w:rPr>
            </w:pPr>
          </w:p>
        </w:tc>
      </w:tr>
      <w:tr w:rsidR="00F7755E" w14:paraId="318EFAA4" w14:textId="77777777" w:rsidTr="00F7755E">
        <w:tc>
          <w:tcPr>
            <w:tcW w:w="7797" w:type="dxa"/>
          </w:tcPr>
          <w:p w14:paraId="649A3A79" w14:textId="77777777" w:rsidR="00F7755E" w:rsidRPr="00F7755E" w:rsidRDefault="00F7755E" w:rsidP="00F7755E">
            <w:pPr>
              <w:spacing w:before="0" w:after="0" w:line="240" w:lineRule="auto"/>
              <w:rPr>
                <w:rFonts w:asciiTheme="minorHAnsi" w:hAnsiTheme="minorHAnsi" w:cstheme="minorHAnsi"/>
              </w:rPr>
            </w:pPr>
            <w:r w:rsidRPr="00F7755E">
              <w:rPr>
                <w:rFonts w:asciiTheme="minorHAnsi" w:hAnsiTheme="minorHAnsi" w:cstheme="minorHAnsi"/>
              </w:rPr>
              <w:t>Systém musí mít možnost vytváření automatizovaných manažerských reportů o stavu kybernetické bezpečnosti z pohledu zprávy kybernetických incidentů ideálně dle oblastí jejich vzniků (např.: doména, web, email apod.).</w:t>
            </w:r>
          </w:p>
        </w:tc>
        <w:tc>
          <w:tcPr>
            <w:tcW w:w="1275" w:type="dxa"/>
          </w:tcPr>
          <w:p w14:paraId="0BC22195" w14:textId="77777777" w:rsidR="00F7755E" w:rsidRPr="00F7755E" w:rsidRDefault="00F7755E" w:rsidP="00F7755E">
            <w:pPr>
              <w:spacing w:before="0" w:after="0" w:line="240" w:lineRule="auto"/>
              <w:rPr>
                <w:rFonts w:asciiTheme="minorHAnsi" w:hAnsiTheme="minorHAnsi" w:cstheme="minorHAnsi"/>
                <w:b/>
                <w:highlight w:val="yellow"/>
              </w:rPr>
            </w:pPr>
          </w:p>
        </w:tc>
      </w:tr>
      <w:tr w:rsidR="00F7755E" w14:paraId="62ACBFA8" w14:textId="77777777" w:rsidTr="00F7755E">
        <w:tc>
          <w:tcPr>
            <w:tcW w:w="7797" w:type="dxa"/>
          </w:tcPr>
          <w:p w14:paraId="5532312E" w14:textId="77777777" w:rsidR="00F7755E" w:rsidRPr="00F7755E" w:rsidRDefault="00F7755E" w:rsidP="00F7755E">
            <w:pPr>
              <w:spacing w:before="0" w:after="0" w:line="240" w:lineRule="auto"/>
              <w:rPr>
                <w:rFonts w:asciiTheme="minorHAnsi" w:hAnsiTheme="minorHAnsi" w:cstheme="minorHAnsi"/>
              </w:rPr>
            </w:pPr>
            <w:r w:rsidRPr="00F7755E">
              <w:rPr>
                <w:rFonts w:asciiTheme="minorHAnsi" w:hAnsiTheme="minorHAnsi" w:cstheme="minorHAnsi"/>
              </w:rPr>
              <w:t>Je požadováno vytváření automatizovaných reportů v českém jazyce.</w:t>
            </w:r>
          </w:p>
        </w:tc>
        <w:tc>
          <w:tcPr>
            <w:tcW w:w="1275" w:type="dxa"/>
          </w:tcPr>
          <w:p w14:paraId="0195961E" w14:textId="77777777" w:rsidR="00F7755E" w:rsidRPr="00F7755E" w:rsidRDefault="00F7755E" w:rsidP="00F7755E">
            <w:pPr>
              <w:spacing w:before="0" w:after="0" w:line="240" w:lineRule="auto"/>
              <w:rPr>
                <w:rFonts w:asciiTheme="minorHAnsi" w:hAnsiTheme="minorHAnsi" w:cstheme="minorHAnsi"/>
                <w:b/>
                <w:highlight w:val="yellow"/>
              </w:rPr>
            </w:pPr>
          </w:p>
        </w:tc>
      </w:tr>
      <w:tr w:rsidR="00F7755E" w14:paraId="255E5569" w14:textId="77777777" w:rsidTr="00F7755E">
        <w:tc>
          <w:tcPr>
            <w:tcW w:w="7797" w:type="dxa"/>
            <w:shd w:val="clear" w:color="auto" w:fill="F2F2F2" w:themeFill="background1" w:themeFillShade="F2"/>
          </w:tcPr>
          <w:p w14:paraId="07335956" w14:textId="77777777" w:rsidR="00F7755E" w:rsidRPr="00F7755E" w:rsidRDefault="00F7755E" w:rsidP="00F7755E">
            <w:pPr>
              <w:spacing w:before="0" w:after="0" w:line="240" w:lineRule="auto"/>
              <w:rPr>
                <w:rFonts w:asciiTheme="minorHAnsi" w:hAnsiTheme="minorHAnsi" w:cstheme="minorHAnsi"/>
                <w:b/>
              </w:rPr>
            </w:pPr>
            <w:r w:rsidRPr="00F7755E">
              <w:rPr>
                <w:rFonts w:asciiTheme="minorHAnsi" w:hAnsiTheme="minorHAnsi" w:cstheme="minorHAnsi"/>
                <w:b/>
              </w:rPr>
              <w:t>Integrace systému</w:t>
            </w:r>
          </w:p>
        </w:tc>
        <w:tc>
          <w:tcPr>
            <w:tcW w:w="1275" w:type="dxa"/>
            <w:shd w:val="clear" w:color="auto" w:fill="F2F2F2" w:themeFill="background1" w:themeFillShade="F2"/>
          </w:tcPr>
          <w:p w14:paraId="18418A2B" w14:textId="3F219A90" w:rsidR="00F7755E" w:rsidRPr="00F7755E" w:rsidRDefault="00F7755E" w:rsidP="00F7755E">
            <w:pPr>
              <w:spacing w:before="0" w:after="0" w:line="240" w:lineRule="auto"/>
              <w:rPr>
                <w:rFonts w:asciiTheme="minorHAnsi" w:hAnsiTheme="minorHAnsi" w:cstheme="minorHAnsi"/>
                <w:b/>
              </w:rPr>
            </w:pPr>
          </w:p>
        </w:tc>
      </w:tr>
      <w:tr w:rsidR="00F7755E" w14:paraId="741AFDD0" w14:textId="77777777" w:rsidTr="00F7755E">
        <w:tc>
          <w:tcPr>
            <w:tcW w:w="7797" w:type="dxa"/>
          </w:tcPr>
          <w:p w14:paraId="2EFF630E" w14:textId="77777777" w:rsidR="00F7755E" w:rsidRPr="00F7755E" w:rsidRDefault="00F7755E" w:rsidP="00F7755E">
            <w:pPr>
              <w:spacing w:before="0" w:after="0" w:line="240" w:lineRule="auto"/>
              <w:rPr>
                <w:rFonts w:asciiTheme="minorHAnsi" w:hAnsiTheme="minorHAnsi" w:cstheme="minorHAnsi"/>
              </w:rPr>
            </w:pPr>
            <w:r w:rsidRPr="00F7755E">
              <w:rPr>
                <w:rFonts w:asciiTheme="minorHAnsi" w:hAnsiTheme="minorHAnsi" w:cstheme="minorHAnsi"/>
              </w:rPr>
              <w:t>Systém musí poskytovat hotové nástroje umožňující integraci se softwarem třetích stran bez použití API systému, a to minimálně:</w:t>
            </w:r>
          </w:p>
        </w:tc>
        <w:tc>
          <w:tcPr>
            <w:tcW w:w="1275" w:type="dxa"/>
          </w:tcPr>
          <w:p w14:paraId="1687D59F" w14:textId="77777777" w:rsidR="00F7755E" w:rsidRPr="00F7755E" w:rsidRDefault="00F7755E" w:rsidP="00F7755E">
            <w:pPr>
              <w:spacing w:before="0" w:after="0" w:line="240" w:lineRule="auto"/>
              <w:rPr>
                <w:rFonts w:asciiTheme="minorHAnsi" w:hAnsiTheme="minorHAnsi" w:cstheme="minorHAnsi"/>
                <w:b/>
                <w:highlight w:val="yellow"/>
              </w:rPr>
            </w:pPr>
          </w:p>
        </w:tc>
      </w:tr>
      <w:tr w:rsidR="00F7755E" w14:paraId="1C4A66EF" w14:textId="77777777" w:rsidTr="00F7755E">
        <w:tc>
          <w:tcPr>
            <w:tcW w:w="7797" w:type="dxa"/>
          </w:tcPr>
          <w:p w14:paraId="4A881896" w14:textId="77777777" w:rsidR="00F7755E" w:rsidRPr="00F7755E" w:rsidRDefault="00F7755E" w:rsidP="00F7755E">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proofErr w:type="spellStart"/>
            <w:r w:rsidRPr="00F7755E">
              <w:rPr>
                <w:rFonts w:asciiTheme="minorHAnsi" w:hAnsiTheme="minorHAnsi" w:cstheme="minorHAnsi"/>
                <w:color w:val="000000"/>
              </w:rPr>
              <w:t>syslog</w:t>
            </w:r>
            <w:proofErr w:type="spellEnd"/>
            <w:r w:rsidRPr="00F7755E">
              <w:rPr>
                <w:rFonts w:asciiTheme="minorHAnsi" w:hAnsiTheme="minorHAnsi" w:cstheme="minorHAnsi"/>
                <w:color w:val="000000"/>
              </w:rPr>
              <w:t>, CEF a LEEF pro export událostí včetně plné podpory filtrů (exportování pouze požadovaných dat)</w:t>
            </w:r>
          </w:p>
        </w:tc>
        <w:tc>
          <w:tcPr>
            <w:tcW w:w="1275" w:type="dxa"/>
          </w:tcPr>
          <w:p w14:paraId="62240E6D" w14:textId="77777777" w:rsidR="00F7755E" w:rsidRPr="00F7755E" w:rsidRDefault="00F7755E" w:rsidP="00F7755E">
            <w:pPr>
              <w:spacing w:before="0" w:after="0" w:line="240" w:lineRule="auto"/>
              <w:rPr>
                <w:rFonts w:asciiTheme="minorHAnsi" w:hAnsiTheme="minorHAnsi" w:cstheme="minorHAnsi"/>
                <w:b/>
                <w:highlight w:val="yellow"/>
              </w:rPr>
            </w:pPr>
          </w:p>
        </w:tc>
      </w:tr>
      <w:tr w:rsidR="00F7755E" w14:paraId="2770216D" w14:textId="77777777" w:rsidTr="00F7755E">
        <w:tc>
          <w:tcPr>
            <w:tcW w:w="7797" w:type="dxa"/>
          </w:tcPr>
          <w:p w14:paraId="6D5B918C" w14:textId="77777777" w:rsidR="00F7755E" w:rsidRPr="00F7755E" w:rsidRDefault="00F7755E" w:rsidP="00F7755E">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F7755E">
              <w:rPr>
                <w:rFonts w:asciiTheme="minorHAnsi" w:hAnsiTheme="minorHAnsi" w:cstheme="minorHAnsi"/>
                <w:color w:val="000000"/>
              </w:rPr>
              <w:t xml:space="preserve">přímé </w:t>
            </w:r>
            <w:proofErr w:type="spellStart"/>
            <w:r w:rsidRPr="00F7755E">
              <w:rPr>
                <w:rFonts w:asciiTheme="minorHAnsi" w:hAnsiTheme="minorHAnsi" w:cstheme="minorHAnsi"/>
                <w:color w:val="000000"/>
              </w:rPr>
              <w:t>url</w:t>
            </w:r>
            <w:proofErr w:type="spellEnd"/>
            <w:r w:rsidRPr="00F7755E">
              <w:rPr>
                <w:rFonts w:asciiTheme="minorHAnsi" w:hAnsiTheme="minorHAnsi" w:cstheme="minorHAnsi"/>
                <w:color w:val="000000"/>
              </w:rPr>
              <w:t xml:space="preserve"> odkazy na libovolnou obrazovku grafického uživatelského rozhraní a filtrovaná zobrazení v grafickém uživatelském rozhraní</w:t>
            </w:r>
          </w:p>
        </w:tc>
        <w:tc>
          <w:tcPr>
            <w:tcW w:w="1275" w:type="dxa"/>
          </w:tcPr>
          <w:p w14:paraId="6CEBA6EF" w14:textId="77777777" w:rsidR="00F7755E" w:rsidRPr="00F7755E" w:rsidRDefault="00F7755E" w:rsidP="00F7755E">
            <w:pPr>
              <w:spacing w:before="0" w:after="0" w:line="240" w:lineRule="auto"/>
              <w:rPr>
                <w:rFonts w:asciiTheme="minorHAnsi" w:hAnsiTheme="minorHAnsi" w:cstheme="minorHAnsi"/>
                <w:b/>
                <w:highlight w:val="yellow"/>
              </w:rPr>
            </w:pPr>
          </w:p>
        </w:tc>
      </w:tr>
      <w:tr w:rsidR="00F7755E" w14:paraId="7230BF1D" w14:textId="77777777" w:rsidTr="00F7755E">
        <w:tc>
          <w:tcPr>
            <w:tcW w:w="7797" w:type="dxa"/>
          </w:tcPr>
          <w:p w14:paraId="13BF1D28" w14:textId="77777777" w:rsidR="00F7755E" w:rsidRPr="00F7755E" w:rsidRDefault="00F7755E" w:rsidP="00F7755E">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F7755E">
              <w:rPr>
                <w:rFonts w:asciiTheme="minorHAnsi" w:hAnsiTheme="minorHAnsi" w:cstheme="minorHAnsi"/>
                <w:color w:val="000000"/>
              </w:rPr>
              <w:t>export informací o toku ve formátu IPFIX nebo podobném formátu včetně plné podpory filtrů (exportovat lze pouze požadovaná data) včetně aplikačních metadat alespoň pro protokoly HTTP, HTTPS a SMTP</w:t>
            </w:r>
          </w:p>
        </w:tc>
        <w:tc>
          <w:tcPr>
            <w:tcW w:w="1275" w:type="dxa"/>
          </w:tcPr>
          <w:p w14:paraId="25CE30BE" w14:textId="77777777" w:rsidR="00F7755E" w:rsidRPr="00F7755E" w:rsidRDefault="00F7755E" w:rsidP="00F7755E">
            <w:pPr>
              <w:spacing w:before="0" w:after="0" w:line="240" w:lineRule="auto"/>
              <w:rPr>
                <w:rFonts w:asciiTheme="minorHAnsi" w:hAnsiTheme="minorHAnsi" w:cstheme="minorHAnsi"/>
                <w:b/>
                <w:highlight w:val="yellow"/>
              </w:rPr>
            </w:pPr>
          </w:p>
        </w:tc>
      </w:tr>
      <w:tr w:rsidR="00F7755E" w:rsidRPr="0064649D" w14:paraId="7C9D07C6" w14:textId="77777777" w:rsidTr="00F7755E">
        <w:tc>
          <w:tcPr>
            <w:tcW w:w="7797" w:type="dxa"/>
          </w:tcPr>
          <w:p w14:paraId="5320B06C" w14:textId="77777777" w:rsidR="00F7755E" w:rsidRPr="0064649D" w:rsidRDefault="00F7755E" w:rsidP="00F7755E">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64649D">
              <w:rPr>
                <w:rFonts w:asciiTheme="minorHAnsi" w:hAnsiTheme="minorHAnsi" w:cstheme="minorHAnsi"/>
                <w:color w:val="000000"/>
              </w:rPr>
              <w:t xml:space="preserve">integrace s firewally, alespoň </w:t>
            </w:r>
            <w:proofErr w:type="spellStart"/>
            <w:r w:rsidRPr="0064649D">
              <w:rPr>
                <w:rFonts w:asciiTheme="minorHAnsi" w:hAnsiTheme="minorHAnsi" w:cstheme="minorHAnsi"/>
                <w:color w:val="000000"/>
              </w:rPr>
              <w:t>Fortinet</w:t>
            </w:r>
            <w:proofErr w:type="spellEnd"/>
            <w:r w:rsidRPr="0064649D">
              <w:rPr>
                <w:rFonts w:asciiTheme="minorHAnsi" w:hAnsiTheme="minorHAnsi" w:cstheme="minorHAnsi"/>
                <w:color w:val="000000"/>
              </w:rPr>
              <w:t xml:space="preserve"> a Checkpoint, pro automatické a manuální reakce vyvolané systémem </w:t>
            </w:r>
          </w:p>
        </w:tc>
        <w:tc>
          <w:tcPr>
            <w:tcW w:w="1275" w:type="dxa"/>
          </w:tcPr>
          <w:p w14:paraId="281D06DD" w14:textId="77777777" w:rsidR="00F7755E" w:rsidRPr="0064649D" w:rsidRDefault="00F7755E" w:rsidP="00F7755E">
            <w:pPr>
              <w:spacing w:before="0" w:after="0" w:line="240" w:lineRule="auto"/>
              <w:rPr>
                <w:rFonts w:asciiTheme="minorHAnsi" w:hAnsiTheme="minorHAnsi" w:cstheme="minorHAnsi"/>
                <w:b/>
              </w:rPr>
            </w:pPr>
          </w:p>
        </w:tc>
      </w:tr>
    </w:tbl>
    <w:p w14:paraId="2F403FAD" w14:textId="77777777" w:rsidR="00013D56" w:rsidRPr="0064649D" w:rsidRDefault="00013D56" w:rsidP="00013D56">
      <w:pPr>
        <w:rPr>
          <w:color w:val="000000"/>
          <w:sz w:val="20"/>
          <w:szCs w:val="20"/>
        </w:rPr>
      </w:pPr>
    </w:p>
    <w:p w14:paraId="3FAFF7FA" w14:textId="04303599" w:rsidR="00013D56" w:rsidRPr="003010C9" w:rsidRDefault="00013D56" w:rsidP="003010C9">
      <w:pPr>
        <w:rPr>
          <w:b/>
          <w:bCs/>
        </w:rPr>
      </w:pPr>
      <w:r w:rsidRPr="003010C9">
        <w:rPr>
          <w:b/>
          <w:bCs/>
        </w:rPr>
        <w:t>Požadavky na architekturu nasazení</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92"/>
        <w:gridCol w:w="1275"/>
      </w:tblGrid>
      <w:tr w:rsidR="00C24604" w:rsidRPr="0064649D" w14:paraId="23929A30" w14:textId="77777777" w:rsidTr="00C679E0">
        <w:trPr>
          <w:trHeight w:val="657"/>
        </w:trPr>
        <w:tc>
          <w:tcPr>
            <w:tcW w:w="7792" w:type="dxa"/>
            <w:shd w:val="clear" w:color="auto" w:fill="BFBFBF" w:themeFill="background1" w:themeFillShade="BF"/>
            <w:vAlign w:val="center"/>
          </w:tcPr>
          <w:p w14:paraId="5CC90045" w14:textId="23EF5C28" w:rsidR="00C24604" w:rsidRPr="0064649D" w:rsidRDefault="00C24604" w:rsidP="00C24604">
            <w:pPr>
              <w:spacing w:before="0" w:after="0" w:line="240" w:lineRule="auto"/>
              <w:rPr>
                <w:b/>
              </w:rPr>
            </w:pPr>
            <w:r w:rsidRPr="0064649D">
              <w:rPr>
                <w:rFonts w:asciiTheme="minorHAnsi" w:eastAsia="Times New Roman" w:hAnsiTheme="minorHAnsi" w:cstheme="minorHAnsi"/>
                <w:b/>
                <w:bCs/>
                <w:color w:val="000000"/>
              </w:rPr>
              <w:t>Minimální požadované funkcionality/vlastnosti</w:t>
            </w:r>
            <w:r w:rsidRPr="0064649D">
              <w:rPr>
                <w:rFonts w:asciiTheme="minorHAnsi" w:hAnsiTheme="minorHAnsi" w:cstheme="minorHAnsi"/>
                <w:b/>
              </w:rPr>
              <w:t xml:space="preserve"> </w:t>
            </w:r>
          </w:p>
        </w:tc>
        <w:tc>
          <w:tcPr>
            <w:tcW w:w="1275" w:type="dxa"/>
            <w:shd w:val="clear" w:color="auto" w:fill="BFBFBF" w:themeFill="background1" w:themeFillShade="BF"/>
            <w:vAlign w:val="center"/>
          </w:tcPr>
          <w:p w14:paraId="4E5D6801" w14:textId="77777777" w:rsidR="00C24604" w:rsidRPr="0064649D" w:rsidRDefault="00C24604" w:rsidP="00C24604">
            <w:pPr>
              <w:spacing w:before="0" w:after="0" w:line="240" w:lineRule="auto"/>
              <w:jc w:val="center"/>
              <w:rPr>
                <w:b/>
                <w:bCs/>
              </w:rPr>
            </w:pPr>
            <w:r w:rsidRPr="0064649D">
              <w:rPr>
                <w:b/>
                <w:bCs/>
              </w:rPr>
              <w:t>Splňuje</w:t>
            </w:r>
          </w:p>
          <w:p w14:paraId="261C37BA" w14:textId="706BC162" w:rsidR="00C24604" w:rsidRPr="0064649D" w:rsidRDefault="00C24604" w:rsidP="00C24604">
            <w:pPr>
              <w:spacing w:before="0" w:after="0" w:line="240" w:lineRule="auto"/>
              <w:jc w:val="center"/>
              <w:rPr>
                <w:b/>
              </w:rPr>
            </w:pPr>
            <w:r w:rsidRPr="0064649D">
              <w:rPr>
                <w:b/>
                <w:bCs/>
              </w:rPr>
              <w:t>[Ano/Ne]</w:t>
            </w:r>
          </w:p>
        </w:tc>
      </w:tr>
      <w:tr w:rsidR="00C24604" w:rsidRPr="0064649D" w14:paraId="7647F295" w14:textId="77777777" w:rsidTr="00C24604">
        <w:tc>
          <w:tcPr>
            <w:tcW w:w="7792" w:type="dxa"/>
            <w:shd w:val="clear" w:color="auto" w:fill="F2F2F2" w:themeFill="background1" w:themeFillShade="F2"/>
          </w:tcPr>
          <w:p w14:paraId="5BA633D7" w14:textId="77777777" w:rsidR="00C24604" w:rsidRPr="0064649D" w:rsidRDefault="00C24604" w:rsidP="00C24604">
            <w:pPr>
              <w:spacing w:before="0" w:after="0" w:line="240" w:lineRule="auto"/>
              <w:rPr>
                <w:b/>
              </w:rPr>
            </w:pPr>
            <w:r w:rsidRPr="0064649D">
              <w:rPr>
                <w:b/>
              </w:rPr>
              <w:t>Obecné požadavky pro nasazení</w:t>
            </w:r>
          </w:p>
        </w:tc>
        <w:tc>
          <w:tcPr>
            <w:tcW w:w="1275" w:type="dxa"/>
            <w:shd w:val="clear" w:color="auto" w:fill="F2F2F2" w:themeFill="background1" w:themeFillShade="F2"/>
          </w:tcPr>
          <w:p w14:paraId="4A31DF15" w14:textId="64563E70" w:rsidR="00C24604" w:rsidRPr="0064649D" w:rsidRDefault="00C24604" w:rsidP="00C24604">
            <w:pPr>
              <w:spacing w:before="0" w:after="0" w:line="240" w:lineRule="auto"/>
              <w:rPr>
                <w:b/>
              </w:rPr>
            </w:pPr>
          </w:p>
        </w:tc>
      </w:tr>
      <w:tr w:rsidR="00013D56" w14:paraId="553E5CB3" w14:textId="77777777" w:rsidTr="00F7755E">
        <w:tc>
          <w:tcPr>
            <w:tcW w:w="7792" w:type="dxa"/>
          </w:tcPr>
          <w:p w14:paraId="413222AF" w14:textId="1660482D" w:rsidR="00013D56" w:rsidRDefault="00013D56" w:rsidP="00C24604">
            <w:pPr>
              <w:spacing w:before="0" w:after="0" w:line="240" w:lineRule="auto"/>
            </w:pPr>
            <w:r w:rsidRPr="0064649D">
              <w:t>Pro všechny HW komponenty senzor a kolektor je požadován formát 1U server</w:t>
            </w:r>
            <w:r w:rsidR="007E197A" w:rsidRPr="0064649D">
              <w:t>u</w:t>
            </w:r>
            <w:r w:rsidRPr="0064649D">
              <w:t xml:space="preserve"> </w:t>
            </w:r>
            <w:r w:rsidR="007E197A" w:rsidRPr="0064649D">
              <w:t xml:space="preserve">pro umístění </w:t>
            </w:r>
            <w:r w:rsidR="00D77AEC" w:rsidRPr="0064649D">
              <w:t>do racku</w:t>
            </w:r>
            <w:r w:rsidRPr="0064649D">
              <w:t xml:space="preserve"> velikosti 19“.</w:t>
            </w:r>
          </w:p>
        </w:tc>
        <w:tc>
          <w:tcPr>
            <w:tcW w:w="1275" w:type="dxa"/>
          </w:tcPr>
          <w:p w14:paraId="3B69646C" w14:textId="77777777" w:rsidR="00013D56" w:rsidRDefault="00013D56" w:rsidP="00C24604">
            <w:pPr>
              <w:spacing w:before="0" w:after="0" w:line="240" w:lineRule="auto"/>
              <w:rPr>
                <w:b/>
              </w:rPr>
            </w:pPr>
          </w:p>
        </w:tc>
      </w:tr>
      <w:tr w:rsidR="00013D56" w14:paraId="434753F5" w14:textId="77777777" w:rsidTr="00F7755E">
        <w:tc>
          <w:tcPr>
            <w:tcW w:w="7792" w:type="dxa"/>
          </w:tcPr>
          <w:p w14:paraId="54771438" w14:textId="77777777" w:rsidR="00013D56" w:rsidRDefault="00013D56" w:rsidP="00C24604">
            <w:pPr>
              <w:spacing w:before="0" w:after="0" w:line="240" w:lineRule="auto"/>
            </w:pPr>
            <w:r>
              <w:lastRenderedPageBreak/>
              <w:t>Pro všechny HW komponenty senzor a kolektor je požadován duální zdroj napájení se schopností hot-swap.</w:t>
            </w:r>
          </w:p>
        </w:tc>
        <w:tc>
          <w:tcPr>
            <w:tcW w:w="1275" w:type="dxa"/>
          </w:tcPr>
          <w:p w14:paraId="774F9656" w14:textId="77777777" w:rsidR="00013D56" w:rsidRDefault="00013D56" w:rsidP="00C24604">
            <w:pPr>
              <w:spacing w:before="0" w:after="0" w:line="240" w:lineRule="auto"/>
              <w:rPr>
                <w:b/>
                <w:highlight w:val="yellow"/>
              </w:rPr>
            </w:pPr>
          </w:p>
        </w:tc>
      </w:tr>
      <w:tr w:rsidR="00013D56" w14:paraId="30473838" w14:textId="77777777" w:rsidTr="00F7755E">
        <w:tc>
          <w:tcPr>
            <w:tcW w:w="7792" w:type="dxa"/>
          </w:tcPr>
          <w:p w14:paraId="226CBB71" w14:textId="77777777" w:rsidR="00013D56" w:rsidRDefault="00013D56" w:rsidP="00C24604">
            <w:pPr>
              <w:spacing w:before="0" w:after="0" w:line="240" w:lineRule="auto"/>
            </w:pPr>
            <w:r>
              <w:t xml:space="preserve">Pro všechny HW komponenty senzor a kolektor je požadováno samostatné síťové rozhraní pro vzdálenou správu serveru v případě výpadku systému typu IPMI, IDRAC, ILO apod. </w:t>
            </w:r>
          </w:p>
        </w:tc>
        <w:tc>
          <w:tcPr>
            <w:tcW w:w="1275" w:type="dxa"/>
          </w:tcPr>
          <w:p w14:paraId="405FA4EF" w14:textId="77777777" w:rsidR="00013D56" w:rsidRDefault="00013D56" w:rsidP="00C24604">
            <w:pPr>
              <w:spacing w:before="0" w:after="0" w:line="240" w:lineRule="auto"/>
              <w:rPr>
                <w:b/>
                <w:highlight w:val="yellow"/>
              </w:rPr>
            </w:pPr>
          </w:p>
        </w:tc>
      </w:tr>
      <w:tr w:rsidR="00C24604" w14:paraId="5E36AFC0" w14:textId="77777777" w:rsidTr="00C24604">
        <w:tc>
          <w:tcPr>
            <w:tcW w:w="7792" w:type="dxa"/>
            <w:shd w:val="clear" w:color="auto" w:fill="F2F2F2" w:themeFill="background1" w:themeFillShade="F2"/>
          </w:tcPr>
          <w:p w14:paraId="7FB4364D" w14:textId="77777777" w:rsidR="00C24604" w:rsidRDefault="00C24604" w:rsidP="00C24604">
            <w:pPr>
              <w:spacing w:before="0" w:after="0" w:line="240" w:lineRule="auto"/>
              <w:rPr>
                <w:b/>
              </w:rPr>
            </w:pPr>
            <w:r>
              <w:rPr>
                <w:b/>
              </w:rPr>
              <w:t>Požadavky pro pokrytí IT prostředí</w:t>
            </w:r>
          </w:p>
        </w:tc>
        <w:tc>
          <w:tcPr>
            <w:tcW w:w="1275" w:type="dxa"/>
            <w:shd w:val="clear" w:color="auto" w:fill="F2F2F2" w:themeFill="background1" w:themeFillShade="F2"/>
          </w:tcPr>
          <w:p w14:paraId="37449C8D" w14:textId="7B90DE7C" w:rsidR="00C24604" w:rsidRDefault="00C24604" w:rsidP="00C24604">
            <w:pPr>
              <w:spacing w:before="0" w:after="0" w:line="240" w:lineRule="auto"/>
              <w:rPr>
                <w:b/>
              </w:rPr>
            </w:pPr>
          </w:p>
        </w:tc>
      </w:tr>
      <w:tr w:rsidR="00013D56" w14:paraId="13B7E40B" w14:textId="77777777" w:rsidTr="00F7755E">
        <w:tc>
          <w:tcPr>
            <w:tcW w:w="7792" w:type="dxa"/>
          </w:tcPr>
          <w:p w14:paraId="730E996F" w14:textId="77777777" w:rsidR="00013D56" w:rsidRPr="0064649D" w:rsidRDefault="00013D56" w:rsidP="00C24604">
            <w:pPr>
              <w:spacing w:before="0" w:after="0" w:line="240" w:lineRule="auto"/>
            </w:pPr>
            <w:r w:rsidRPr="0064649D">
              <w:t xml:space="preserve">Je požadován </w:t>
            </w:r>
            <w:r w:rsidRPr="00213738">
              <w:t>1x HW datový kolektor/sensor o průměrné propustnosti minimálně 2Gbps pro alespoň 1500</w:t>
            </w:r>
            <w:r w:rsidRPr="0064649D">
              <w:t xml:space="preserve"> hostů s monitorovacím rozhraním 2x10/25GE a 4x1GE.</w:t>
            </w:r>
          </w:p>
          <w:p w14:paraId="122119DC" w14:textId="18E0131F" w:rsidR="00013D56" w:rsidRPr="0064649D" w:rsidRDefault="00013D56" w:rsidP="00C24604">
            <w:pPr>
              <w:spacing w:before="0" w:after="0" w:line="240" w:lineRule="auto"/>
            </w:pPr>
            <w:r w:rsidRPr="0064649D">
              <w:t xml:space="preserve">Na zařízení je požadována dostupná historie dat minimálně 90 dnů zpětně, uložená na rychlém úložišti typu </w:t>
            </w:r>
            <w:proofErr w:type="spellStart"/>
            <w:r w:rsidR="00D85089" w:rsidRPr="0064649D">
              <w:t>NVMe</w:t>
            </w:r>
            <w:proofErr w:type="spellEnd"/>
            <w:r w:rsidR="00D85089" w:rsidRPr="0064649D">
              <w:t xml:space="preserve"> skládající se</w:t>
            </w:r>
            <w:r w:rsidR="00103D2A" w:rsidRPr="0064649D">
              <w:t xml:space="preserve"> z</w:t>
            </w:r>
            <w:r w:rsidR="00D85089" w:rsidRPr="0064649D">
              <w:t xml:space="preserve"> minimálně</w:t>
            </w:r>
            <w:r w:rsidR="00270423" w:rsidRPr="0064649D">
              <w:t> 2 ks disků, každý disk o kapacitě alespoň</w:t>
            </w:r>
            <w:r w:rsidR="00020A36" w:rsidRPr="0064649D">
              <w:t xml:space="preserve"> 3,8 TB. </w:t>
            </w:r>
            <w:r w:rsidRPr="0064649D">
              <w:t xml:space="preserve">Požadován je </w:t>
            </w:r>
            <w:r w:rsidR="00353C57" w:rsidRPr="0064649D">
              <w:t xml:space="preserve">hardwarový </w:t>
            </w:r>
            <w:r w:rsidR="00D02774" w:rsidRPr="0064649D">
              <w:t xml:space="preserve">RAID minimálně na úrovni RAID1 a </w:t>
            </w:r>
            <w:r w:rsidR="007D2F69" w:rsidRPr="0064649D">
              <w:t>osazení disků s</w:t>
            </w:r>
            <w:r w:rsidR="00D02774" w:rsidRPr="0064649D">
              <w:t>e schopností</w:t>
            </w:r>
            <w:r w:rsidRPr="0064649D">
              <w:t xml:space="preserve"> hot-swap</w:t>
            </w:r>
            <w:r w:rsidR="00DA4277" w:rsidRPr="0064649D">
              <w:t>.</w:t>
            </w:r>
            <w:r w:rsidR="007D2F69" w:rsidRPr="0064649D">
              <w:t xml:space="preserve"> </w:t>
            </w:r>
            <w:r w:rsidR="005A5B40" w:rsidRPr="0064649D">
              <w:t>Datový sensor/kolektor musí být vybaven</w:t>
            </w:r>
            <w:r w:rsidR="0050527C" w:rsidRPr="0064649D">
              <w:t xml:space="preserve"> jedním</w:t>
            </w:r>
            <w:r w:rsidR="005A5B40" w:rsidRPr="0064649D">
              <w:t xml:space="preserve"> procesorem v architektuře x86</w:t>
            </w:r>
            <w:r w:rsidR="00691637" w:rsidRPr="0064649D">
              <w:t xml:space="preserve"> s minimálně 12 fyzickými jádry a 24 vlákny</w:t>
            </w:r>
            <w:r w:rsidR="00CE0CD0" w:rsidRPr="0064649D">
              <w:t xml:space="preserve"> a</w:t>
            </w:r>
            <w:r w:rsidR="004D3561" w:rsidRPr="0064649D">
              <w:t xml:space="preserve"> s podporou pamětí DDR5 s rychlostí 6400 MT/s</w:t>
            </w:r>
            <w:r w:rsidR="00CE0CD0" w:rsidRPr="0064649D">
              <w:t xml:space="preserve">. Datový sensor/kolektor </w:t>
            </w:r>
            <w:r w:rsidR="003D5969" w:rsidRPr="0064649D">
              <w:t>o</w:t>
            </w:r>
            <w:r w:rsidR="004D3561" w:rsidRPr="0064649D">
              <w:t xml:space="preserve">sazen minimálně </w:t>
            </w:r>
            <w:r w:rsidR="003D5969" w:rsidRPr="0064649D">
              <w:t>128 GB operační paměti</w:t>
            </w:r>
            <w:r w:rsidR="001328A0" w:rsidRPr="0064649D">
              <w:t xml:space="preserve">, vybavený kolejnicemi do racku </w:t>
            </w:r>
            <w:r w:rsidR="00224EF0" w:rsidRPr="0064649D">
              <w:t xml:space="preserve">a ramenem pro </w:t>
            </w:r>
            <w:r w:rsidR="00095271" w:rsidRPr="0064649D">
              <w:t xml:space="preserve">organizaci </w:t>
            </w:r>
            <w:r w:rsidR="0050527C" w:rsidRPr="0064649D">
              <w:t>kabelů</w:t>
            </w:r>
            <w:r w:rsidR="000208A5" w:rsidRPr="0064649D">
              <w:t xml:space="preserve"> a s možností osazení celkem až 8 disků.</w:t>
            </w:r>
            <w:r w:rsidR="00757FDE">
              <w:t xml:space="preserve"> </w:t>
            </w:r>
            <w:r w:rsidR="00757FDE">
              <w:rPr>
                <w:rFonts w:asciiTheme="minorHAnsi" w:hAnsiTheme="minorHAnsi" w:cstheme="minorHAnsi"/>
              </w:rPr>
              <w:t>Součástí dodávky bude veškeré příslušenství a propojovací prvky dle standardu zařízení a zákazníka.</w:t>
            </w:r>
            <w:r w:rsidR="0064649D">
              <w:t xml:space="preserve">  </w:t>
            </w:r>
          </w:p>
        </w:tc>
        <w:tc>
          <w:tcPr>
            <w:tcW w:w="1275" w:type="dxa"/>
          </w:tcPr>
          <w:p w14:paraId="1AE9BB01" w14:textId="77777777" w:rsidR="00013D56" w:rsidRDefault="00013D56" w:rsidP="00C24604">
            <w:pPr>
              <w:spacing w:before="0" w:after="0" w:line="240" w:lineRule="auto"/>
              <w:rPr>
                <w:b/>
                <w:highlight w:val="yellow"/>
              </w:rPr>
            </w:pPr>
          </w:p>
        </w:tc>
      </w:tr>
    </w:tbl>
    <w:p w14:paraId="3FDB4C72" w14:textId="77777777" w:rsidR="005331FC" w:rsidRDefault="005331FC" w:rsidP="005331FC">
      <w:pPr>
        <w:rPr>
          <w:b/>
          <w:bCs/>
        </w:rPr>
      </w:pPr>
    </w:p>
    <w:p w14:paraId="4088ADCB" w14:textId="59DAF44E" w:rsidR="00013D56" w:rsidRPr="005331FC" w:rsidRDefault="00013D56" w:rsidP="005331FC">
      <w:pPr>
        <w:rPr>
          <w:b/>
          <w:bCs/>
        </w:rPr>
      </w:pPr>
      <w:r w:rsidRPr="005331FC">
        <w:rPr>
          <w:b/>
          <w:bCs/>
        </w:rPr>
        <w:t>Požadavky na schopnost detekce bezpečnostních událostí</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92"/>
        <w:gridCol w:w="1275"/>
      </w:tblGrid>
      <w:tr w:rsidR="0050527C" w14:paraId="26DD1DCD" w14:textId="77777777" w:rsidTr="00C679E0">
        <w:trPr>
          <w:trHeight w:val="648"/>
        </w:trPr>
        <w:tc>
          <w:tcPr>
            <w:tcW w:w="7792" w:type="dxa"/>
            <w:shd w:val="clear" w:color="auto" w:fill="BFBFBF" w:themeFill="background1" w:themeFillShade="BF"/>
            <w:vAlign w:val="center"/>
          </w:tcPr>
          <w:p w14:paraId="568016F1" w14:textId="24240E56" w:rsidR="0050527C" w:rsidRDefault="0050527C" w:rsidP="0050527C">
            <w:pPr>
              <w:spacing w:before="0" w:after="0" w:line="240" w:lineRule="auto"/>
              <w:rPr>
                <w:b/>
              </w:rPr>
            </w:pPr>
            <w:r w:rsidRPr="00F7755E">
              <w:rPr>
                <w:rFonts w:asciiTheme="minorHAnsi" w:eastAsia="Times New Roman" w:hAnsiTheme="minorHAnsi" w:cstheme="minorHAnsi"/>
                <w:b/>
                <w:bCs/>
                <w:color w:val="000000"/>
              </w:rPr>
              <w:t>Minimální požadované funkcionality/vlastnosti</w:t>
            </w:r>
            <w:r w:rsidRPr="00F7755E">
              <w:rPr>
                <w:rFonts w:asciiTheme="minorHAnsi" w:hAnsiTheme="minorHAnsi" w:cstheme="minorHAnsi"/>
                <w:b/>
              </w:rPr>
              <w:t xml:space="preserve"> </w:t>
            </w:r>
          </w:p>
        </w:tc>
        <w:tc>
          <w:tcPr>
            <w:tcW w:w="1275" w:type="dxa"/>
            <w:shd w:val="clear" w:color="auto" w:fill="BFBFBF" w:themeFill="background1" w:themeFillShade="BF"/>
            <w:vAlign w:val="center"/>
          </w:tcPr>
          <w:p w14:paraId="352E0909" w14:textId="77777777" w:rsidR="0050527C" w:rsidRDefault="0050527C" w:rsidP="0050527C">
            <w:pPr>
              <w:spacing w:before="0" w:after="0" w:line="240" w:lineRule="auto"/>
              <w:jc w:val="center"/>
              <w:rPr>
                <w:b/>
                <w:bCs/>
              </w:rPr>
            </w:pPr>
            <w:r w:rsidRPr="00640261">
              <w:rPr>
                <w:b/>
                <w:bCs/>
              </w:rPr>
              <w:t>Splňuje</w:t>
            </w:r>
          </w:p>
          <w:p w14:paraId="0AFCFF5C" w14:textId="421D7470" w:rsidR="0050527C" w:rsidRDefault="0050527C" w:rsidP="0050527C">
            <w:pPr>
              <w:spacing w:before="0" w:after="0" w:line="240" w:lineRule="auto"/>
              <w:jc w:val="center"/>
              <w:rPr>
                <w:b/>
              </w:rPr>
            </w:pPr>
            <w:r w:rsidRPr="00640261">
              <w:rPr>
                <w:b/>
                <w:bCs/>
              </w:rPr>
              <w:t>[Ano/Ne]</w:t>
            </w:r>
          </w:p>
        </w:tc>
      </w:tr>
      <w:tr w:rsidR="00D26500" w14:paraId="54E5D185" w14:textId="77777777" w:rsidTr="00D26500">
        <w:tc>
          <w:tcPr>
            <w:tcW w:w="7792" w:type="dxa"/>
            <w:shd w:val="clear" w:color="auto" w:fill="F2F2F2" w:themeFill="background1" w:themeFillShade="F2"/>
          </w:tcPr>
          <w:p w14:paraId="62693668" w14:textId="77777777" w:rsidR="00D26500" w:rsidRPr="00D26500" w:rsidRDefault="00D26500" w:rsidP="00D26500">
            <w:pPr>
              <w:spacing w:before="0" w:after="0" w:line="240" w:lineRule="auto"/>
              <w:rPr>
                <w:rFonts w:asciiTheme="minorHAnsi" w:hAnsiTheme="minorHAnsi" w:cstheme="minorHAnsi"/>
              </w:rPr>
            </w:pPr>
            <w:r w:rsidRPr="00D26500">
              <w:rPr>
                <w:rFonts w:asciiTheme="minorHAnsi" w:hAnsiTheme="minorHAnsi" w:cstheme="minorHAnsi"/>
                <w:b/>
              </w:rPr>
              <w:t>Monitorování zařízení, segmentů sítě a využívaných síťových služeb</w:t>
            </w:r>
          </w:p>
        </w:tc>
        <w:tc>
          <w:tcPr>
            <w:tcW w:w="1275" w:type="dxa"/>
            <w:shd w:val="clear" w:color="auto" w:fill="F2F2F2" w:themeFill="background1" w:themeFillShade="F2"/>
          </w:tcPr>
          <w:p w14:paraId="0BCD0FDA" w14:textId="5775EF46" w:rsidR="00D26500" w:rsidRPr="00D26500" w:rsidRDefault="00D26500" w:rsidP="00D26500">
            <w:pPr>
              <w:spacing w:before="0" w:after="0" w:line="240" w:lineRule="auto"/>
              <w:rPr>
                <w:rFonts w:asciiTheme="minorHAnsi" w:hAnsiTheme="minorHAnsi" w:cstheme="minorHAnsi"/>
              </w:rPr>
            </w:pPr>
          </w:p>
        </w:tc>
      </w:tr>
      <w:tr w:rsidR="00013D56" w14:paraId="64A4138D" w14:textId="77777777" w:rsidTr="0050527C">
        <w:tc>
          <w:tcPr>
            <w:tcW w:w="7792" w:type="dxa"/>
          </w:tcPr>
          <w:p w14:paraId="0FA3C56B" w14:textId="77777777" w:rsidR="00013D56" w:rsidRPr="00D26500" w:rsidRDefault="00013D56" w:rsidP="00D26500">
            <w:pPr>
              <w:spacing w:before="0" w:after="0" w:line="240" w:lineRule="auto"/>
              <w:rPr>
                <w:rFonts w:asciiTheme="minorHAnsi" w:hAnsiTheme="minorHAnsi" w:cstheme="minorHAnsi"/>
              </w:rPr>
            </w:pPr>
            <w:r w:rsidRPr="00D26500">
              <w:rPr>
                <w:rFonts w:asciiTheme="minorHAnsi" w:hAnsiTheme="minorHAnsi" w:cstheme="minorHAnsi"/>
              </w:rPr>
              <w:t xml:space="preserve">Dodaný systém musí identifikovat všechna zařízení připojená do sítě včetně koncových zařízení, serverů, </w:t>
            </w:r>
            <w:proofErr w:type="spellStart"/>
            <w:r w:rsidRPr="00D26500">
              <w:rPr>
                <w:rFonts w:asciiTheme="minorHAnsi" w:hAnsiTheme="minorHAnsi" w:cstheme="minorHAnsi"/>
              </w:rPr>
              <w:t>IoT</w:t>
            </w:r>
            <w:proofErr w:type="spellEnd"/>
            <w:r w:rsidRPr="00D26500">
              <w:rPr>
                <w:rFonts w:asciiTheme="minorHAnsi" w:hAnsiTheme="minorHAnsi" w:cstheme="minorHAnsi"/>
              </w:rPr>
              <w:t xml:space="preserve"> zařízení apod. Zároveň musí být systém schopen identifikovat změny v síti – minimálně: </w:t>
            </w:r>
          </w:p>
        </w:tc>
        <w:tc>
          <w:tcPr>
            <w:tcW w:w="1275" w:type="dxa"/>
          </w:tcPr>
          <w:p w14:paraId="18D95524"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38D2C1BC" w14:textId="77777777" w:rsidTr="0050527C">
        <w:tc>
          <w:tcPr>
            <w:tcW w:w="7792" w:type="dxa"/>
          </w:tcPr>
          <w:p w14:paraId="058F0163"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 xml:space="preserve">změna IP/MAC adresy hosta, </w:t>
            </w:r>
          </w:p>
        </w:tc>
        <w:tc>
          <w:tcPr>
            <w:tcW w:w="1275" w:type="dxa"/>
          </w:tcPr>
          <w:p w14:paraId="5A34DB6D"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5E803CB5" w14:textId="77777777" w:rsidTr="0050527C">
        <w:tc>
          <w:tcPr>
            <w:tcW w:w="7792" w:type="dxa"/>
          </w:tcPr>
          <w:p w14:paraId="085F1AAC"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 xml:space="preserve">duplicitní IP/MAC adresa, </w:t>
            </w:r>
          </w:p>
        </w:tc>
        <w:tc>
          <w:tcPr>
            <w:tcW w:w="1275" w:type="dxa"/>
          </w:tcPr>
          <w:p w14:paraId="438EF600"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4AE3A821" w14:textId="77777777" w:rsidTr="0050527C">
        <w:tc>
          <w:tcPr>
            <w:tcW w:w="7792" w:type="dxa"/>
          </w:tcPr>
          <w:p w14:paraId="78A5DC5E"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 xml:space="preserve">změna VLAN, </w:t>
            </w:r>
          </w:p>
        </w:tc>
        <w:tc>
          <w:tcPr>
            <w:tcW w:w="1275" w:type="dxa"/>
          </w:tcPr>
          <w:p w14:paraId="0E040294"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314796B0" w14:textId="77777777" w:rsidTr="0050527C">
        <w:tc>
          <w:tcPr>
            <w:tcW w:w="7792" w:type="dxa"/>
          </w:tcPr>
          <w:p w14:paraId="1AB5D4F4"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 xml:space="preserve">vytvoření nové podsítě, </w:t>
            </w:r>
          </w:p>
        </w:tc>
        <w:tc>
          <w:tcPr>
            <w:tcW w:w="1275" w:type="dxa"/>
          </w:tcPr>
          <w:p w14:paraId="4CB75BBF"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2B56ABDE" w14:textId="77777777" w:rsidTr="0050527C">
        <w:tc>
          <w:tcPr>
            <w:tcW w:w="7792" w:type="dxa"/>
          </w:tcPr>
          <w:p w14:paraId="226CB1C9"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 xml:space="preserve">připojení nového zařízení, </w:t>
            </w:r>
          </w:p>
        </w:tc>
        <w:tc>
          <w:tcPr>
            <w:tcW w:w="1275" w:type="dxa"/>
          </w:tcPr>
          <w:p w14:paraId="3EED2950"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634553B8" w14:textId="77777777" w:rsidTr="0050527C">
        <w:tc>
          <w:tcPr>
            <w:tcW w:w="7792" w:type="dxa"/>
          </w:tcPr>
          <w:p w14:paraId="370C3A44"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 xml:space="preserve">použití nebo vznik nové služby, </w:t>
            </w:r>
          </w:p>
        </w:tc>
        <w:tc>
          <w:tcPr>
            <w:tcW w:w="1275" w:type="dxa"/>
          </w:tcPr>
          <w:p w14:paraId="6B241BA4"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0C2E44AF" w14:textId="77777777" w:rsidTr="0050527C">
        <w:tc>
          <w:tcPr>
            <w:tcW w:w="7792" w:type="dxa"/>
          </w:tcPr>
          <w:p w14:paraId="75A99E78"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 xml:space="preserve">nedostupnost dříve dostupné a komunikující služby nebo dříve dostupného a komunikujícího zařízení, </w:t>
            </w:r>
          </w:p>
        </w:tc>
        <w:tc>
          <w:tcPr>
            <w:tcW w:w="1275" w:type="dxa"/>
          </w:tcPr>
          <w:p w14:paraId="07315FA0"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63DE74F3" w14:textId="77777777" w:rsidTr="0050527C">
        <w:tc>
          <w:tcPr>
            <w:tcW w:w="7792" w:type="dxa"/>
          </w:tcPr>
          <w:p w14:paraId="660DB2F5"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přístup nového zařízení ke službě či zařízení</w:t>
            </w:r>
          </w:p>
        </w:tc>
        <w:tc>
          <w:tcPr>
            <w:tcW w:w="1275" w:type="dxa"/>
          </w:tcPr>
          <w:p w14:paraId="3697427D"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358E10AE" w14:textId="77777777" w:rsidTr="0050527C">
        <w:tc>
          <w:tcPr>
            <w:tcW w:w="7792" w:type="dxa"/>
          </w:tcPr>
          <w:p w14:paraId="68396950"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 xml:space="preserve">ověřování platnosti interních certifikátu pro validní TLS šifrování u HTTPS a upozornění před datem jejich vypršení.  </w:t>
            </w:r>
          </w:p>
        </w:tc>
        <w:tc>
          <w:tcPr>
            <w:tcW w:w="1275" w:type="dxa"/>
          </w:tcPr>
          <w:p w14:paraId="7D8A167F"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5A05F92C" w14:textId="77777777" w:rsidTr="0050527C">
        <w:tc>
          <w:tcPr>
            <w:tcW w:w="7792" w:type="dxa"/>
          </w:tcPr>
          <w:p w14:paraId="2622B782" w14:textId="77777777" w:rsidR="00013D56" w:rsidRPr="00D26500" w:rsidRDefault="00013D56" w:rsidP="00D26500">
            <w:pPr>
              <w:spacing w:before="0" w:after="0" w:line="240" w:lineRule="auto"/>
              <w:rPr>
                <w:rFonts w:asciiTheme="minorHAnsi" w:hAnsiTheme="minorHAnsi" w:cstheme="minorHAnsi"/>
                <w:color w:val="000000"/>
              </w:rPr>
            </w:pPr>
            <w:r w:rsidRPr="00D26500">
              <w:rPr>
                <w:rFonts w:asciiTheme="minorHAnsi" w:hAnsiTheme="minorHAnsi" w:cstheme="minorHAnsi"/>
                <w:color w:val="000000"/>
              </w:rPr>
              <w:t>Systém musí uživateli umožnit pomocí těchto detekčních metod nastavovat bezpečnostní politiky pro různé segmenty sítě a pro různá zařízení a na porušení těchto politik reagovat upozorněním.</w:t>
            </w:r>
          </w:p>
        </w:tc>
        <w:tc>
          <w:tcPr>
            <w:tcW w:w="1275" w:type="dxa"/>
          </w:tcPr>
          <w:p w14:paraId="1CE6B6F8" w14:textId="77777777" w:rsidR="00013D56" w:rsidRPr="00D26500" w:rsidRDefault="00013D56" w:rsidP="00D26500">
            <w:pPr>
              <w:spacing w:before="0" w:after="0" w:line="240" w:lineRule="auto"/>
              <w:rPr>
                <w:rFonts w:asciiTheme="minorHAnsi" w:hAnsiTheme="minorHAnsi" w:cstheme="minorHAnsi"/>
                <w:b/>
                <w:highlight w:val="yellow"/>
              </w:rPr>
            </w:pPr>
          </w:p>
        </w:tc>
      </w:tr>
      <w:tr w:rsidR="00D26500" w14:paraId="3262A002" w14:textId="77777777" w:rsidTr="00D26500">
        <w:tc>
          <w:tcPr>
            <w:tcW w:w="7792" w:type="dxa"/>
            <w:shd w:val="clear" w:color="auto" w:fill="F2F2F2" w:themeFill="background1" w:themeFillShade="F2"/>
          </w:tcPr>
          <w:p w14:paraId="700E0BF4" w14:textId="77777777" w:rsidR="00D26500" w:rsidRPr="00D26500" w:rsidRDefault="00D26500" w:rsidP="00D26500">
            <w:pPr>
              <w:spacing w:before="0" w:after="0" w:line="240" w:lineRule="auto"/>
              <w:rPr>
                <w:rFonts w:asciiTheme="minorHAnsi" w:hAnsiTheme="minorHAnsi" w:cstheme="minorHAnsi"/>
                <w:b/>
              </w:rPr>
            </w:pPr>
            <w:r w:rsidRPr="00D26500">
              <w:rPr>
                <w:rFonts w:asciiTheme="minorHAnsi" w:hAnsiTheme="minorHAnsi" w:cstheme="minorHAnsi"/>
                <w:b/>
              </w:rPr>
              <w:t>Samostatné učení behaviorálních aktivit a detekce anomálií</w:t>
            </w:r>
          </w:p>
        </w:tc>
        <w:tc>
          <w:tcPr>
            <w:tcW w:w="1275" w:type="dxa"/>
            <w:shd w:val="clear" w:color="auto" w:fill="F2F2F2" w:themeFill="background1" w:themeFillShade="F2"/>
          </w:tcPr>
          <w:p w14:paraId="3234E5DA" w14:textId="52E681CA" w:rsidR="00D26500" w:rsidRPr="00D26500" w:rsidRDefault="00D26500" w:rsidP="00D26500">
            <w:pPr>
              <w:spacing w:before="0" w:after="0" w:line="240" w:lineRule="auto"/>
              <w:rPr>
                <w:rFonts w:asciiTheme="minorHAnsi" w:hAnsiTheme="minorHAnsi" w:cstheme="minorHAnsi"/>
                <w:b/>
              </w:rPr>
            </w:pPr>
          </w:p>
        </w:tc>
      </w:tr>
      <w:tr w:rsidR="00013D56" w14:paraId="1C18B62A" w14:textId="77777777" w:rsidTr="0050527C">
        <w:tc>
          <w:tcPr>
            <w:tcW w:w="7792" w:type="dxa"/>
          </w:tcPr>
          <w:p w14:paraId="0CA12EF7" w14:textId="77777777" w:rsidR="00013D56" w:rsidRPr="00D26500" w:rsidRDefault="00013D56" w:rsidP="00D26500">
            <w:pPr>
              <w:spacing w:before="0" w:after="0" w:line="240" w:lineRule="auto"/>
              <w:rPr>
                <w:rFonts w:asciiTheme="minorHAnsi" w:hAnsiTheme="minorHAnsi" w:cstheme="minorHAnsi"/>
              </w:rPr>
            </w:pPr>
            <w:r w:rsidRPr="00D26500">
              <w:rPr>
                <w:rFonts w:asciiTheme="minorHAnsi" w:hAnsiTheme="minorHAnsi" w:cstheme="minorHAnsi"/>
              </w:rPr>
              <w:t xml:space="preserve">Systém musí používat matematické metody samostatného učení pro analýzu síťové aktivity, vytvářet a v čase automaticky modifikovat modely chování na základě běžného chování jednotlivých zařízení a na nich provozovaných služeb v rámci celé organizace. </w:t>
            </w:r>
          </w:p>
        </w:tc>
        <w:tc>
          <w:tcPr>
            <w:tcW w:w="1275" w:type="dxa"/>
          </w:tcPr>
          <w:p w14:paraId="1E938316" w14:textId="77777777" w:rsidR="00013D56" w:rsidRPr="00D26500" w:rsidRDefault="00013D56" w:rsidP="00D26500">
            <w:pPr>
              <w:spacing w:before="0" w:after="0" w:line="240" w:lineRule="auto"/>
              <w:rPr>
                <w:rFonts w:asciiTheme="minorHAnsi" w:hAnsiTheme="minorHAnsi" w:cstheme="minorHAnsi"/>
                <w:b/>
              </w:rPr>
            </w:pPr>
          </w:p>
        </w:tc>
      </w:tr>
      <w:tr w:rsidR="00013D56" w14:paraId="303671B7" w14:textId="77777777" w:rsidTr="0050527C">
        <w:tc>
          <w:tcPr>
            <w:tcW w:w="7792" w:type="dxa"/>
          </w:tcPr>
          <w:p w14:paraId="7B11348F" w14:textId="77777777" w:rsidR="00013D56" w:rsidRPr="00D26500" w:rsidRDefault="00013D56" w:rsidP="00D26500">
            <w:pPr>
              <w:spacing w:before="0" w:after="0" w:line="240" w:lineRule="auto"/>
              <w:rPr>
                <w:rFonts w:asciiTheme="minorHAnsi" w:hAnsiTheme="minorHAnsi" w:cstheme="minorHAnsi"/>
              </w:rPr>
            </w:pPr>
            <w:r w:rsidRPr="00D26500">
              <w:rPr>
                <w:rFonts w:asciiTheme="minorHAnsi" w:hAnsiTheme="minorHAnsi" w:cstheme="minorHAnsi"/>
              </w:rPr>
              <w:t xml:space="preserve">Systém musí mít schopnost na základě matematického modelu daného zařízení a jeho služeb identifikovat nestandardní síťové chování, a to zejména odchylky od modelu normálního chování pro: </w:t>
            </w:r>
          </w:p>
        </w:tc>
        <w:tc>
          <w:tcPr>
            <w:tcW w:w="1275" w:type="dxa"/>
          </w:tcPr>
          <w:p w14:paraId="5E1A40D7" w14:textId="77777777" w:rsidR="00013D56" w:rsidRPr="00D26500" w:rsidRDefault="00013D56" w:rsidP="00D26500">
            <w:pPr>
              <w:spacing w:before="0" w:after="0" w:line="240" w:lineRule="auto"/>
              <w:rPr>
                <w:rFonts w:asciiTheme="minorHAnsi" w:hAnsiTheme="minorHAnsi" w:cstheme="minorHAnsi"/>
                <w:b/>
              </w:rPr>
            </w:pPr>
          </w:p>
        </w:tc>
      </w:tr>
      <w:tr w:rsidR="00013D56" w14:paraId="101CBB4E" w14:textId="77777777" w:rsidTr="0050527C">
        <w:tc>
          <w:tcPr>
            <w:tcW w:w="7792" w:type="dxa"/>
          </w:tcPr>
          <w:p w14:paraId="33B54BC1"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odchylku od modelu pro přenos dat, toků a paketů,</w:t>
            </w:r>
          </w:p>
        </w:tc>
        <w:tc>
          <w:tcPr>
            <w:tcW w:w="1275" w:type="dxa"/>
          </w:tcPr>
          <w:p w14:paraId="4D27EF86" w14:textId="77777777" w:rsidR="00013D56" w:rsidRPr="00D26500" w:rsidRDefault="00013D56" w:rsidP="00D26500">
            <w:pPr>
              <w:spacing w:before="0" w:after="0" w:line="240" w:lineRule="auto"/>
              <w:rPr>
                <w:rFonts w:asciiTheme="minorHAnsi" w:hAnsiTheme="minorHAnsi" w:cstheme="minorHAnsi"/>
                <w:b/>
              </w:rPr>
            </w:pPr>
          </w:p>
        </w:tc>
      </w:tr>
      <w:tr w:rsidR="00013D56" w14:paraId="48CDEA5E" w14:textId="77777777" w:rsidTr="0050527C">
        <w:tc>
          <w:tcPr>
            <w:tcW w:w="7792" w:type="dxa"/>
          </w:tcPr>
          <w:p w14:paraId="394A47B9"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 xml:space="preserve">odchylku od modelu pro počet komunikačních partnerů, </w:t>
            </w:r>
          </w:p>
        </w:tc>
        <w:tc>
          <w:tcPr>
            <w:tcW w:w="1275" w:type="dxa"/>
          </w:tcPr>
          <w:p w14:paraId="71AE5A5F" w14:textId="77777777" w:rsidR="00013D56" w:rsidRPr="00D26500" w:rsidRDefault="00013D56" w:rsidP="00D26500">
            <w:pPr>
              <w:spacing w:before="0" w:after="0" w:line="240" w:lineRule="auto"/>
              <w:rPr>
                <w:rFonts w:asciiTheme="minorHAnsi" w:hAnsiTheme="minorHAnsi" w:cstheme="minorHAnsi"/>
                <w:b/>
              </w:rPr>
            </w:pPr>
          </w:p>
        </w:tc>
      </w:tr>
      <w:tr w:rsidR="00013D56" w14:paraId="28831B4E" w14:textId="77777777" w:rsidTr="0050527C">
        <w:tc>
          <w:tcPr>
            <w:tcW w:w="7792" w:type="dxa"/>
          </w:tcPr>
          <w:p w14:paraId="1EA4FBBB"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odchylku od modelu entropie na komunikačních portech,</w:t>
            </w:r>
          </w:p>
        </w:tc>
        <w:tc>
          <w:tcPr>
            <w:tcW w:w="1275" w:type="dxa"/>
          </w:tcPr>
          <w:p w14:paraId="3A59F7C5" w14:textId="77777777" w:rsidR="00013D56" w:rsidRPr="00D26500" w:rsidRDefault="00013D56" w:rsidP="00D26500">
            <w:pPr>
              <w:spacing w:before="0" w:after="0" w:line="240" w:lineRule="auto"/>
              <w:rPr>
                <w:rFonts w:asciiTheme="minorHAnsi" w:hAnsiTheme="minorHAnsi" w:cstheme="minorHAnsi"/>
                <w:b/>
              </w:rPr>
            </w:pPr>
          </w:p>
        </w:tc>
      </w:tr>
      <w:tr w:rsidR="00013D56" w14:paraId="58A9C210" w14:textId="77777777" w:rsidTr="0050527C">
        <w:tc>
          <w:tcPr>
            <w:tcW w:w="7792" w:type="dxa"/>
          </w:tcPr>
          <w:p w14:paraId="48BB57E7"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 xml:space="preserve">odchylku od modelu pro počet síťových toků a využitých síťových služeb, </w:t>
            </w:r>
          </w:p>
        </w:tc>
        <w:tc>
          <w:tcPr>
            <w:tcW w:w="1275" w:type="dxa"/>
          </w:tcPr>
          <w:p w14:paraId="56280738" w14:textId="77777777" w:rsidR="00013D56" w:rsidRPr="00D26500" w:rsidRDefault="00013D56" w:rsidP="00D26500">
            <w:pPr>
              <w:spacing w:before="0" w:after="0" w:line="240" w:lineRule="auto"/>
              <w:rPr>
                <w:rFonts w:asciiTheme="minorHAnsi" w:hAnsiTheme="minorHAnsi" w:cstheme="minorHAnsi"/>
                <w:b/>
              </w:rPr>
            </w:pPr>
          </w:p>
        </w:tc>
      </w:tr>
      <w:tr w:rsidR="00013D56" w14:paraId="03161E42" w14:textId="77777777" w:rsidTr="0050527C">
        <w:tc>
          <w:tcPr>
            <w:tcW w:w="7792" w:type="dxa"/>
          </w:tcPr>
          <w:p w14:paraId="0386CE09"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odchylku od modelu výkonnosti sítě (rychlost přenosu) a aplikací (doba odezvy).</w:t>
            </w:r>
          </w:p>
        </w:tc>
        <w:tc>
          <w:tcPr>
            <w:tcW w:w="1275" w:type="dxa"/>
          </w:tcPr>
          <w:p w14:paraId="659AEA29" w14:textId="77777777" w:rsidR="00013D56" w:rsidRPr="00D26500" w:rsidRDefault="00013D56" w:rsidP="00D26500">
            <w:pPr>
              <w:spacing w:before="0" w:after="0" w:line="240" w:lineRule="auto"/>
              <w:rPr>
                <w:rFonts w:asciiTheme="minorHAnsi" w:hAnsiTheme="minorHAnsi" w:cstheme="minorHAnsi"/>
                <w:b/>
              </w:rPr>
            </w:pPr>
          </w:p>
        </w:tc>
      </w:tr>
      <w:tr w:rsidR="00013D56" w14:paraId="1495A62A" w14:textId="77777777" w:rsidTr="0050527C">
        <w:tc>
          <w:tcPr>
            <w:tcW w:w="7792" w:type="dxa"/>
          </w:tcPr>
          <w:p w14:paraId="02938B05" w14:textId="77777777" w:rsidR="00013D56" w:rsidRPr="00D26500" w:rsidRDefault="00013D56" w:rsidP="00D26500">
            <w:pPr>
              <w:spacing w:before="0" w:after="0" w:line="240" w:lineRule="auto"/>
              <w:rPr>
                <w:rFonts w:asciiTheme="minorHAnsi" w:hAnsiTheme="minorHAnsi" w:cstheme="minorHAnsi"/>
                <w:b/>
              </w:rPr>
            </w:pPr>
            <w:r w:rsidRPr="00D26500">
              <w:rPr>
                <w:rFonts w:asciiTheme="minorHAnsi" w:hAnsiTheme="minorHAnsi" w:cstheme="minorHAnsi"/>
              </w:rPr>
              <w:lastRenderedPageBreak/>
              <w:t>Samostatné učení je požadováno na všech síťových zařízeních a na nich provozovaných službách (port číslo 0 až 65535 u TCP i UDP) na IPv4 a IPv6 a dalších protokolech L3 a L4 síťové vrstvy.</w:t>
            </w:r>
          </w:p>
        </w:tc>
        <w:tc>
          <w:tcPr>
            <w:tcW w:w="1275" w:type="dxa"/>
          </w:tcPr>
          <w:p w14:paraId="7148E567" w14:textId="77777777" w:rsidR="00013D56" w:rsidRPr="00D26500" w:rsidRDefault="00013D56" w:rsidP="00D26500">
            <w:pPr>
              <w:spacing w:before="0" w:after="0" w:line="240" w:lineRule="auto"/>
              <w:rPr>
                <w:rFonts w:asciiTheme="minorHAnsi" w:hAnsiTheme="minorHAnsi" w:cstheme="minorHAnsi"/>
                <w:b/>
              </w:rPr>
            </w:pPr>
          </w:p>
        </w:tc>
      </w:tr>
      <w:tr w:rsidR="00D26500" w14:paraId="41FE97E6" w14:textId="77777777" w:rsidTr="00D26500">
        <w:tc>
          <w:tcPr>
            <w:tcW w:w="7792" w:type="dxa"/>
            <w:shd w:val="clear" w:color="auto" w:fill="F2F2F2" w:themeFill="background1" w:themeFillShade="F2"/>
          </w:tcPr>
          <w:p w14:paraId="46B5C890" w14:textId="77777777" w:rsidR="00D26500" w:rsidRPr="00D26500" w:rsidRDefault="00D26500" w:rsidP="00D26500">
            <w:pPr>
              <w:spacing w:before="0" w:after="0" w:line="240" w:lineRule="auto"/>
              <w:rPr>
                <w:rFonts w:asciiTheme="minorHAnsi" w:hAnsiTheme="minorHAnsi" w:cstheme="minorHAnsi"/>
                <w:b/>
              </w:rPr>
            </w:pPr>
            <w:r w:rsidRPr="00D26500">
              <w:rPr>
                <w:rFonts w:asciiTheme="minorHAnsi" w:hAnsiTheme="minorHAnsi" w:cstheme="minorHAnsi"/>
                <w:b/>
              </w:rPr>
              <w:t>Identifikace neznámých hrozeb a podezřelých chování</w:t>
            </w:r>
          </w:p>
        </w:tc>
        <w:tc>
          <w:tcPr>
            <w:tcW w:w="1275" w:type="dxa"/>
            <w:shd w:val="clear" w:color="auto" w:fill="F2F2F2" w:themeFill="background1" w:themeFillShade="F2"/>
          </w:tcPr>
          <w:p w14:paraId="4C144DEF" w14:textId="6D3FE15E" w:rsidR="00D26500" w:rsidRPr="00D26500" w:rsidRDefault="00D26500" w:rsidP="00D26500">
            <w:pPr>
              <w:spacing w:before="0" w:after="0" w:line="240" w:lineRule="auto"/>
              <w:rPr>
                <w:rFonts w:asciiTheme="minorHAnsi" w:hAnsiTheme="minorHAnsi" w:cstheme="minorHAnsi"/>
                <w:b/>
              </w:rPr>
            </w:pPr>
          </w:p>
        </w:tc>
      </w:tr>
      <w:tr w:rsidR="00013D56" w14:paraId="67540E16" w14:textId="77777777" w:rsidTr="0050527C">
        <w:tc>
          <w:tcPr>
            <w:tcW w:w="7792" w:type="dxa"/>
          </w:tcPr>
          <w:p w14:paraId="5F1636BB" w14:textId="77777777" w:rsidR="00013D56" w:rsidRPr="00D26500" w:rsidRDefault="00013D56" w:rsidP="00D26500">
            <w:pPr>
              <w:spacing w:before="0" w:after="0" w:line="240" w:lineRule="auto"/>
              <w:rPr>
                <w:rFonts w:asciiTheme="minorHAnsi" w:hAnsiTheme="minorHAnsi" w:cstheme="minorHAnsi"/>
              </w:rPr>
            </w:pPr>
            <w:r w:rsidRPr="00D26500">
              <w:rPr>
                <w:rFonts w:asciiTheme="minorHAnsi" w:hAnsiTheme="minorHAnsi" w:cstheme="minorHAnsi"/>
              </w:rPr>
              <w:t xml:space="preserve">Systém musí být schopen detekovat neznámé hrozby, které nelze identifikovat prostřednictvím detekčních signatur, jako jsou trojské koně, </w:t>
            </w:r>
            <w:proofErr w:type="spellStart"/>
            <w:r w:rsidRPr="00D26500">
              <w:rPr>
                <w:rFonts w:asciiTheme="minorHAnsi" w:hAnsiTheme="minorHAnsi" w:cstheme="minorHAnsi"/>
              </w:rPr>
              <w:t>botnety</w:t>
            </w:r>
            <w:proofErr w:type="spellEnd"/>
            <w:r w:rsidRPr="00D26500">
              <w:rPr>
                <w:rFonts w:asciiTheme="minorHAnsi" w:hAnsiTheme="minorHAnsi" w:cstheme="minorHAnsi"/>
              </w:rPr>
              <w:t xml:space="preserve"> apod. Zejména musí být identifikovány tyto příznaky potenciálně škodlivého chování:</w:t>
            </w:r>
          </w:p>
        </w:tc>
        <w:tc>
          <w:tcPr>
            <w:tcW w:w="1275" w:type="dxa"/>
          </w:tcPr>
          <w:p w14:paraId="723E9E83" w14:textId="77777777" w:rsidR="00013D56" w:rsidRPr="00D26500" w:rsidRDefault="00013D56" w:rsidP="00D26500">
            <w:pPr>
              <w:spacing w:before="0" w:after="0" w:line="240" w:lineRule="auto"/>
              <w:rPr>
                <w:rFonts w:asciiTheme="minorHAnsi" w:hAnsiTheme="minorHAnsi" w:cstheme="minorHAnsi"/>
                <w:b/>
              </w:rPr>
            </w:pPr>
          </w:p>
        </w:tc>
      </w:tr>
      <w:tr w:rsidR="00013D56" w14:paraId="7489B57C" w14:textId="77777777" w:rsidTr="0050527C">
        <w:tc>
          <w:tcPr>
            <w:tcW w:w="7792" w:type="dxa"/>
          </w:tcPr>
          <w:p w14:paraId="1EAD3DA2"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průzkumné aktivity v síti,</w:t>
            </w:r>
          </w:p>
        </w:tc>
        <w:tc>
          <w:tcPr>
            <w:tcW w:w="1275" w:type="dxa"/>
          </w:tcPr>
          <w:p w14:paraId="772228F2" w14:textId="77777777" w:rsidR="00013D56" w:rsidRPr="00D26500" w:rsidRDefault="00013D56" w:rsidP="00D26500">
            <w:pPr>
              <w:spacing w:before="0" w:after="0" w:line="240" w:lineRule="auto"/>
              <w:rPr>
                <w:rFonts w:asciiTheme="minorHAnsi" w:hAnsiTheme="minorHAnsi" w:cstheme="minorHAnsi"/>
                <w:b/>
              </w:rPr>
            </w:pPr>
          </w:p>
        </w:tc>
      </w:tr>
      <w:tr w:rsidR="00013D56" w14:paraId="735254B6" w14:textId="77777777" w:rsidTr="0050527C">
        <w:tc>
          <w:tcPr>
            <w:tcW w:w="7792" w:type="dxa"/>
          </w:tcPr>
          <w:p w14:paraId="620453B3"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detekce podezřelého strojového chování, které nevytvářejí lidští uživatelé sítě,</w:t>
            </w:r>
          </w:p>
        </w:tc>
        <w:tc>
          <w:tcPr>
            <w:tcW w:w="1275" w:type="dxa"/>
          </w:tcPr>
          <w:p w14:paraId="5B0BEB64" w14:textId="77777777" w:rsidR="00013D56" w:rsidRPr="00D26500" w:rsidRDefault="00013D56" w:rsidP="00D26500">
            <w:pPr>
              <w:spacing w:before="0" w:after="0" w:line="240" w:lineRule="auto"/>
              <w:rPr>
                <w:rFonts w:asciiTheme="minorHAnsi" w:hAnsiTheme="minorHAnsi" w:cstheme="minorHAnsi"/>
                <w:b/>
              </w:rPr>
            </w:pPr>
          </w:p>
        </w:tc>
      </w:tr>
      <w:tr w:rsidR="00013D56" w14:paraId="1345A2AE" w14:textId="77777777" w:rsidTr="0050527C">
        <w:tc>
          <w:tcPr>
            <w:tcW w:w="7792" w:type="dxa"/>
          </w:tcPr>
          <w:p w14:paraId="3888ADD9"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detekce repetitivních vzorců chování na síti,</w:t>
            </w:r>
          </w:p>
        </w:tc>
        <w:tc>
          <w:tcPr>
            <w:tcW w:w="1275" w:type="dxa"/>
          </w:tcPr>
          <w:p w14:paraId="6E822EAD" w14:textId="77777777" w:rsidR="00013D56" w:rsidRPr="00D26500" w:rsidRDefault="00013D56" w:rsidP="00D26500">
            <w:pPr>
              <w:spacing w:before="0" w:after="0" w:line="240" w:lineRule="auto"/>
              <w:rPr>
                <w:rFonts w:asciiTheme="minorHAnsi" w:hAnsiTheme="minorHAnsi" w:cstheme="minorHAnsi"/>
                <w:b/>
              </w:rPr>
            </w:pPr>
          </w:p>
        </w:tc>
      </w:tr>
      <w:tr w:rsidR="00013D56" w14:paraId="69B1D5C5" w14:textId="77777777" w:rsidTr="0050527C">
        <w:tc>
          <w:tcPr>
            <w:tcW w:w="7792" w:type="dxa"/>
          </w:tcPr>
          <w:p w14:paraId="717E9C30"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 xml:space="preserve">detekce </w:t>
            </w:r>
            <w:proofErr w:type="spellStart"/>
            <w:r w:rsidRPr="00D26500">
              <w:rPr>
                <w:rFonts w:asciiTheme="minorHAnsi" w:hAnsiTheme="minorHAnsi" w:cstheme="minorHAnsi"/>
                <w:color w:val="000000"/>
              </w:rPr>
              <w:t>botnetů</w:t>
            </w:r>
            <w:proofErr w:type="spellEnd"/>
            <w:r w:rsidRPr="00D26500">
              <w:rPr>
                <w:rFonts w:asciiTheme="minorHAnsi" w:hAnsiTheme="minorHAnsi" w:cstheme="minorHAnsi"/>
                <w:color w:val="000000"/>
              </w:rPr>
              <w:t xml:space="preserve"> a ovládání kompromitované stanice,</w:t>
            </w:r>
          </w:p>
        </w:tc>
        <w:tc>
          <w:tcPr>
            <w:tcW w:w="1275" w:type="dxa"/>
          </w:tcPr>
          <w:p w14:paraId="213AD95F" w14:textId="77777777" w:rsidR="00013D56" w:rsidRPr="00D26500" w:rsidRDefault="00013D56" w:rsidP="00D26500">
            <w:pPr>
              <w:spacing w:before="0" w:after="0" w:line="240" w:lineRule="auto"/>
              <w:rPr>
                <w:rFonts w:asciiTheme="minorHAnsi" w:hAnsiTheme="minorHAnsi" w:cstheme="minorHAnsi"/>
                <w:b/>
              </w:rPr>
            </w:pPr>
          </w:p>
        </w:tc>
      </w:tr>
      <w:tr w:rsidR="00013D56" w14:paraId="63D8E9F6" w14:textId="77777777" w:rsidTr="0050527C">
        <w:tc>
          <w:tcPr>
            <w:tcW w:w="7792" w:type="dxa"/>
          </w:tcPr>
          <w:p w14:paraId="6662D29C"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detekce příznaků těžení kryptoměn,</w:t>
            </w:r>
          </w:p>
        </w:tc>
        <w:tc>
          <w:tcPr>
            <w:tcW w:w="1275" w:type="dxa"/>
          </w:tcPr>
          <w:p w14:paraId="7836A806" w14:textId="77777777" w:rsidR="00013D56" w:rsidRPr="00D26500" w:rsidRDefault="00013D56" w:rsidP="00D26500">
            <w:pPr>
              <w:spacing w:before="0" w:after="0" w:line="240" w:lineRule="auto"/>
              <w:rPr>
                <w:rFonts w:asciiTheme="minorHAnsi" w:hAnsiTheme="minorHAnsi" w:cstheme="minorHAnsi"/>
                <w:b/>
              </w:rPr>
            </w:pPr>
          </w:p>
        </w:tc>
      </w:tr>
      <w:tr w:rsidR="00013D56" w14:paraId="13D5F78E" w14:textId="77777777" w:rsidTr="0050527C">
        <w:tc>
          <w:tcPr>
            <w:tcW w:w="7792" w:type="dxa"/>
          </w:tcPr>
          <w:p w14:paraId="13945EE8"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b/>
                <w:color w:val="000000"/>
              </w:rPr>
            </w:pPr>
            <w:r w:rsidRPr="00D26500">
              <w:rPr>
                <w:rFonts w:asciiTheme="minorHAnsi" w:hAnsiTheme="minorHAnsi" w:cstheme="minorHAnsi"/>
                <w:color w:val="000000"/>
              </w:rPr>
              <w:t>útoky hrubou silou a enumerace dat,</w:t>
            </w:r>
          </w:p>
        </w:tc>
        <w:tc>
          <w:tcPr>
            <w:tcW w:w="1275" w:type="dxa"/>
          </w:tcPr>
          <w:p w14:paraId="3E09AA45" w14:textId="77777777" w:rsidR="00013D56" w:rsidRPr="00D26500" w:rsidRDefault="00013D56" w:rsidP="00D26500">
            <w:pPr>
              <w:spacing w:before="0" w:after="0" w:line="240" w:lineRule="auto"/>
              <w:rPr>
                <w:rFonts w:asciiTheme="minorHAnsi" w:hAnsiTheme="minorHAnsi" w:cstheme="minorHAnsi"/>
                <w:b/>
              </w:rPr>
            </w:pPr>
          </w:p>
        </w:tc>
      </w:tr>
      <w:tr w:rsidR="00013D56" w14:paraId="40D3A6B4" w14:textId="77777777" w:rsidTr="0050527C">
        <w:tc>
          <w:tcPr>
            <w:tcW w:w="7792" w:type="dxa"/>
          </w:tcPr>
          <w:p w14:paraId="1286B7F0"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rozpoznání tunelovaného síťového provozu – alespoň IPv4 prostřednictvím IPv6 a DNS tunely.</w:t>
            </w:r>
          </w:p>
        </w:tc>
        <w:tc>
          <w:tcPr>
            <w:tcW w:w="1275" w:type="dxa"/>
          </w:tcPr>
          <w:p w14:paraId="554B3240" w14:textId="77777777" w:rsidR="00013D56" w:rsidRPr="00D26500" w:rsidRDefault="00013D56" w:rsidP="00D26500">
            <w:pPr>
              <w:spacing w:before="0" w:after="0" w:line="240" w:lineRule="auto"/>
              <w:rPr>
                <w:rFonts w:asciiTheme="minorHAnsi" w:hAnsiTheme="minorHAnsi" w:cstheme="minorHAnsi"/>
                <w:b/>
              </w:rPr>
            </w:pPr>
          </w:p>
        </w:tc>
      </w:tr>
      <w:tr w:rsidR="00D26500" w14:paraId="634469FC" w14:textId="77777777" w:rsidTr="00D26500">
        <w:tc>
          <w:tcPr>
            <w:tcW w:w="7792" w:type="dxa"/>
            <w:shd w:val="clear" w:color="auto" w:fill="F2F2F2" w:themeFill="background1" w:themeFillShade="F2"/>
          </w:tcPr>
          <w:p w14:paraId="6520EC9F" w14:textId="77777777" w:rsidR="00D26500" w:rsidRPr="00D26500" w:rsidRDefault="00D26500" w:rsidP="00D26500">
            <w:pPr>
              <w:spacing w:before="0" w:after="0" w:line="240" w:lineRule="auto"/>
              <w:rPr>
                <w:rFonts w:asciiTheme="minorHAnsi" w:hAnsiTheme="minorHAnsi" w:cstheme="minorHAnsi"/>
              </w:rPr>
            </w:pPr>
            <w:r w:rsidRPr="00D26500">
              <w:rPr>
                <w:rFonts w:asciiTheme="minorHAnsi" w:hAnsiTheme="minorHAnsi" w:cstheme="minorHAnsi"/>
                <w:b/>
              </w:rPr>
              <w:t>Detekce na základě databáze známých hrozeb</w:t>
            </w:r>
          </w:p>
        </w:tc>
        <w:tc>
          <w:tcPr>
            <w:tcW w:w="1275" w:type="dxa"/>
            <w:shd w:val="clear" w:color="auto" w:fill="F2F2F2" w:themeFill="background1" w:themeFillShade="F2"/>
          </w:tcPr>
          <w:p w14:paraId="12AF1EFC" w14:textId="6FC49F51" w:rsidR="00D26500" w:rsidRPr="00D26500" w:rsidRDefault="00D26500" w:rsidP="00D26500">
            <w:pPr>
              <w:spacing w:before="0" w:after="0" w:line="240" w:lineRule="auto"/>
              <w:rPr>
                <w:rFonts w:asciiTheme="minorHAnsi" w:hAnsiTheme="minorHAnsi" w:cstheme="minorHAnsi"/>
              </w:rPr>
            </w:pPr>
          </w:p>
        </w:tc>
      </w:tr>
      <w:tr w:rsidR="00013D56" w14:paraId="5DB3EFCB" w14:textId="77777777" w:rsidTr="0050527C">
        <w:tc>
          <w:tcPr>
            <w:tcW w:w="7792" w:type="dxa"/>
          </w:tcPr>
          <w:p w14:paraId="52A2CA7A" w14:textId="77777777" w:rsidR="00013D56" w:rsidRPr="00D26500" w:rsidRDefault="00013D56" w:rsidP="00D26500">
            <w:pPr>
              <w:spacing w:before="0" w:after="0" w:line="240" w:lineRule="auto"/>
              <w:rPr>
                <w:rFonts w:asciiTheme="minorHAnsi" w:hAnsiTheme="minorHAnsi" w:cstheme="minorHAnsi"/>
              </w:rPr>
            </w:pPr>
            <w:r w:rsidRPr="00D26500">
              <w:rPr>
                <w:rFonts w:asciiTheme="minorHAnsi" w:hAnsiTheme="minorHAnsi" w:cstheme="minorHAnsi"/>
              </w:rPr>
              <w:t>Systém musí být schopen identifikovat hrozby a reportovat události na základě</w:t>
            </w:r>
          </w:p>
        </w:tc>
        <w:tc>
          <w:tcPr>
            <w:tcW w:w="1275" w:type="dxa"/>
          </w:tcPr>
          <w:p w14:paraId="4A3E93AB" w14:textId="77777777" w:rsidR="00013D56" w:rsidRPr="00D26500" w:rsidRDefault="00013D56" w:rsidP="00D26500">
            <w:pPr>
              <w:spacing w:before="0" w:after="0" w:line="240" w:lineRule="auto"/>
              <w:rPr>
                <w:rFonts w:asciiTheme="minorHAnsi" w:hAnsiTheme="minorHAnsi" w:cstheme="minorHAnsi"/>
                <w:b/>
              </w:rPr>
            </w:pPr>
          </w:p>
        </w:tc>
      </w:tr>
      <w:tr w:rsidR="00013D56" w14:paraId="3238D88E" w14:textId="77777777" w:rsidTr="0050527C">
        <w:tc>
          <w:tcPr>
            <w:tcW w:w="7792" w:type="dxa"/>
          </w:tcPr>
          <w:p w14:paraId="5B03356E"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 xml:space="preserve">detekční databáze známých hrozeb, tj. malware (trojské koně, viry, červy, </w:t>
            </w:r>
            <w:proofErr w:type="spellStart"/>
            <w:r w:rsidRPr="00D26500">
              <w:rPr>
                <w:rFonts w:asciiTheme="minorHAnsi" w:hAnsiTheme="minorHAnsi" w:cstheme="minorHAnsi"/>
                <w:color w:val="000000"/>
              </w:rPr>
              <w:t>rootkity</w:t>
            </w:r>
            <w:proofErr w:type="spellEnd"/>
            <w:r w:rsidRPr="00D26500">
              <w:rPr>
                <w:rFonts w:asciiTheme="minorHAnsi" w:hAnsiTheme="minorHAnsi" w:cstheme="minorHAnsi"/>
                <w:color w:val="000000"/>
              </w:rPr>
              <w:t>, apod.), známých útoků (</w:t>
            </w:r>
            <w:proofErr w:type="spellStart"/>
            <w:r w:rsidRPr="00D26500">
              <w:rPr>
                <w:rFonts w:asciiTheme="minorHAnsi" w:hAnsiTheme="minorHAnsi" w:cstheme="minorHAnsi"/>
                <w:color w:val="000000"/>
              </w:rPr>
              <w:t>exploity</w:t>
            </w:r>
            <w:proofErr w:type="spellEnd"/>
            <w:r w:rsidRPr="00D26500">
              <w:rPr>
                <w:rFonts w:asciiTheme="minorHAnsi" w:hAnsiTheme="minorHAnsi" w:cstheme="minorHAnsi"/>
                <w:color w:val="000000"/>
              </w:rPr>
              <w:t>) a zranitelností, porušení bezpečnostních pravidel a „</w:t>
            </w:r>
            <w:proofErr w:type="spellStart"/>
            <w:r w:rsidRPr="00D26500">
              <w:rPr>
                <w:rFonts w:asciiTheme="minorHAnsi" w:hAnsiTheme="minorHAnsi" w:cstheme="minorHAnsi"/>
                <w:color w:val="000000"/>
              </w:rPr>
              <w:t>best</w:t>
            </w:r>
            <w:proofErr w:type="spellEnd"/>
            <w:r w:rsidRPr="00D26500">
              <w:rPr>
                <w:rFonts w:asciiTheme="minorHAnsi" w:hAnsiTheme="minorHAnsi" w:cstheme="minorHAnsi"/>
                <w:color w:val="000000"/>
              </w:rPr>
              <w:t xml:space="preserve"> </w:t>
            </w:r>
            <w:proofErr w:type="spellStart"/>
            <w:r w:rsidRPr="00D26500">
              <w:rPr>
                <w:rFonts w:asciiTheme="minorHAnsi" w:hAnsiTheme="minorHAnsi" w:cstheme="minorHAnsi"/>
                <w:color w:val="000000"/>
              </w:rPr>
              <w:t>practices</w:t>
            </w:r>
            <w:proofErr w:type="spellEnd"/>
            <w:r w:rsidRPr="00D26500">
              <w:rPr>
                <w:rFonts w:asciiTheme="minorHAnsi" w:hAnsiTheme="minorHAnsi" w:cstheme="minorHAnsi"/>
                <w:color w:val="000000"/>
              </w:rPr>
              <w:t>“ a dalších rizik,</w:t>
            </w:r>
          </w:p>
        </w:tc>
        <w:tc>
          <w:tcPr>
            <w:tcW w:w="1275" w:type="dxa"/>
          </w:tcPr>
          <w:p w14:paraId="2525B260" w14:textId="77777777" w:rsidR="00013D56" w:rsidRPr="00D26500" w:rsidRDefault="00013D56" w:rsidP="00D26500">
            <w:pPr>
              <w:spacing w:before="0" w:after="0" w:line="240" w:lineRule="auto"/>
              <w:rPr>
                <w:rFonts w:asciiTheme="minorHAnsi" w:hAnsiTheme="minorHAnsi" w:cstheme="minorHAnsi"/>
                <w:b/>
              </w:rPr>
            </w:pPr>
          </w:p>
        </w:tc>
      </w:tr>
      <w:tr w:rsidR="00013D56" w14:paraId="13067EDB" w14:textId="77777777" w:rsidTr="0050527C">
        <w:tc>
          <w:tcPr>
            <w:tcW w:w="7792" w:type="dxa"/>
          </w:tcPr>
          <w:p w14:paraId="49D88498"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 xml:space="preserve">reputační databáze známých škodlivých IP adres, TLS certifikátů, záznamů DNS a </w:t>
            </w:r>
            <w:proofErr w:type="spellStart"/>
            <w:r w:rsidRPr="00D26500">
              <w:rPr>
                <w:rFonts w:asciiTheme="minorHAnsi" w:hAnsiTheme="minorHAnsi" w:cstheme="minorHAnsi"/>
                <w:color w:val="000000"/>
              </w:rPr>
              <w:t>hostname</w:t>
            </w:r>
            <w:proofErr w:type="spellEnd"/>
            <w:r w:rsidRPr="00D26500">
              <w:rPr>
                <w:rFonts w:asciiTheme="minorHAnsi" w:hAnsiTheme="minorHAnsi" w:cstheme="minorHAnsi"/>
                <w:color w:val="000000"/>
              </w:rPr>
              <w:t xml:space="preserve">, URL adres a </w:t>
            </w:r>
            <w:proofErr w:type="spellStart"/>
            <w:r w:rsidRPr="00D26500">
              <w:rPr>
                <w:rFonts w:asciiTheme="minorHAnsi" w:hAnsiTheme="minorHAnsi" w:cstheme="minorHAnsi"/>
                <w:color w:val="000000"/>
              </w:rPr>
              <w:t>hashů</w:t>
            </w:r>
            <w:proofErr w:type="spellEnd"/>
            <w:r w:rsidRPr="00D26500">
              <w:rPr>
                <w:rFonts w:asciiTheme="minorHAnsi" w:hAnsiTheme="minorHAnsi" w:cstheme="minorHAnsi"/>
                <w:color w:val="000000"/>
              </w:rPr>
              <w:t xml:space="preserve"> souborů.</w:t>
            </w:r>
          </w:p>
        </w:tc>
        <w:tc>
          <w:tcPr>
            <w:tcW w:w="1275" w:type="dxa"/>
          </w:tcPr>
          <w:p w14:paraId="1263A03A" w14:textId="77777777" w:rsidR="00013D56" w:rsidRPr="00D26500" w:rsidRDefault="00013D56" w:rsidP="00D26500">
            <w:pPr>
              <w:spacing w:before="0" w:after="0" w:line="240" w:lineRule="auto"/>
              <w:rPr>
                <w:rFonts w:asciiTheme="minorHAnsi" w:hAnsiTheme="minorHAnsi" w:cstheme="minorHAnsi"/>
                <w:b/>
              </w:rPr>
            </w:pPr>
          </w:p>
        </w:tc>
      </w:tr>
      <w:tr w:rsidR="00013D56" w14:paraId="21976300" w14:textId="77777777" w:rsidTr="0050527C">
        <w:tc>
          <w:tcPr>
            <w:tcW w:w="7792" w:type="dxa"/>
          </w:tcPr>
          <w:p w14:paraId="7B3D4A5B" w14:textId="77777777" w:rsidR="00013D56" w:rsidRPr="00D26500" w:rsidRDefault="00013D56" w:rsidP="00D26500">
            <w:pPr>
              <w:spacing w:before="0" w:after="0" w:line="240" w:lineRule="auto"/>
              <w:rPr>
                <w:rFonts w:asciiTheme="minorHAnsi" w:hAnsiTheme="minorHAnsi" w:cstheme="minorHAnsi"/>
              </w:rPr>
            </w:pPr>
            <w:r w:rsidRPr="00D26500">
              <w:rPr>
                <w:rFonts w:asciiTheme="minorHAnsi" w:hAnsiTheme="minorHAnsi" w:cstheme="minorHAnsi"/>
              </w:rPr>
              <w:t>Uživatel musí být schopen importovat vlastní záznamy.</w:t>
            </w:r>
          </w:p>
        </w:tc>
        <w:tc>
          <w:tcPr>
            <w:tcW w:w="1275" w:type="dxa"/>
          </w:tcPr>
          <w:p w14:paraId="795A8B1A" w14:textId="77777777" w:rsidR="00013D56" w:rsidRPr="00D26500" w:rsidRDefault="00013D56" w:rsidP="00D26500">
            <w:pPr>
              <w:spacing w:before="0" w:after="0" w:line="240" w:lineRule="auto"/>
              <w:rPr>
                <w:rFonts w:asciiTheme="minorHAnsi" w:hAnsiTheme="minorHAnsi" w:cstheme="minorHAnsi"/>
                <w:b/>
              </w:rPr>
            </w:pPr>
          </w:p>
        </w:tc>
      </w:tr>
      <w:tr w:rsidR="00013D56" w14:paraId="274D6846" w14:textId="77777777" w:rsidTr="0050527C">
        <w:tc>
          <w:tcPr>
            <w:tcW w:w="7792" w:type="dxa"/>
          </w:tcPr>
          <w:p w14:paraId="47BDC8E5" w14:textId="77777777" w:rsidR="00013D56" w:rsidRPr="00D26500" w:rsidRDefault="00013D56" w:rsidP="00D26500">
            <w:pPr>
              <w:spacing w:before="0" w:after="0" w:line="240" w:lineRule="auto"/>
              <w:rPr>
                <w:rFonts w:asciiTheme="minorHAnsi" w:hAnsiTheme="minorHAnsi" w:cstheme="minorHAnsi"/>
              </w:rPr>
            </w:pPr>
            <w:r w:rsidRPr="00D26500">
              <w:rPr>
                <w:rFonts w:asciiTheme="minorHAnsi" w:hAnsiTheme="minorHAnsi" w:cstheme="minorHAnsi"/>
              </w:rPr>
              <w:t xml:space="preserve">Systém musí využívat tuto detekci pro veškerý monitorovaný provoz (na perimetru i v interní síti mezi všemi segmenty), nikoliv pouze pro omezený segment nebo podmnožinu celkové komunikace. </w:t>
            </w:r>
          </w:p>
        </w:tc>
        <w:tc>
          <w:tcPr>
            <w:tcW w:w="1275" w:type="dxa"/>
          </w:tcPr>
          <w:p w14:paraId="56D0E77C" w14:textId="77777777" w:rsidR="00013D56" w:rsidRPr="00D26500" w:rsidRDefault="00013D56" w:rsidP="00D26500">
            <w:pPr>
              <w:spacing w:before="0" w:after="0" w:line="240" w:lineRule="auto"/>
              <w:rPr>
                <w:rFonts w:asciiTheme="minorHAnsi" w:hAnsiTheme="minorHAnsi" w:cstheme="minorHAnsi"/>
                <w:b/>
              </w:rPr>
            </w:pPr>
          </w:p>
        </w:tc>
      </w:tr>
      <w:tr w:rsidR="00013D56" w14:paraId="3C3E7BF7" w14:textId="77777777" w:rsidTr="0050527C">
        <w:tc>
          <w:tcPr>
            <w:tcW w:w="7792" w:type="dxa"/>
          </w:tcPr>
          <w:p w14:paraId="5FA6124E" w14:textId="77777777" w:rsidR="00013D56" w:rsidRPr="00D26500" w:rsidRDefault="00013D56" w:rsidP="00D26500">
            <w:pPr>
              <w:spacing w:before="0" w:after="0" w:line="240" w:lineRule="auto"/>
              <w:rPr>
                <w:rFonts w:asciiTheme="minorHAnsi" w:hAnsiTheme="minorHAnsi" w:cstheme="minorHAnsi"/>
              </w:rPr>
            </w:pPr>
            <w:r w:rsidRPr="00D26500">
              <w:rPr>
                <w:rFonts w:asciiTheme="minorHAnsi" w:hAnsiTheme="minorHAnsi" w:cstheme="minorHAnsi"/>
              </w:rPr>
              <w:t xml:space="preserve">Databáze detekčních pravidel (signatur) musí být založena na pokročilých regulárních výrazech pro zpracování řetězců, které dokáží provádět inspekci veškeré síťové komunikace od L2 (Ethernet apod.) po L7. Systém musí detekovat události na základě vysokého počtu signaturních pravidel (minimálně několik desítek tisíc). </w:t>
            </w:r>
          </w:p>
        </w:tc>
        <w:tc>
          <w:tcPr>
            <w:tcW w:w="1275" w:type="dxa"/>
          </w:tcPr>
          <w:p w14:paraId="0119221E" w14:textId="77777777" w:rsidR="00013D56" w:rsidRPr="00D26500" w:rsidRDefault="00013D56" w:rsidP="00D26500">
            <w:pPr>
              <w:spacing w:before="0" w:after="0" w:line="240" w:lineRule="auto"/>
              <w:rPr>
                <w:rFonts w:asciiTheme="minorHAnsi" w:hAnsiTheme="minorHAnsi" w:cstheme="minorHAnsi"/>
                <w:b/>
              </w:rPr>
            </w:pPr>
          </w:p>
        </w:tc>
      </w:tr>
      <w:tr w:rsidR="00013D56" w14:paraId="64BB1C64" w14:textId="77777777" w:rsidTr="0050527C">
        <w:tc>
          <w:tcPr>
            <w:tcW w:w="7792" w:type="dxa"/>
          </w:tcPr>
          <w:p w14:paraId="44268CDF" w14:textId="77777777" w:rsidR="00013D56" w:rsidRPr="00D26500" w:rsidRDefault="00013D56" w:rsidP="00D26500">
            <w:pPr>
              <w:spacing w:before="0" w:after="0" w:line="240" w:lineRule="auto"/>
              <w:rPr>
                <w:rFonts w:asciiTheme="minorHAnsi" w:hAnsiTheme="minorHAnsi" w:cstheme="minorHAnsi"/>
              </w:rPr>
            </w:pPr>
            <w:r w:rsidRPr="00D26500">
              <w:rPr>
                <w:rFonts w:asciiTheme="minorHAnsi" w:hAnsiTheme="minorHAnsi" w:cstheme="minorHAnsi"/>
              </w:rPr>
              <w:t>Uživatel musí být schopen prostřednictvím webové aplikace přidávat vlastní detekční pravidla v praktickém a obecně využívaném formátu bez nutnosti znalosti syntaxe a sémantiky pravidel.</w:t>
            </w:r>
          </w:p>
          <w:p w14:paraId="15F719A9" w14:textId="77777777" w:rsidR="00013D56" w:rsidRPr="00D26500" w:rsidRDefault="00013D56" w:rsidP="00D26500">
            <w:pPr>
              <w:spacing w:before="0" w:after="0" w:line="240" w:lineRule="auto"/>
              <w:rPr>
                <w:rFonts w:asciiTheme="minorHAnsi" w:hAnsiTheme="minorHAnsi" w:cstheme="minorHAnsi"/>
              </w:rPr>
            </w:pPr>
            <w:r w:rsidRPr="00D26500">
              <w:rPr>
                <w:rFonts w:asciiTheme="minorHAnsi" w:hAnsiTheme="minorHAnsi" w:cstheme="minorHAnsi"/>
              </w:rPr>
              <w:t>Příklad možné syntaxe detekčního pravidla:</w:t>
            </w:r>
          </w:p>
          <w:p w14:paraId="43A02948" w14:textId="77777777" w:rsidR="00013D56" w:rsidRPr="00D26500" w:rsidRDefault="00013D56" w:rsidP="00D26500">
            <w:pPr>
              <w:spacing w:before="0" w:after="0" w:line="240" w:lineRule="auto"/>
              <w:rPr>
                <w:rFonts w:asciiTheme="minorHAnsi" w:hAnsiTheme="minorHAnsi" w:cstheme="minorHAnsi"/>
                <w:i/>
              </w:rPr>
            </w:pPr>
            <w:proofErr w:type="spellStart"/>
            <w:r w:rsidRPr="00D26500">
              <w:rPr>
                <w:rFonts w:asciiTheme="minorHAnsi" w:hAnsiTheme="minorHAnsi" w:cstheme="minorHAnsi"/>
                <w:i/>
                <w:highlight w:val="white"/>
              </w:rPr>
              <w:t>alert</w:t>
            </w:r>
            <w:proofErr w:type="spellEnd"/>
            <w:r w:rsidRPr="00D26500">
              <w:rPr>
                <w:rFonts w:asciiTheme="minorHAnsi" w:hAnsiTheme="minorHAnsi" w:cstheme="minorHAnsi"/>
                <w:i/>
                <w:highlight w:val="white"/>
              </w:rPr>
              <w:t xml:space="preserve"> </w:t>
            </w:r>
            <w:proofErr w:type="spellStart"/>
            <w:r w:rsidRPr="00D26500">
              <w:rPr>
                <w:rFonts w:asciiTheme="minorHAnsi" w:hAnsiTheme="minorHAnsi" w:cstheme="minorHAnsi"/>
                <w:i/>
                <w:highlight w:val="white"/>
              </w:rPr>
              <w:t>tcp</w:t>
            </w:r>
            <w:proofErr w:type="spellEnd"/>
            <w:r w:rsidRPr="00D26500">
              <w:rPr>
                <w:rFonts w:asciiTheme="minorHAnsi" w:hAnsiTheme="minorHAnsi" w:cstheme="minorHAnsi"/>
                <w:i/>
                <w:highlight w:val="white"/>
              </w:rPr>
              <w:t xml:space="preserve"> $HOME_NET any -&gt; any </w:t>
            </w:r>
            <w:proofErr w:type="spellStart"/>
            <w:r w:rsidRPr="00D26500">
              <w:rPr>
                <w:rFonts w:asciiTheme="minorHAnsi" w:hAnsiTheme="minorHAnsi" w:cstheme="minorHAnsi"/>
                <w:i/>
                <w:highlight w:val="white"/>
              </w:rPr>
              <w:t>any</w:t>
            </w:r>
            <w:proofErr w:type="spellEnd"/>
            <w:r w:rsidRPr="00D26500">
              <w:rPr>
                <w:rFonts w:asciiTheme="minorHAnsi" w:hAnsiTheme="minorHAnsi" w:cstheme="minorHAnsi"/>
                <w:i/>
                <w:highlight w:val="white"/>
              </w:rPr>
              <w:t xml:space="preserve"> (</w:t>
            </w:r>
            <w:proofErr w:type="spellStart"/>
            <w:r w:rsidRPr="00D26500">
              <w:rPr>
                <w:rFonts w:asciiTheme="minorHAnsi" w:hAnsiTheme="minorHAnsi" w:cstheme="minorHAnsi"/>
                <w:i/>
                <w:highlight w:val="white"/>
              </w:rPr>
              <w:t>msg</w:t>
            </w:r>
            <w:proofErr w:type="spellEnd"/>
            <w:r w:rsidRPr="00D26500">
              <w:rPr>
                <w:rFonts w:asciiTheme="minorHAnsi" w:hAnsiTheme="minorHAnsi" w:cstheme="minorHAnsi"/>
                <w:i/>
                <w:highlight w:val="white"/>
              </w:rPr>
              <w:t>:”</w:t>
            </w:r>
            <w:proofErr w:type="spellStart"/>
            <w:r w:rsidRPr="00D26500">
              <w:rPr>
                <w:rFonts w:asciiTheme="minorHAnsi" w:hAnsiTheme="minorHAnsi" w:cstheme="minorHAnsi"/>
                <w:i/>
                <w:highlight w:val="white"/>
              </w:rPr>
              <w:t>Command</w:t>
            </w:r>
            <w:proofErr w:type="spellEnd"/>
            <w:r w:rsidRPr="00D26500">
              <w:rPr>
                <w:rFonts w:asciiTheme="minorHAnsi" w:hAnsiTheme="minorHAnsi" w:cstheme="minorHAnsi"/>
                <w:i/>
                <w:highlight w:val="white"/>
              </w:rPr>
              <w:t xml:space="preserve"> Shell Access”; </w:t>
            </w:r>
            <w:proofErr w:type="spellStart"/>
            <w:r w:rsidRPr="00D26500">
              <w:rPr>
                <w:rFonts w:asciiTheme="minorHAnsi" w:hAnsiTheme="minorHAnsi" w:cstheme="minorHAnsi"/>
                <w:i/>
                <w:highlight w:val="white"/>
              </w:rPr>
              <w:t>content</w:t>
            </w:r>
            <w:proofErr w:type="spellEnd"/>
            <w:r w:rsidRPr="00D26500">
              <w:rPr>
                <w:rFonts w:asciiTheme="minorHAnsi" w:hAnsiTheme="minorHAnsi" w:cstheme="minorHAnsi"/>
                <w:i/>
                <w:highlight w:val="white"/>
              </w:rPr>
              <w:t>:”C:\\</w:t>
            </w:r>
            <w:proofErr w:type="spellStart"/>
            <w:r w:rsidRPr="00D26500">
              <w:rPr>
                <w:rFonts w:asciiTheme="minorHAnsi" w:hAnsiTheme="minorHAnsi" w:cstheme="minorHAnsi"/>
                <w:i/>
                <w:highlight w:val="white"/>
              </w:rPr>
              <w:t>Users</w:t>
            </w:r>
            <w:proofErr w:type="spellEnd"/>
            <w:r w:rsidRPr="00D26500">
              <w:rPr>
                <w:rFonts w:asciiTheme="minorHAnsi" w:hAnsiTheme="minorHAnsi" w:cstheme="minorHAnsi"/>
                <w:i/>
                <w:highlight w:val="white"/>
              </w:rPr>
              <w:t>\\</w:t>
            </w:r>
            <w:proofErr w:type="spellStart"/>
            <w:r w:rsidRPr="00D26500">
              <w:rPr>
                <w:rFonts w:asciiTheme="minorHAnsi" w:hAnsiTheme="minorHAnsi" w:cstheme="minorHAnsi"/>
                <w:i/>
                <w:highlight w:val="white"/>
              </w:rPr>
              <w:t>Administrator</w:t>
            </w:r>
            <w:proofErr w:type="spellEnd"/>
            <w:r w:rsidRPr="00D26500">
              <w:rPr>
                <w:rFonts w:asciiTheme="minorHAnsi" w:hAnsiTheme="minorHAnsi" w:cstheme="minorHAnsi"/>
                <w:i/>
                <w:highlight w:val="white"/>
              </w:rPr>
              <w:t>\\Desktop\\hfs2.3b”;)</w:t>
            </w:r>
            <w:r w:rsidRPr="00D26500">
              <w:rPr>
                <w:rFonts w:asciiTheme="minorHAnsi" w:hAnsiTheme="minorHAnsi" w:cstheme="minorHAnsi"/>
                <w:i/>
              </w:rPr>
              <w:t xml:space="preserve"> </w:t>
            </w:r>
          </w:p>
        </w:tc>
        <w:tc>
          <w:tcPr>
            <w:tcW w:w="1275" w:type="dxa"/>
          </w:tcPr>
          <w:p w14:paraId="725C9488" w14:textId="77777777" w:rsidR="00013D56" w:rsidRPr="00D26500" w:rsidRDefault="00013D56" w:rsidP="00D26500">
            <w:pPr>
              <w:spacing w:before="0" w:after="0" w:line="240" w:lineRule="auto"/>
              <w:rPr>
                <w:rFonts w:asciiTheme="minorHAnsi" w:hAnsiTheme="minorHAnsi" w:cstheme="minorHAnsi"/>
                <w:b/>
              </w:rPr>
            </w:pPr>
          </w:p>
        </w:tc>
      </w:tr>
      <w:tr w:rsidR="00D26500" w14:paraId="5405D624" w14:textId="77777777" w:rsidTr="004F1626">
        <w:tc>
          <w:tcPr>
            <w:tcW w:w="7792" w:type="dxa"/>
            <w:shd w:val="clear" w:color="auto" w:fill="F2F2F2" w:themeFill="background1" w:themeFillShade="F2"/>
          </w:tcPr>
          <w:p w14:paraId="0E213A5E" w14:textId="7F085063" w:rsidR="00D26500" w:rsidRPr="00D26500" w:rsidRDefault="004F1626" w:rsidP="00D26500">
            <w:pPr>
              <w:spacing w:before="0" w:after="0" w:line="240" w:lineRule="auto"/>
              <w:rPr>
                <w:rFonts w:asciiTheme="minorHAnsi" w:hAnsiTheme="minorHAnsi" w:cstheme="minorHAnsi"/>
                <w:b/>
              </w:rPr>
            </w:pPr>
            <w:r w:rsidRPr="00D26500">
              <w:rPr>
                <w:rFonts w:asciiTheme="minorHAnsi" w:hAnsiTheme="minorHAnsi" w:cstheme="minorHAnsi"/>
                <w:b/>
              </w:rPr>
              <w:t>Analýza šifrované komunikace</w:t>
            </w:r>
          </w:p>
        </w:tc>
        <w:tc>
          <w:tcPr>
            <w:tcW w:w="1275" w:type="dxa"/>
            <w:shd w:val="clear" w:color="auto" w:fill="F2F2F2" w:themeFill="background1" w:themeFillShade="F2"/>
          </w:tcPr>
          <w:p w14:paraId="2BC8DE53" w14:textId="77777777" w:rsidR="00D26500" w:rsidRPr="00D26500" w:rsidRDefault="00D26500" w:rsidP="00D26500">
            <w:pPr>
              <w:spacing w:before="0" w:after="0" w:line="240" w:lineRule="auto"/>
              <w:rPr>
                <w:rFonts w:asciiTheme="minorHAnsi" w:hAnsiTheme="minorHAnsi" w:cstheme="minorHAnsi"/>
                <w:b/>
              </w:rPr>
            </w:pPr>
          </w:p>
        </w:tc>
      </w:tr>
      <w:tr w:rsidR="00013D56" w14:paraId="1B7E0C6A" w14:textId="77777777" w:rsidTr="0050527C">
        <w:tc>
          <w:tcPr>
            <w:tcW w:w="7792" w:type="dxa"/>
          </w:tcPr>
          <w:p w14:paraId="37185FCF" w14:textId="77777777" w:rsidR="00013D56" w:rsidRPr="00D26500" w:rsidRDefault="00013D56" w:rsidP="00D26500">
            <w:pPr>
              <w:spacing w:before="0" w:after="0" w:line="240" w:lineRule="auto"/>
              <w:rPr>
                <w:rFonts w:asciiTheme="minorHAnsi" w:hAnsiTheme="minorHAnsi" w:cstheme="minorHAnsi"/>
                <w:b/>
                <w:highlight w:val="green"/>
              </w:rPr>
            </w:pPr>
            <w:r w:rsidRPr="00D26500">
              <w:rPr>
                <w:rFonts w:asciiTheme="minorHAnsi" w:hAnsiTheme="minorHAnsi" w:cstheme="minorHAnsi"/>
              </w:rPr>
              <w:t xml:space="preserve">Vedle samostatného učení musí systém používat další metody pro analýzu šifrované komunikace, minimálně TLS </w:t>
            </w:r>
            <w:proofErr w:type="spellStart"/>
            <w:r w:rsidRPr="00D26500">
              <w:rPr>
                <w:rFonts w:asciiTheme="minorHAnsi" w:hAnsiTheme="minorHAnsi" w:cstheme="minorHAnsi"/>
              </w:rPr>
              <w:t>fingerprinting</w:t>
            </w:r>
            <w:proofErr w:type="spellEnd"/>
            <w:r w:rsidRPr="00D26500">
              <w:rPr>
                <w:rFonts w:asciiTheme="minorHAnsi" w:hAnsiTheme="minorHAnsi" w:cstheme="minorHAnsi"/>
              </w:rPr>
              <w:t xml:space="preserve"> a s ní spojenou detekci známých hrozeb.</w:t>
            </w:r>
          </w:p>
        </w:tc>
        <w:tc>
          <w:tcPr>
            <w:tcW w:w="1275" w:type="dxa"/>
          </w:tcPr>
          <w:p w14:paraId="3D204EDB" w14:textId="77777777" w:rsidR="00013D56" w:rsidRPr="00D26500" w:rsidRDefault="00013D56" w:rsidP="00D26500">
            <w:pPr>
              <w:spacing w:before="0" w:after="0" w:line="240" w:lineRule="auto"/>
              <w:rPr>
                <w:rFonts w:asciiTheme="minorHAnsi" w:hAnsiTheme="minorHAnsi" w:cstheme="minorHAnsi"/>
                <w:b/>
              </w:rPr>
            </w:pPr>
          </w:p>
        </w:tc>
      </w:tr>
      <w:tr w:rsidR="004F1626" w14:paraId="4E54C1E3" w14:textId="77777777" w:rsidTr="004F1626">
        <w:tc>
          <w:tcPr>
            <w:tcW w:w="7792" w:type="dxa"/>
            <w:shd w:val="clear" w:color="auto" w:fill="F2F2F2" w:themeFill="background1" w:themeFillShade="F2"/>
          </w:tcPr>
          <w:p w14:paraId="6E59073B" w14:textId="77777777" w:rsidR="004F1626" w:rsidRPr="00D26500" w:rsidRDefault="004F1626" w:rsidP="00D26500">
            <w:pPr>
              <w:spacing w:before="0" w:after="0" w:line="240" w:lineRule="auto"/>
              <w:rPr>
                <w:rFonts w:asciiTheme="minorHAnsi" w:hAnsiTheme="minorHAnsi" w:cstheme="minorHAnsi"/>
                <w:b/>
                <w:highlight w:val="cyan"/>
              </w:rPr>
            </w:pPr>
            <w:r w:rsidRPr="00D26500">
              <w:rPr>
                <w:rFonts w:asciiTheme="minorHAnsi" w:hAnsiTheme="minorHAnsi" w:cstheme="minorHAnsi"/>
                <w:b/>
              </w:rPr>
              <w:t>Asistované učení</w:t>
            </w:r>
          </w:p>
        </w:tc>
        <w:tc>
          <w:tcPr>
            <w:tcW w:w="1275" w:type="dxa"/>
            <w:shd w:val="clear" w:color="auto" w:fill="F2F2F2" w:themeFill="background1" w:themeFillShade="F2"/>
          </w:tcPr>
          <w:p w14:paraId="4DAF04B7" w14:textId="323675FC" w:rsidR="004F1626" w:rsidRPr="00D26500" w:rsidRDefault="004F1626" w:rsidP="00D26500">
            <w:pPr>
              <w:spacing w:before="0" w:after="0" w:line="240" w:lineRule="auto"/>
              <w:rPr>
                <w:rFonts w:asciiTheme="minorHAnsi" w:hAnsiTheme="minorHAnsi" w:cstheme="minorHAnsi"/>
                <w:b/>
                <w:highlight w:val="cyan"/>
              </w:rPr>
            </w:pPr>
          </w:p>
        </w:tc>
      </w:tr>
      <w:tr w:rsidR="00013D56" w14:paraId="461693AE" w14:textId="77777777" w:rsidTr="0050527C">
        <w:tc>
          <w:tcPr>
            <w:tcW w:w="7792" w:type="dxa"/>
          </w:tcPr>
          <w:p w14:paraId="249F0067" w14:textId="77777777" w:rsidR="00013D56" w:rsidRPr="00D26500" w:rsidRDefault="00013D56" w:rsidP="00D26500">
            <w:pPr>
              <w:spacing w:before="0" w:after="0" w:line="240" w:lineRule="auto"/>
              <w:rPr>
                <w:rFonts w:asciiTheme="minorHAnsi" w:hAnsiTheme="minorHAnsi" w:cstheme="minorHAnsi"/>
                <w:color w:val="000000"/>
              </w:rPr>
            </w:pPr>
            <w:r w:rsidRPr="00D26500">
              <w:rPr>
                <w:rFonts w:asciiTheme="minorHAnsi" w:hAnsiTheme="minorHAnsi" w:cstheme="minorHAnsi"/>
              </w:rPr>
              <w:t xml:space="preserve">Je požadován uživatelsky přívětivý proces vytváření pravidel pro zpřesnění detekce a eliminaci falešně pozitivní detekce, a to na základě </w:t>
            </w:r>
            <w:r w:rsidRPr="00D26500">
              <w:rPr>
                <w:rFonts w:asciiTheme="minorHAnsi" w:hAnsiTheme="minorHAnsi" w:cstheme="minorHAnsi"/>
                <w:color w:val="000000"/>
              </w:rPr>
              <w:t>minimálně následujících parametrů:</w:t>
            </w:r>
          </w:p>
        </w:tc>
        <w:tc>
          <w:tcPr>
            <w:tcW w:w="1275" w:type="dxa"/>
          </w:tcPr>
          <w:p w14:paraId="02DF2838"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60B8224C" w14:textId="77777777" w:rsidTr="0050527C">
        <w:tc>
          <w:tcPr>
            <w:tcW w:w="7792" w:type="dxa"/>
          </w:tcPr>
          <w:p w14:paraId="6B2C61E9"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 xml:space="preserve">IP adresa,  </w:t>
            </w:r>
          </w:p>
        </w:tc>
        <w:tc>
          <w:tcPr>
            <w:tcW w:w="1275" w:type="dxa"/>
          </w:tcPr>
          <w:p w14:paraId="20B52779"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5C56916B" w14:textId="77777777" w:rsidTr="0050527C">
        <w:tc>
          <w:tcPr>
            <w:tcW w:w="7792" w:type="dxa"/>
          </w:tcPr>
          <w:p w14:paraId="1308B98B"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MAC adresa,</w:t>
            </w:r>
          </w:p>
        </w:tc>
        <w:tc>
          <w:tcPr>
            <w:tcW w:w="1275" w:type="dxa"/>
          </w:tcPr>
          <w:p w14:paraId="50C2CD9B"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1C7388E7" w14:textId="77777777" w:rsidTr="0050527C">
        <w:tc>
          <w:tcPr>
            <w:tcW w:w="7792" w:type="dxa"/>
          </w:tcPr>
          <w:p w14:paraId="0015951C"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proofErr w:type="spellStart"/>
            <w:r w:rsidRPr="00D26500">
              <w:rPr>
                <w:rFonts w:asciiTheme="minorHAnsi" w:hAnsiTheme="minorHAnsi" w:cstheme="minorHAnsi"/>
                <w:color w:val="000000"/>
              </w:rPr>
              <w:t>hostname</w:t>
            </w:r>
            <w:proofErr w:type="spellEnd"/>
            <w:r w:rsidRPr="00D26500">
              <w:rPr>
                <w:rFonts w:asciiTheme="minorHAnsi" w:hAnsiTheme="minorHAnsi" w:cstheme="minorHAnsi"/>
                <w:color w:val="000000"/>
              </w:rPr>
              <w:t>,</w:t>
            </w:r>
          </w:p>
        </w:tc>
        <w:tc>
          <w:tcPr>
            <w:tcW w:w="1275" w:type="dxa"/>
          </w:tcPr>
          <w:p w14:paraId="5706017A"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6D61C1DC" w14:textId="77777777" w:rsidTr="0050527C">
        <w:tc>
          <w:tcPr>
            <w:tcW w:w="7792" w:type="dxa"/>
          </w:tcPr>
          <w:p w14:paraId="1757D665"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segment sítě / podsíť,</w:t>
            </w:r>
          </w:p>
        </w:tc>
        <w:tc>
          <w:tcPr>
            <w:tcW w:w="1275" w:type="dxa"/>
          </w:tcPr>
          <w:p w14:paraId="1FC89751"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7FF8C82B" w14:textId="77777777" w:rsidTr="0050527C">
        <w:tc>
          <w:tcPr>
            <w:tcW w:w="7792" w:type="dxa"/>
          </w:tcPr>
          <w:p w14:paraId="5A57010B"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lokalita – ASN, země, apod.</w:t>
            </w:r>
          </w:p>
        </w:tc>
        <w:tc>
          <w:tcPr>
            <w:tcW w:w="1275" w:type="dxa"/>
          </w:tcPr>
          <w:p w14:paraId="56CFE108"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2AD3AFF2" w14:textId="77777777" w:rsidTr="0050527C">
        <w:tc>
          <w:tcPr>
            <w:tcW w:w="7792" w:type="dxa"/>
          </w:tcPr>
          <w:p w14:paraId="062418C7"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 xml:space="preserve">směr komunikace – určení klienta, nebo serveru, </w:t>
            </w:r>
          </w:p>
        </w:tc>
        <w:tc>
          <w:tcPr>
            <w:tcW w:w="1275" w:type="dxa"/>
          </w:tcPr>
          <w:p w14:paraId="31D74736"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41320006" w14:textId="77777777" w:rsidTr="0050527C">
        <w:tc>
          <w:tcPr>
            <w:tcW w:w="7792" w:type="dxa"/>
          </w:tcPr>
          <w:p w14:paraId="16119BC7"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detekovaná událost – kategorie, název apod.</w:t>
            </w:r>
          </w:p>
        </w:tc>
        <w:tc>
          <w:tcPr>
            <w:tcW w:w="1275" w:type="dxa"/>
          </w:tcPr>
          <w:p w14:paraId="3C91D1FF"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3DDF25E1" w14:textId="77777777" w:rsidTr="0050527C">
        <w:tc>
          <w:tcPr>
            <w:tcW w:w="7792" w:type="dxa"/>
          </w:tcPr>
          <w:p w14:paraId="3637BE99"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 xml:space="preserve">použité služby, protokolu, portu, </w:t>
            </w:r>
          </w:p>
        </w:tc>
        <w:tc>
          <w:tcPr>
            <w:tcW w:w="1275" w:type="dxa"/>
          </w:tcPr>
          <w:p w14:paraId="1397B3F3"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68CB6E69" w14:textId="77777777" w:rsidTr="0050527C">
        <w:tc>
          <w:tcPr>
            <w:tcW w:w="7792" w:type="dxa"/>
          </w:tcPr>
          <w:p w14:paraId="34BCEFD9" w14:textId="77777777" w:rsidR="00013D56" w:rsidRPr="00D26500" w:rsidRDefault="00013D56" w:rsidP="00D26500">
            <w:pPr>
              <w:numPr>
                <w:ilvl w:val="0"/>
                <w:numId w:val="17"/>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D26500">
              <w:rPr>
                <w:rFonts w:asciiTheme="minorHAnsi" w:hAnsiTheme="minorHAnsi" w:cstheme="minorHAnsi"/>
                <w:color w:val="000000"/>
              </w:rPr>
              <w:t>libovolné kombinaci výše popsaných.</w:t>
            </w:r>
          </w:p>
        </w:tc>
        <w:tc>
          <w:tcPr>
            <w:tcW w:w="1275" w:type="dxa"/>
          </w:tcPr>
          <w:p w14:paraId="4F4A19C5" w14:textId="77777777" w:rsidR="00013D56" w:rsidRPr="00D26500" w:rsidRDefault="00013D56" w:rsidP="00D26500">
            <w:pPr>
              <w:spacing w:before="0" w:after="0" w:line="240" w:lineRule="auto"/>
              <w:rPr>
                <w:rFonts w:asciiTheme="minorHAnsi" w:hAnsiTheme="minorHAnsi" w:cstheme="minorHAnsi"/>
                <w:b/>
                <w:highlight w:val="yellow"/>
              </w:rPr>
            </w:pPr>
          </w:p>
        </w:tc>
      </w:tr>
      <w:tr w:rsidR="00013D56" w14:paraId="1EF6B16A" w14:textId="77777777" w:rsidTr="0050527C">
        <w:tc>
          <w:tcPr>
            <w:tcW w:w="7792" w:type="dxa"/>
          </w:tcPr>
          <w:p w14:paraId="5F5795CC" w14:textId="77777777" w:rsidR="00013D56" w:rsidRPr="00D26500" w:rsidRDefault="00013D56" w:rsidP="00D26500">
            <w:pPr>
              <w:spacing w:before="0" w:after="0" w:line="240" w:lineRule="auto"/>
              <w:rPr>
                <w:rFonts w:asciiTheme="minorHAnsi" w:hAnsiTheme="minorHAnsi" w:cstheme="minorHAnsi"/>
                <w:b/>
                <w:highlight w:val="cyan"/>
              </w:rPr>
            </w:pPr>
            <w:r w:rsidRPr="00D26500">
              <w:rPr>
                <w:rFonts w:asciiTheme="minorHAnsi" w:hAnsiTheme="minorHAnsi" w:cstheme="minorHAnsi"/>
                <w:color w:val="000000"/>
              </w:rPr>
              <w:t>Systém musí být schopen eliminovat falešné alarmy i pro události detekované v historii.</w:t>
            </w:r>
          </w:p>
        </w:tc>
        <w:tc>
          <w:tcPr>
            <w:tcW w:w="1275" w:type="dxa"/>
          </w:tcPr>
          <w:p w14:paraId="3E1AA347" w14:textId="77777777" w:rsidR="00013D56" w:rsidRPr="00D26500" w:rsidRDefault="00013D56" w:rsidP="00D26500">
            <w:pPr>
              <w:spacing w:before="0" w:after="0" w:line="240" w:lineRule="auto"/>
              <w:rPr>
                <w:rFonts w:asciiTheme="minorHAnsi" w:hAnsiTheme="minorHAnsi" w:cstheme="minorHAnsi"/>
                <w:b/>
                <w:highlight w:val="yellow"/>
              </w:rPr>
            </w:pPr>
          </w:p>
        </w:tc>
      </w:tr>
    </w:tbl>
    <w:p w14:paraId="25B52309" w14:textId="77777777" w:rsidR="005331FC" w:rsidRDefault="005331FC" w:rsidP="005331FC"/>
    <w:p w14:paraId="0AFF0A12" w14:textId="5B1091C5" w:rsidR="00013D56" w:rsidRPr="005331FC" w:rsidRDefault="00013D56" w:rsidP="005331FC">
      <w:pPr>
        <w:rPr>
          <w:b/>
          <w:bCs/>
        </w:rPr>
      </w:pPr>
      <w:r w:rsidRPr="005331FC">
        <w:rPr>
          <w:b/>
          <w:bCs/>
        </w:rPr>
        <w:lastRenderedPageBreak/>
        <w:t>Požadavky na zajištění síťové viditelnosti</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92"/>
        <w:gridCol w:w="1275"/>
      </w:tblGrid>
      <w:tr w:rsidR="00310A25" w14:paraId="397D851B" w14:textId="77777777" w:rsidTr="00C679E0">
        <w:trPr>
          <w:trHeight w:val="648"/>
        </w:trPr>
        <w:tc>
          <w:tcPr>
            <w:tcW w:w="7792" w:type="dxa"/>
            <w:shd w:val="clear" w:color="auto" w:fill="BFBFBF" w:themeFill="background1" w:themeFillShade="BF"/>
            <w:vAlign w:val="center"/>
          </w:tcPr>
          <w:p w14:paraId="753208B0" w14:textId="587E0870" w:rsidR="00310A25" w:rsidRDefault="00310A25" w:rsidP="00310A25">
            <w:pPr>
              <w:spacing w:before="0" w:after="0" w:line="240" w:lineRule="auto"/>
              <w:rPr>
                <w:b/>
              </w:rPr>
            </w:pPr>
            <w:r w:rsidRPr="00F7755E">
              <w:rPr>
                <w:rFonts w:asciiTheme="minorHAnsi" w:eastAsia="Times New Roman" w:hAnsiTheme="minorHAnsi" w:cstheme="minorHAnsi"/>
                <w:b/>
                <w:bCs/>
                <w:color w:val="000000"/>
              </w:rPr>
              <w:t>Minimální požadované funkcionality/vlastnosti</w:t>
            </w:r>
            <w:r w:rsidRPr="00F7755E">
              <w:rPr>
                <w:rFonts w:asciiTheme="minorHAnsi" w:hAnsiTheme="minorHAnsi" w:cstheme="minorHAnsi"/>
                <w:b/>
              </w:rPr>
              <w:t xml:space="preserve"> </w:t>
            </w:r>
          </w:p>
        </w:tc>
        <w:tc>
          <w:tcPr>
            <w:tcW w:w="1275" w:type="dxa"/>
            <w:shd w:val="clear" w:color="auto" w:fill="BFBFBF" w:themeFill="background1" w:themeFillShade="BF"/>
            <w:vAlign w:val="center"/>
          </w:tcPr>
          <w:p w14:paraId="5BB018FD" w14:textId="77777777" w:rsidR="00310A25" w:rsidRDefault="00310A25" w:rsidP="00310A25">
            <w:pPr>
              <w:spacing w:before="0" w:after="0" w:line="240" w:lineRule="auto"/>
              <w:jc w:val="center"/>
              <w:rPr>
                <w:b/>
                <w:bCs/>
              </w:rPr>
            </w:pPr>
            <w:r w:rsidRPr="00640261">
              <w:rPr>
                <w:b/>
                <w:bCs/>
              </w:rPr>
              <w:t>Splňuje</w:t>
            </w:r>
          </w:p>
          <w:p w14:paraId="1B8431F7" w14:textId="0DBB79A8" w:rsidR="00310A25" w:rsidRDefault="00310A25" w:rsidP="00310A25">
            <w:pPr>
              <w:spacing w:before="0" w:after="0" w:line="240" w:lineRule="auto"/>
              <w:jc w:val="center"/>
              <w:rPr>
                <w:b/>
              </w:rPr>
            </w:pPr>
            <w:r w:rsidRPr="00640261">
              <w:rPr>
                <w:b/>
                <w:bCs/>
              </w:rPr>
              <w:t>[Ano/Ne]</w:t>
            </w:r>
          </w:p>
        </w:tc>
      </w:tr>
      <w:tr w:rsidR="00310A25" w14:paraId="7BD4722C" w14:textId="77777777" w:rsidTr="00310A25">
        <w:tc>
          <w:tcPr>
            <w:tcW w:w="7792" w:type="dxa"/>
            <w:shd w:val="clear" w:color="auto" w:fill="F2F2F2" w:themeFill="background1" w:themeFillShade="F2"/>
          </w:tcPr>
          <w:p w14:paraId="2ACD1895" w14:textId="77777777" w:rsidR="00310A25" w:rsidRDefault="00310A25" w:rsidP="00310A25">
            <w:pPr>
              <w:spacing w:before="0" w:after="0" w:line="240" w:lineRule="auto"/>
              <w:rPr>
                <w:b/>
              </w:rPr>
            </w:pPr>
            <w:r>
              <w:rPr>
                <w:b/>
              </w:rPr>
              <w:t xml:space="preserve">Vyhledávání, filtrování a vizualizace dat </w:t>
            </w:r>
          </w:p>
        </w:tc>
        <w:tc>
          <w:tcPr>
            <w:tcW w:w="1275" w:type="dxa"/>
            <w:shd w:val="clear" w:color="auto" w:fill="F2F2F2" w:themeFill="background1" w:themeFillShade="F2"/>
          </w:tcPr>
          <w:p w14:paraId="1F683560" w14:textId="14415E58" w:rsidR="00310A25" w:rsidRDefault="00310A25" w:rsidP="00310A25">
            <w:pPr>
              <w:spacing w:before="0" w:after="0" w:line="240" w:lineRule="auto"/>
              <w:rPr>
                <w:b/>
              </w:rPr>
            </w:pPr>
          </w:p>
        </w:tc>
      </w:tr>
      <w:tr w:rsidR="00013D56" w14:paraId="797768F2" w14:textId="77777777" w:rsidTr="00310A25">
        <w:tc>
          <w:tcPr>
            <w:tcW w:w="7792" w:type="dxa"/>
          </w:tcPr>
          <w:p w14:paraId="202CFB12" w14:textId="77777777" w:rsidR="00013D56" w:rsidRDefault="00013D56" w:rsidP="00310A25">
            <w:pPr>
              <w:spacing w:before="0" w:after="0" w:line="240" w:lineRule="auto"/>
            </w:pPr>
            <w:r>
              <w:t xml:space="preserve">Systém musí být schopen okamžitého (v řádu vteřin) vyhledávání a vizualizace pro forenzní analýzu a podporu </w:t>
            </w:r>
            <w:proofErr w:type="spellStart"/>
            <w:r>
              <w:t>threat</w:t>
            </w:r>
            <w:proofErr w:type="spellEnd"/>
            <w:r>
              <w:t xml:space="preserve"> </w:t>
            </w:r>
            <w:proofErr w:type="spellStart"/>
            <w:r>
              <w:t>hunting</w:t>
            </w:r>
            <w:proofErr w:type="spellEnd"/>
            <w:r>
              <w:t xml:space="preserve"> bez zvláštního dotazovacího jazyka.</w:t>
            </w:r>
          </w:p>
        </w:tc>
        <w:tc>
          <w:tcPr>
            <w:tcW w:w="1275" w:type="dxa"/>
          </w:tcPr>
          <w:p w14:paraId="78A8A964" w14:textId="77777777" w:rsidR="00013D56" w:rsidRDefault="00013D56" w:rsidP="00310A25">
            <w:pPr>
              <w:spacing w:before="0" w:after="0" w:line="240" w:lineRule="auto"/>
              <w:rPr>
                <w:b/>
              </w:rPr>
            </w:pPr>
          </w:p>
        </w:tc>
      </w:tr>
      <w:tr w:rsidR="00013D56" w14:paraId="5FDF1B0E" w14:textId="77777777" w:rsidTr="00310A25">
        <w:tc>
          <w:tcPr>
            <w:tcW w:w="7792" w:type="dxa"/>
          </w:tcPr>
          <w:p w14:paraId="7502036C" w14:textId="77777777" w:rsidR="00013D56" w:rsidRDefault="00013D56" w:rsidP="00310A25">
            <w:pPr>
              <w:spacing w:before="0" w:after="0" w:line="240" w:lineRule="auto"/>
            </w:pPr>
            <w:r>
              <w:t xml:space="preserve">Jedná se o možnost okamžitě filtrovat a vyhledávat v plné historii všech uložených dat, tj. bezpečnostních událostí, síťových toků a agregovaných síťových statistikách (tabulky a grafy), a to minimálně: </w:t>
            </w:r>
          </w:p>
        </w:tc>
        <w:tc>
          <w:tcPr>
            <w:tcW w:w="1275" w:type="dxa"/>
          </w:tcPr>
          <w:p w14:paraId="694A3BA5" w14:textId="77777777" w:rsidR="00013D56" w:rsidRDefault="00013D56" w:rsidP="00310A25">
            <w:pPr>
              <w:spacing w:before="0" w:after="0" w:line="240" w:lineRule="auto"/>
              <w:rPr>
                <w:b/>
              </w:rPr>
            </w:pPr>
          </w:p>
        </w:tc>
      </w:tr>
      <w:tr w:rsidR="00013D56" w14:paraId="47220B34" w14:textId="77777777" w:rsidTr="00310A25">
        <w:tc>
          <w:tcPr>
            <w:tcW w:w="7792" w:type="dxa"/>
          </w:tcPr>
          <w:p w14:paraId="0D1DDA6E" w14:textId="77777777" w:rsidR="00013D56" w:rsidRDefault="00013D56" w:rsidP="00310A25">
            <w:pPr>
              <w:numPr>
                <w:ilvl w:val="0"/>
                <w:numId w:val="16"/>
              </w:numPr>
              <w:pBdr>
                <w:top w:val="nil"/>
                <w:left w:val="nil"/>
                <w:bottom w:val="nil"/>
                <w:right w:val="nil"/>
                <w:between w:val="nil"/>
              </w:pBdr>
              <w:spacing w:before="0" w:after="0" w:line="240" w:lineRule="auto"/>
              <w:ind w:left="357" w:hanging="357"/>
              <w:jc w:val="left"/>
              <w:rPr>
                <w:color w:val="000000"/>
              </w:rPr>
            </w:pPr>
            <w:r>
              <w:rPr>
                <w:color w:val="000000"/>
              </w:rPr>
              <w:t xml:space="preserve">podle parametrů IP a MAC adresa, </w:t>
            </w:r>
            <w:proofErr w:type="spellStart"/>
            <w:r>
              <w:rPr>
                <w:color w:val="000000"/>
              </w:rPr>
              <w:t>hostname</w:t>
            </w:r>
            <w:proofErr w:type="spellEnd"/>
            <w:r>
              <w:rPr>
                <w:color w:val="000000"/>
              </w:rPr>
              <w:t xml:space="preserve">, </w:t>
            </w:r>
            <w:proofErr w:type="spellStart"/>
            <w:r>
              <w:rPr>
                <w:color w:val="000000"/>
              </w:rPr>
              <w:t>username</w:t>
            </w:r>
            <w:proofErr w:type="spellEnd"/>
            <w:r>
              <w:rPr>
                <w:color w:val="000000"/>
              </w:rPr>
              <w:t xml:space="preserve">  (identita uživatele), příchozí a odchozí provoz, síťová služba, lokální nebo vzdálená služba (služba z pohledu klient nebo server), číslo portu, VLAN, země, ASN,</w:t>
            </w:r>
          </w:p>
        </w:tc>
        <w:tc>
          <w:tcPr>
            <w:tcW w:w="1275" w:type="dxa"/>
          </w:tcPr>
          <w:p w14:paraId="4D51687B" w14:textId="77777777" w:rsidR="00013D56" w:rsidRDefault="00013D56" w:rsidP="00310A25">
            <w:pPr>
              <w:spacing w:before="0" w:after="0" w:line="240" w:lineRule="auto"/>
              <w:rPr>
                <w:b/>
              </w:rPr>
            </w:pPr>
          </w:p>
        </w:tc>
      </w:tr>
      <w:tr w:rsidR="00013D56" w14:paraId="5307FFD2" w14:textId="77777777" w:rsidTr="00310A25">
        <w:tc>
          <w:tcPr>
            <w:tcW w:w="7792" w:type="dxa"/>
          </w:tcPr>
          <w:p w14:paraId="00149F8A" w14:textId="77777777" w:rsidR="00013D56" w:rsidRDefault="00013D56" w:rsidP="00310A25">
            <w:pPr>
              <w:numPr>
                <w:ilvl w:val="0"/>
                <w:numId w:val="16"/>
              </w:numPr>
              <w:pBdr>
                <w:top w:val="nil"/>
                <w:left w:val="nil"/>
                <w:bottom w:val="nil"/>
                <w:right w:val="nil"/>
                <w:between w:val="nil"/>
              </w:pBdr>
              <w:spacing w:before="0" w:after="0" w:line="240" w:lineRule="auto"/>
              <w:ind w:left="357" w:hanging="357"/>
              <w:jc w:val="left"/>
              <w:rPr>
                <w:color w:val="000000"/>
              </w:rPr>
            </w:pPr>
            <w:r>
              <w:rPr>
                <w:color w:val="000000"/>
              </w:rPr>
              <w:t xml:space="preserve">prostřednictvím full-textového vyhledávání v datech a vyhledávání na základě definice směru (zdroj, cíl) a logických výrazů and, </w:t>
            </w:r>
            <w:proofErr w:type="spellStart"/>
            <w:r>
              <w:rPr>
                <w:color w:val="000000"/>
              </w:rPr>
              <w:t>or</w:t>
            </w:r>
            <w:proofErr w:type="spellEnd"/>
            <w:r>
              <w:rPr>
                <w:color w:val="000000"/>
              </w:rPr>
              <w:t>, not.</w:t>
            </w:r>
          </w:p>
        </w:tc>
        <w:tc>
          <w:tcPr>
            <w:tcW w:w="1275" w:type="dxa"/>
          </w:tcPr>
          <w:p w14:paraId="323915D9" w14:textId="77777777" w:rsidR="00013D56" w:rsidRDefault="00013D56" w:rsidP="00310A25">
            <w:pPr>
              <w:spacing w:before="0" w:after="0" w:line="240" w:lineRule="auto"/>
              <w:rPr>
                <w:b/>
              </w:rPr>
            </w:pPr>
          </w:p>
        </w:tc>
      </w:tr>
      <w:tr w:rsidR="00013D56" w14:paraId="6C7F828A" w14:textId="77777777" w:rsidTr="00310A25">
        <w:tc>
          <w:tcPr>
            <w:tcW w:w="7792" w:type="dxa"/>
          </w:tcPr>
          <w:p w14:paraId="74EE0888" w14:textId="77777777" w:rsidR="00013D56" w:rsidRDefault="00013D56" w:rsidP="00310A25">
            <w:pPr>
              <w:spacing w:before="0" w:after="0" w:line="240" w:lineRule="auto"/>
            </w:pPr>
            <w:r>
              <w:t xml:space="preserve">Systém musí pro vyhledávání poskytovat již </w:t>
            </w:r>
            <w:proofErr w:type="spellStart"/>
            <w:r>
              <w:t>předpočítané</w:t>
            </w:r>
            <w:proofErr w:type="spellEnd"/>
            <w:r>
              <w:t xml:space="preserve"> hodnoty výkonnostních a behaviorálních charakteristik pro každé zařízení v síti a pro všechny na něm provozované služby, bez nutnosti zpracování surových dat ze síťových logů. </w:t>
            </w:r>
          </w:p>
        </w:tc>
        <w:tc>
          <w:tcPr>
            <w:tcW w:w="1275" w:type="dxa"/>
          </w:tcPr>
          <w:p w14:paraId="6ACA432A" w14:textId="77777777" w:rsidR="00013D56" w:rsidRDefault="00013D56" w:rsidP="00310A25">
            <w:pPr>
              <w:spacing w:before="0" w:after="0" w:line="240" w:lineRule="auto"/>
              <w:rPr>
                <w:b/>
              </w:rPr>
            </w:pPr>
          </w:p>
        </w:tc>
      </w:tr>
      <w:tr w:rsidR="00013D56" w14:paraId="0C256B5E" w14:textId="77777777" w:rsidTr="00310A25">
        <w:tc>
          <w:tcPr>
            <w:tcW w:w="7792" w:type="dxa"/>
          </w:tcPr>
          <w:p w14:paraId="72BFD1B4" w14:textId="77777777" w:rsidR="00013D56" w:rsidRDefault="00013D56" w:rsidP="00310A25">
            <w:pPr>
              <w:spacing w:before="0" w:after="0" w:line="240" w:lineRule="auto"/>
            </w:pPr>
            <w:r>
              <w:t xml:space="preserve">Systém musí být schopen filtrovat a vizualizovat výsledky v grafech, výčtových tabulkách s možností řazení a TOP N statistikách. </w:t>
            </w:r>
          </w:p>
        </w:tc>
        <w:tc>
          <w:tcPr>
            <w:tcW w:w="1275" w:type="dxa"/>
          </w:tcPr>
          <w:p w14:paraId="43DCE40C" w14:textId="77777777" w:rsidR="00013D56" w:rsidRDefault="00013D56" w:rsidP="00310A25">
            <w:pPr>
              <w:spacing w:before="0" w:after="0" w:line="240" w:lineRule="auto"/>
              <w:rPr>
                <w:b/>
              </w:rPr>
            </w:pPr>
          </w:p>
        </w:tc>
      </w:tr>
      <w:tr w:rsidR="00013D56" w14:paraId="2691046D" w14:textId="77777777" w:rsidTr="00310A25">
        <w:tc>
          <w:tcPr>
            <w:tcW w:w="7792" w:type="dxa"/>
          </w:tcPr>
          <w:p w14:paraId="1294A1CF" w14:textId="77777777" w:rsidR="00013D56" w:rsidRDefault="00013D56" w:rsidP="00310A25">
            <w:pPr>
              <w:spacing w:before="0" w:after="0" w:line="240" w:lineRule="auto"/>
            </w:pPr>
            <w:r>
              <w:t>Systém musí být schopen ukládat a následně vyhledávat aplikační metadata (vždy dotaz i odpověď všech transakcí v toku) minimálně z následujících protokolů, které jsou nebo mohou být využívány ve vnitřní síti organizace: FTP, FTP-DATA, TFTP, TFTP-DATA, SSH, Telnet, SMTP, SMTPS, DNS, DHCP, HTTP, HTTPS, NTP, SMB, SNMP, LDAP, NFS, RDP, ARP, MS-SQL, SIP, Kerberos, SSL/TLS.</w:t>
            </w:r>
          </w:p>
          <w:p w14:paraId="6B103F90" w14:textId="77777777" w:rsidR="00013D56" w:rsidRDefault="00013D56" w:rsidP="00310A25">
            <w:pPr>
              <w:spacing w:before="0" w:after="0" w:line="240" w:lineRule="auto"/>
            </w:pPr>
            <w:r>
              <w:t>Metadata jsou v tomto případě chápána jako přenášená aplikační metadata nebo vlastní data servisních protokolů. U protokolu HTTP například http hlavička s metodou, URI, host, user-agent, cookies apod. V odpovědi pak návratový kód a další http parametry.</w:t>
            </w:r>
          </w:p>
        </w:tc>
        <w:tc>
          <w:tcPr>
            <w:tcW w:w="1275" w:type="dxa"/>
          </w:tcPr>
          <w:p w14:paraId="69636E72" w14:textId="77777777" w:rsidR="00013D56" w:rsidRDefault="00013D56" w:rsidP="00310A25">
            <w:pPr>
              <w:spacing w:before="0" w:after="0" w:line="240" w:lineRule="auto"/>
              <w:rPr>
                <w:b/>
                <w:highlight w:val="cyan"/>
              </w:rPr>
            </w:pPr>
          </w:p>
        </w:tc>
      </w:tr>
      <w:tr w:rsidR="00013D56" w14:paraId="26B1D239" w14:textId="77777777" w:rsidTr="00310A25">
        <w:tc>
          <w:tcPr>
            <w:tcW w:w="7792" w:type="dxa"/>
          </w:tcPr>
          <w:p w14:paraId="24638A7D" w14:textId="77777777" w:rsidR="00013D56" w:rsidRDefault="00013D56" w:rsidP="00310A25">
            <w:pPr>
              <w:spacing w:before="0" w:after="0" w:line="240" w:lineRule="auto"/>
            </w:pPr>
            <w:r>
              <w:t>Systém umožnuje provádět uživatelsky jednoduché a okamžité vizualizace síťových prostupů mezi zařízeními a podsítěmi. Využitím uživatelského datového filtru lze vizualizační pohledy libovolně modifikovat.</w:t>
            </w:r>
          </w:p>
        </w:tc>
        <w:tc>
          <w:tcPr>
            <w:tcW w:w="1275" w:type="dxa"/>
          </w:tcPr>
          <w:p w14:paraId="19C49C6D" w14:textId="77777777" w:rsidR="00013D56" w:rsidRDefault="00013D56" w:rsidP="00310A25">
            <w:pPr>
              <w:spacing w:before="0" w:after="0" w:line="240" w:lineRule="auto"/>
              <w:rPr>
                <w:b/>
                <w:highlight w:val="cyan"/>
              </w:rPr>
            </w:pPr>
          </w:p>
        </w:tc>
      </w:tr>
      <w:tr w:rsidR="00013D56" w14:paraId="7336A742" w14:textId="77777777" w:rsidTr="00310A25">
        <w:tc>
          <w:tcPr>
            <w:tcW w:w="9067" w:type="dxa"/>
            <w:gridSpan w:val="2"/>
          </w:tcPr>
          <w:p w14:paraId="0EDA9945" w14:textId="77777777" w:rsidR="00013D56" w:rsidRDefault="00013D56" w:rsidP="00310A25">
            <w:pPr>
              <w:spacing w:before="0" w:after="0" w:line="240" w:lineRule="auto"/>
              <w:rPr>
                <w:b/>
              </w:rPr>
            </w:pPr>
            <w:r>
              <w:rPr>
                <w:b/>
              </w:rPr>
              <w:t>Kontextuální informace</w:t>
            </w:r>
          </w:p>
        </w:tc>
      </w:tr>
      <w:tr w:rsidR="00013D56" w14:paraId="1A2B1613" w14:textId="77777777" w:rsidTr="00310A25">
        <w:tc>
          <w:tcPr>
            <w:tcW w:w="7792" w:type="dxa"/>
          </w:tcPr>
          <w:p w14:paraId="12BB7BDA" w14:textId="77777777" w:rsidR="00013D56" w:rsidRDefault="00013D56" w:rsidP="00310A25">
            <w:pPr>
              <w:spacing w:before="0" w:after="0" w:line="240" w:lineRule="auto"/>
            </w:pPr>
            <w:r>
              <w:t xml:space="preserve">Systém musí být schopen pro každé zařízení získávat, vizualizovat a v jednom grafickém pohledu zobrazovat kontextuální informace: </w:t>
            </w:r>
          </w:p>
        </w:tc>
        <w:tc>
          <w:tcPr>
            <w:tcW w:w="1275" w:type="dxa"/>
          </w:tcPr>
          <w:p w14:paraId="3D8B0AD3" w14:textId="77777777" w:rsidR="00013D56" w:rsidRDefault="00013D56" w:rsidP="00310A25">
            <w:pPr>
              <w:spacing w:before="0" w:after="0" w:line="240" w:lineRule="auto"/>
              <w:rPr>
                <w:b/>
              </w:rPr>
            </w:pPr>
          </w:p>
        </w:tc>
      </w:tr>
      <w:tr w:rsidR="00013D56" w14:paraId="00FAB41B" w14:textId="77777777" w:rsidTr="00310A25">
        <w:tc>
          <w:tcPr>
            <w:tcW w:w="7792" w:type="dxa"/>
          </w:tcPr>
          <w:p w14:paraId="01FA8D14" w14:textId="77777777" w:rsidR="00013D56" w:rsidRDefault="00013D56" w:rsidP="00310A25">
            <w:pPr>
              <w:numPr>
                <w:ilvl w:val="0"/>
                <w:numId w:val="18"/>
              </w:numPr>
              <w:pBdr>
                <w:top w:val="nil"/>
                <w:left w:val="nil"/>
                <w:bottom w:val="nil"/>
                <w:right w:val="nil"/>
                <w:between w:val="nil"/>
              </w:pBdr>
              <w:spacing w:before="0" w:after="0" w:line="240" w:lineRule="auto"/>
              <w:ind w:left="357" w:hanging="357"/>
              <w:jc w:val="left"/>
              <w:rPr>
                <w:b/>
                <w:color w:val="000000"/>
              </w:rPr>
            </w:pPr>
            <w:r>
              <w:rPr>
                <w:color w:val="000000"/>
              </w:rPr>
              <w:t xml:space="preserve">jméno uživatele a další jeho parametry z doménového řadiče (MS </w:t>
            </w:r>
            <w:proofErr w:type="spellStart"/>
            <w:r>
              <w:rPr>
                <w:color w:val="000000"/>
              </w:rPr>
              <w:t>Active</w:t>
            </w:r>
            <w:proofErr w:type="spellEnd"/>
            <w:r>
              <w:rPr>
                <w:color w:val="000000"/>
              </w:rPr>
              <w:t xml:space="preserve"> </w:t>
            </w:r>
            <w:proofErr w:type="spellStart"/>
            <w:r>
              <w:rPr>
                <w:color w:val="000000"/>
              </w:rPr>
              <w:t>Directory</w:t>
            </w:r>
            <w:proofErr w:type="spellEnd"/>
            <w:r>
              <w:rPr>
                <w:color w:val="000000"/>
              </w:rPr>
              <w:t xml:space="preserve">), včetně její historie </w:t>
            </w:r>
          </w:p>
        </w:tc>
        <w:tc>
          <w:tcPr>
            <w:tcW w:w="1275" w:type="dxa"/>
          </w:tcPr>
          <w:p w14:paraId="0402F842" w14:textId="77777777" w:rsidR="00013D56" w:rsidRDefault="00013D56" w:rsidP="00310A25">
            <w:pPr>
              <w:spacing w:before="0" w:after="0" w:line="240" w:lineRule="auto"/>
              <w:rPr>
                <w:b/>
              </w:rPr>
            </w:pPr>
          </w:p>
        </w:tc>
      </w:tr>
      <w:tr w:rsidR="00013D56" w14:paraId="3DE4F025" w14:textId="77777777" w:rsidTr="00310A25">
        <w:tc>
          <w:tcPr>
            <w:tcW w:w="7792" w:type="dxa"/>
          </w:tcPr>
          <w:p w14:paraId="2CDC15CA" w14:textId="77777777" w:rsidR="00013D56" w:rsidRDefault="00013D56" w:rsidP="00310A25">
            <w:pPr>
              <w:numPr>
                <w:ilvl w:val="0"/>
                <w:numId w:val="18"/>
              </w:numPr>
              <w:pBdr>
                <w:top w:val="nil"/>
                <w:left w:val="nil"/>
                <w:bottom w:val="nil"/>
                <w:right w:val="nil"/>
                <w:between w:val="nil"/>
              </w:pBdr>
              <w:spacing w:before="0" w:after="0" w:line="240" w:lineRule="auto"/>
              <w:ind w:left="357" w:hanging="357"/>
              <w:jc w:val="left"/>
              <w:rPr>
                <w:color w:val="000000"/>
              </w:rPr>
            </w:pPr>
            <w:proofErr w:type="spellStart"/>
            <w:r>
              <w:rPr>
                <w:color w:val="000000"/>
              </w:rPr>
              <w:t>hostname</w:t>
            </w:r>
            <w:proofErr w:type="spellEnd"/>
            <w:r>
              <w:rPr>
                <w:color w:val="000000"/>
              </w:rPr>
              <w:t xml:space="preserve"> zařízení a jeho historie na základě zpracování relevantních dat z DNS a DHCP provozu </w:t>
            </w:r>
          </w:p>
        </w:tc>
        <w:tc>
          <w:tcPr>
            <w:tcW w:w="1275" w:type="dxa"/>
          </w:tcPr>
          <w:p w14:paraId="123CB47E" w14:textId="77777777" w:rsidR="00013D56" w:rsidRDefault="00013D56" w:rsidP="00310A25">
            <w:pPr>
              <w:spacing w:before="0" w:after="0" w:line="240" w:lineRule="auto"/>
              <w:rPr>
                <w:b/>
              </w:rPr>
            </w:pPr>
          </w:p>
        </w:tc>
      </w:tr>
      <w:tr w:rsidR="00013D56" w14:paraId="0D697927" w14:textId="77777777" w:rsidTr="00310A25">
        <w:tc>
          <w:tcPr>
            <w:tcW w:w="7792" w:type="dxa"/>
          </w:tcPr>
          <w:p w14:paraId="12DD9DA3" w14:textId="77777777" w:rsidR="00013D56" w:rsidRDefault="00013D56" w:rsidP="00310A25">
            <w:pPr>
              <w:numPr>
                <w:ilvl w:val="0"/>
                <w:numId w:val="18"/>
              </w:numPr>
              <w:pBdr>
                <w:top w:val="nil"/>
                <w:left w:val="nil"/>
                <w:bottom w:val="nil"/>
                <w:right w:val="nil"/>
                <w:between w:val="nil"/>
              </w:pBdr>
              <w:spacing w:before="0" w:after="0" w:line="240" w:lineRule="auto"/>
              <w:ind w:left="357" w:hanging="357"/>
              <w:jc w:val="left"/>
              <w:rPr>
                <w:color w:val="000000"/>
              </w:rPr>
            </w:pPr>
            <w:r>
              <w:rPr>
                <w:color w:val="000000"/>
              </w:rPr>
              <w:t xml:space="preserve">IP </w:t>
            </w:r>
            <w:proofErr w:type="spellStart"/>
            <w:r>
              <w:rPr>
                <w:color w:val="000000"/>
              </w:rPr>
              <w:t>geolokace</w:t>
            </w:r>
            <w:proofErr w:type="spellEnd"/>
          </w:p>
        </w:tc>
        <w:tc>
          <w:tcPr>
            <w:tcW w:w="1275" w:type="dxa"/>
          </w:tcPr>
          <w:p w14:paraId="5AF53E72" w14:textId="77777777" w:rsidR="00013D56" w:rsidRDefault="00013D56" w:rsidP="00310A25">
            <w:pPr>
              <w:spacing w:before="0" w:after="0" w:line="240" w:lineRule="auto"/>
              <w:rPr>
                <w:b/>
              </w:rPr>
            </w:pPr>
          </w:p>
        </w:tc>
      </w:tr>
      <w:tr w:rsidR="00013D56" w14:paraId="58EA986A" w14:textId="77777777" w:rsidTr="00310A25">
        <w:tc>
          <w:tcPr>
            <w:tcW w:w="7792" w:type="dxa"/>
          </w:tcPr>
          <w:p w14:paraId="22598990" w14:textId="77777777" w:rsidR="00013D56" w:rsidRDefault="00013D56" w:rsidP="00310A25">
            <w:pPr>
              <w:numPr>
                <w:ilvl w:val="0"/>
                <w:numId w:val="18"/>
              </w:numPr>
              <w:pBdr>
                <w:top w:val="nil"/>
                <w:left w:val="nil"/>
                <w:bottom w:val="nil"/>
                <w:right w:val="nil"/>
                <w:between w:val="nil"/>
              </w:pBdr>
              <w:spacing w:before="0" w:after="0" w:line="240" w:lineRule="auto"/>
              <w:ind w:left="357" w:hanging="357"/>
              <w:jc w:val="left"/>
              <w:rPr>
                <w:color w:val="000000"/>
              </w:rPr>
            </w:pPr>
            <w:r>
              <w:rPr>
                <w:color w:val="000000"/>
              </w:rPr>
              <w:t>IP reputace, vč. údaje, jestli je IP adresa na </w:t>
            </w:r>
            <w:proofErr w:type="spellStart"/>
            <w:r>
              <w:rPr>
                <w:color w:val="000000"/>
              </w:rPr>
              <w:t>blacklistu</w:t>
            </w:r>
            <w:proofErr w:type="spellEnd"/>
            <w:r>
              <w:rPr>
                <w:color w:val="000000"/>
              </w:rPr>
              <w:t xml:space="preserve"> nebo podezřelá </w:t>
            </w:r>
          </w:p>
        </w:tc>
        <w:tc>
          <w:tcPr>
            <w:tcW w:w="1275" w:type="dxa"/>
          </w:tcPr>
          <w:p w14:paraId="5FFF1C39" w14:textId="77777777" w:rsidR="00013D56" w:rsidRDefault="00013D56" w:rsidP="00310A25">
            <w:pPr>
              <w:spacing w:before="0" w:after="0" w:line="240" w:lineRule="auto"/>
              <w:rPr>
                <w:b/>
              </w:rPr>
            </w:pPr>
          </w:p>
        </w:tc>
      </w:tr>
      <w:tr w:rsidR="00013D56" w14:paraId="616053A0" w14:textId="77777777" w:rsidTr="00310A25">
        <w:tc>
          <w:tcPr>
            <w:tcW w:w="7792" w:type="dxa"/>
          </w:tcPr>
          <w:p w14:paraId="3AE5EEF4" w14:textId="77777777" w:rsidR="00013D56" w:rsidRDefault="00013D56" w:rsidP="00310A25">
            <w:pPr>
              <w:numPr>
                <w:ilvl w:val="0"/>
                <w:numId w:val="18"/>
              </w:numPr>
              <w:pBdr>
                <w:top w:val="nil"/>
                <w:left w:val="nil"/>
                <w:bottom w:val="nil"/>
                <w:right w:val="nil"/>
                <w:between w:val="nil"/>
              </w:pBdr>
              <w:spacing w:before="0" w:after="0" w:line="240" w:lineRule="auto"/>
              <w:ind w:left="357" w:hanging="357"/>
              <w:jc w:val="left"/>
              <w:rPr>
                <w:color w:val="000000"/>
              </w:rPr>
            </w:pPr>
            <w:r>
              <w:rPr>
                <w:color w:val="000000"/>
              </w:rPr>
              <w:t>historie použitých MAC adresa a výrobce zařízení</w:t>
            </w:r>
          </w:p>
        </w:tc>
        <w:tc>
          <w:tcPr>
            <w:tcW w:w="1275" w:type="dxa"/>
          </w:tcPr>
          <w:p w14:paraId="220CD551" w14:textId="77777777" w:rsidR="00013D56" w:rsidRDefault="00013D56" w:rsidP="00310A25">
            <w:pPr>
              <w:spacing w:before="0" w:after="0" w:line="240" w:lineRule="auto"/>
              <w:rPr>
                <w:b/>
              </w:rPr>
            </w:pPr>
          </w:p>
        </w:tc>
      </w:tr>
      <w:tr w:rsidR="00013D56" w14:paraId="146BB623" w14:textId="77777777" w:rsidTr="00310A25">
        <w:tc>
          <w:tcPr>
            <w:tcW w:w="7792" w:type="dxa"/>
          </w:tcPr>
          <w:p w14:paraId="4774FABD" w14:textId="77777777" w:rsidR="00013D56" w:rsidRDefault="00013D56" w:rsidP="00310A25">
            <w:pPr>
              <w:numPr>
                <w:ilvl w:val="0"/>
                <w:numId w:val="18"/>
              </w:numPr>
              <w:pBdr>
                <w:top w:val="nil"/>
                <w:left w:val="nil"/>
                <w:bottom w:val="nil"/>
                <w:right w:val="nil"/>
                <w:between w:val="nil"/>
              </w:pBdr>
              <w:spacing w:before="0" w:after="0" w:line="240" w:lineRule="auto"/>
              <w:ind w:left="357" w:hanging="357"/>
              <w:jc w:val="left"/>
              <w:rPr>
                <w:color w:val="000000"/>
              </w:rPr>
            </w:pPr>
            <w:r>
              <w:rPr>
                <w:color w:val="000000"/>
              </w:rPr>
              <w:t>operační systém a jeho historie na zařízení</w:t>
            </w:r>
          </w:p>
        </w:tc>
        <w:tc>
          <w:tcPr>
            <w:tcW w:w="1275" w:type="dxa"/>
          </w:tcPr>
          <w:p w14:paraId="6DC407CA" w14:textId="77777777" w:rsidR="00013D56" w:rsidRDefault="00013D56" w:rsidP="00310A25">
            <w:pPr>
              <w:spacing w:before="0" w:after="0" w:line="240" w:lineRule="auto"/>
              <w:rPr>
                <w:b/>
              </w:rPr>
            </w:pPr>
          </w:p>
        </w:tc>
      </w:tr>
      <w:tr w:rsidR="00013D56" w14:paraId="3B31BABD" w14:textId="77777777" w:rsidTr="00310A25">
        <w:tc>
          <w:tcPr>
            <w:tcW w:w="7792" w:type="dxa"/>
          </w:tcPr>
          <w:p w14:paraId="033729F8" w14:textId="77777777" w:rsidR="00013D56" w:rsidRDefault="00013D56" w:rsidP="00310A25">
            <w:pPr>
              <w:numPr>
                <w:ilvl w:val="0"/>
                <w:numId w:val="18"/>
              </w:numPr>
              <w:pBdr>
                <w:top w:val="nil"/>
                <w:left w:val="nil"/>
                <w:bottom w:val="nil"/>
                <w:right w:val="nil"/>
                <w:between w:val="nil"/>
              </w:pBdr>
              <w:spacing w:before="0" w:after="0" w:line="240" w:lineRule="auto"/>
              <w:ind w:left="357" w:hanging="357"/>
              <w:jc w:val="left"/>
              <w:rPr>
                <w:color w:val="000000"/>
              </w:rPr>
            </w:pPr>
            <w:r>
              <w:rPr>
                <w:color w:val="000000"/>
              </w:rPr>
              <w:t xml:space="preserve">uživatelem zadané poznámky a informace k zařízení </w:t>
            </w:r>
          </w:p>
        </w:tc>
        <w:tc>
          <w:tcPr>
            <w:tcW w:w="1275" w:type="dxa"/>
          </w:tcPr>
          <w:p w14:paraId="7651CCFB" w14:textId="77777777" w:rsidR="00013D56" w:rsidRDefault="00013D56" w:rsidP="00310A25">
            <w:pPr>
              <w:spacing w:before="0" w:after="0" w:line="240" w:lineRule="auto"/>
              <w:rPr>
                <w:b/>
              </w:rPr>
            </w:pPr>
          </w:p>
        </w:tc>
      </w:tr>
      <w:tr w:rsidR="00013D56" w14:paraId="4162D2C4" w14:textId="77777777" w:rsidTr="00310A25">
        <w:tc>
          <w:tcPr>
            <w:tcW w:w="7792" w:type="dxa"/>
          </w:tcPr>
          <w:p w14:paraId="7DD5B14F" w14:textId="77777777" w:rsidR="00013D56" w:rsidRDefault="00013D56" w:rsidP="00310A25">
            <w:pPr>
              <w:numPr>
                <w:ilvl w:val="0"/>
                <w:numId w:val="18"/>
              </w:numPr>
              <w:pBdr>
                <w:top w:val="nil"/>
                <w:left w:val="nil"/>
                <w:bottom w:val="nil"/>
                <w:right w:val="nil"/>
                <w:between w:val="nil"/>
              </w:pBdr>
              <w:spacing w:before="0" w:after="0" w:line="240" w:lineRule="auto"/>
              <w:ind w:left="357" w:hanging="357"/>
              <w:jc w:val="left"/>
              <w:rPr>
                <w:color w:val="000000"/>
              </w:rPr>
            </w:pPr>
            <w:r>
              <w:rPr>
                <w:color w:val="000000"/>
              </w:rPr>
              <w:t>automaticky přiřazené značky/tagy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tc>
        <w:tc>
          <w:tcPr>
            <w:tcW w:w="1275" w:type="dxa"/>
          </w:tcPr>
          <w:p w14:paraId="0A001CF0" w14:textId="77777777" w:rsidR="00013D56" w:rsidRDefault="00013D56" w:rsidP="00310A25">
            <w:pPr>
              <w:spacing w:before="0" w:after="0" w:line="240" w:lineRule="auto"/>
              <w:rPr>
                <w:b/>
              </w:rPr>
            </w:pPr>
          </w:p>
        </w:tc>
      </w:tr>
      <w:tr w:rsidR="00013D56" w14:paraId="0F6DF261" w14:textId="77777777" w:rsidTr="00310A25">
        <w:tc>
          <w:tcPr>
            <w:tcW w:w="7792" w:type="dxa"/>
          </w:tcPr>
          <w:p w14:paraId="073C9029" w14:textId="77777777" w:rsidR="00013D56" w:rsidRDefault="00013D56" w:rsidP="00310A25">
            <w:pPr>
              <w:numPr>
                <w:ilvl w:val="0"/>
                <w:numId w:val="18"/>
              </w:numPr>
              <w:pBdr>
                <w:top w:val="nil"/>
                <w:left w:val="nil"/>
                <w:bottom w:val="nil"/>
                <w:right w:val="nil"/>
                <w:between w:val="nil"/>
              </w:pBdr>
              <w:spacing w:before="0" w:after="0" w:line="240" w:lineRule="auto"/>
              <w:ind w:left="357" w:hanging="357"/>
              <w:jc w:val="left"/>
              <w:rPr>
                <w:color w:val="000000"/>
              </w:rPr>
            </w:pPr>
            <w:r>
              <w:rPr>
                <w:color w:val="000000"/>
              </w:rPr>
              <w:t>seznam provozovaných a využívaných služeb (klient a server) u daného zařízení a množství na nich přenesených dat.</w:t>
            </w:r>
          </w:p>
        </w:tc>
        <w:tc>
          <w:tcPr>
            <w:tcW w:w="1275" w:type="dxa"/>
          </w:tcPr>
          <w:p w14:paraId="39731809" w14:textId="77777777" w:rsidR="00013D56" w:rsidRDefault="00013D56" w:rsidP="00310A25">
            <w:pPr>
              <w:spacing w:before="0" w:after="0" w:line="240" w:lineRule="auto"/>
              <w:rPr>
                <w:b/>
              </w:rPr>
            </w:pPr>
          </w:p>
        </w:tc>
      </w:tr>
      <w:tr w:rsidR="00013D56" w14:paraId="5AFF16D0" w14:textId="77777777" w:rsidTr="00310A25">
        <w:tc>
          <w:tcPr>
            <w:tcW w:w="7792" w:type="dxa"/>
          </w:tcPr>
          <w:p w14:paraId="07F8364E" w14:textId="77777777" w:rsidR="00013D56" w:rsidRDefault="00013D56" w:rsidP="00310A25">
            <w:pPr>
              <w:numPr>
                <w:ilvl w:val="0"/>
                <w:numId w:val="18"/>
              </w:numPr>
              <w:pBdr>
                <w:top w:val="nil"/>
                <w:left w:val="nil"/>
                <w:bottom w:val="nil"/>
                <w:right w:val="nil"/>
                <w:between w:val="nil"/>
              </w:pBdr>
              <w:spacing w:before="0" w:after="0" w:line="240" w:lineRule="auto"/>
              <w:ind w:left="357" w:hanging="357"/>
              <w:jc w:val="left"/>
              <w:rPr>
                <w:color w:val="000000"/>
              </w:rPr>
            </w:pPr>
            <w:r>
              <w:rPr>
                <w:color w:val="000000"/>
              </w:rPr>
              <w:t>seznam detekovaných bezpečnostních a provozních událostí daného zařízení.</w:t>
            </w:r>
          </w:p>
        </w:tc>
        <w:tc>
          <w:tcPr>
            <w:tcW w:w="1275" w:type="dxa"/>
          </w:tcPr>
          <w:p w14:paraId="5847F140" w14:textId="77777777" w:rsidR="00013D56" w:rsidRDefault="00013D56" w:rsidP="00310A25">
            <w:pPr>
              <w:spacing w:before="0" w:after="0" w:line="240" w:lineRule="auto"/>
              <w:rPr>
                <w:b/>
              </w:rPr>
            </w:pPr>
          </w:p>
        </w:tc>
      </w:tr>
      <w:tr w:rsidR="00013D56" w14:paraId="14FE8CF7" w14:textId="77777777" w:rsidTr="00310A25">
        <w:tc>
          <w:tcPr>
            <w:tcW w:w="7792" w:type="dxa"/>
          </w:tcPr>
          <w:p w14:paraId="071B1F5B" w14:textId="77777777" w:rsidR="00013D56" w:rsidRDefault="00013D56" w:rsidP="00310A25">
            <w:pPr>
              <w:spacing w:before="0" w:after="0" w:line="240" w:lineRule="auto"/>
              <w:rPr>
                <w:b/>
              </w:rPr>
            </w:pPr>
            <w:bookmarkStart w:id="8" w:name="_heading=h.gjdgxs" w:colFirst="0" w:colLast="0"/>
            <w:bookmarkEnd w:id="8"/>
            <w:r>
              <w:rPr>
                <w:b/>
              </w:rPr>
              <w:t>Zaznamenávání, ukládání a zpětná analýza plného provozu</w:t>
            </w:r>
          </w:p>
        </w:tc>
        <w:tc>
          <w:tcPr>
            <w:tcW w:w="1275" w:type="dxa"/>
          </w:tcPr>
          <w:p w14:paraId="368E87DA" w14:textId="77777777" w:rsidR="00013D56" w:rsidRDefault="00013D56" w:rsidP="00310A25">
            <w:pPr>
              <w:spacing w:before="0" w:after="0" w:line="240" w:lineRule="auto"/>
              <w:rPr>
                <w:b/>
              </w:rPr>
            </w:pPr>
            <w:r>
              <w:rPr>
                <w:b/>
              </w:rPr>
              <w:t xml:space="preserve"> </w:t>
            </w:r>
          </w:p>
        </w:tc>
      </w:tr>
      <w:tr w:rsidR="00013D56" w14:paraId="3BDF3B77" w14:textId="77777777" w:rsidTr="00310A25">
        <w:tc>
          <w:tcPr>
            <w:tcW w:w="7792" w:type="dxa"/>
          </w:tcPr>
          <w:p w14:paraId="0472A03F" w14:textId="77777777" w:rsidR="00013D56" w:rsidRDefault="00013D56" w:rsidP="00310A25">
            <w:pPr>
              <w:spacing w:before="0" w:after="0" w:line="240" w:lineRule="auto"/>
              <w:rPr>
                <w:b/>
              </w:rPr>
            </w:pPr>
            <w:r>
              <w:t xml:space="preserve">Je požadováno volitelné nahrávání plného síťového provozu (full packet </w:t>
            </w:r>
            <w:proofErr w:type="spellStart"/>
            <w:r>
              <w:t>capture</w:t>
            </w:r>
            <w:proofErr w:type="spellEnd"/>
            <w:r>
              <w:t xml:space="preserve">) ve formátu PCAP na všech dodaných zařízeních minimálně na základě parametrů: cílová </w:t>
            </w:r>
            <w:r>
              <w:lastRenderedPageBreak/>
              <w:t>a zdrojová IP/MAC adresa, podsíť, využitý protokol, IPv4 nebo IPv6. Zaznamenávání je možno zapínat automaticky dle detekovaných událostí, nebo uživatelskou aktivací.</w:t>
            </w:r>
          </w:p>
        </w:tc>
        <w:tc>
          <w:tcPr>
            <w:tcW w:w="1275" w:type="dxa"/>
          </w:tcPr>
          <w:p w14:paraId="3C7A536C" w14:textId="77777777" w:rsidR="00013D56" w:rsidRDefault="00013D56" w:rsidP="00310A25">
            <w:pPr>
              <w:spacing w:before="0" w:after="0" w:line="240" w:lineRule="auto"/>
              <w:rPr>
                <w:b/>
              </w:rPr>
            </w:pPr>
          </w:p>
        </w:tc>
      </w:tr>
      <w:tr w:rsidR="00013D56" w14:paraId="5810A2DE" w14:textId="77777777" w:rsidTr="00310A25">
        <w:tc>
          <w:tcPr>
            <w:tcW w:w="7792" w:type="dxa"/>
          </w:tcPr>
          <w:p w14:paraId="7DF906EA" w14:textId="77777777" w:rsidR="00013D56" w:rsidRDefault="00013D56" w:rsidP="00310A25">
            <w:pPr>
              <w:spacing w:before="0" w:after="0" w:line="240" w:lineRule="auto"/>
              <w:rPr>
                <w:b/>
              </w:rPr>
            </w:pPr>
            <w:r>
              <w:t>Je požadována schopnost importu vlastního PCAP souboru prostřednictvím webového rozhraní a jeho zpětná analýza všemi detekčními a analytickými prostředky kolektoru.</w:t>
            </w:r>
          </w:p>
        </w:tc>
        <w:tc>
          <w:tcPr>
            <w:tcW w:w="1275" w:type="dxa"/>
          </w:tcPr>
          <w:p w14:paraId="558B322C" w14:textId="77777777" w:rsidR="00013D56" w:rsidRDefault="00013D56" w:rsidP="00310A25">
            <w:pPr>
              <w:spacing w:before="0" w:after="0" w:line="240" w:lineRule="auto"/>
              <w:rPr>
                <w:b/>
              </w:rPr>
            </w:pPr>
          </w:p>
        </w:tc>
      </w:tr>
      <w:tr w:rsidR="00013D56" w14:paraId="112B91C9" w14:textId="77777777" w:rsidTr="00310A25">
        <w:tc>
          <w:tcPr>
            <w:tcW w:w="7792" w:type="dxa"/>
          </w:tcPr>
          <w:p w14:paraId="1144F32C" w14:textId="77777777" w:rsidR="00013D56" w:rsidRDefault="00013D56" w:rsidP="00310A25">
            <w:pPr>
              <w:spacing w:before="0" w:after="0" w:line="240" w:lineRule="auto"/>
            </w:pPr>
            <w:r>
              <w:t xml:space="preserve">Je požadována schopnost zobrazení plného obsahu PCAP souboru v prostředí webového rozhraní aplikace a dále pak automatizovaná analýza surových dat za účelem identifikace provozních nedostatků zachycených pouze v datovém PCAP souboru. </w:t>
            </w:r>
          </w:p>
        </w:tc>
        <w:tc>
          <w:tcPr>
            <w:tcW w:w="1275" w:type="dxa"/>
          </w:tcPr>
          <w:p w14:paraId="1D318E44" w14:textId="77777777" w:rsidR="00013D56" w:rsidRDefault="00013D56" w:rsidP="00310A25">
            <w:pPr>
              <w:spacing w:before="0" w:after="0" w:line="240" w:lineRule="auto"/>
              <w:rPr>
                <w:b/>
              </w:rPr>
            </w:pPr>
          </w:p>
        </w:tc>
      </w:tr>
    </w:tbl>
    <w:p w14:paraId="3C676153" w14:textId="77777777" w:rsidR="005331FC" w:rsidRDefault="005331FC" w:rsidP="005331FC"/>
    <w:p w14:paraId="77A4917C" w14:textId="35E20F07" w:rsidR="00013D56" w:rsidRPr="005331FC" w:rsidRDefault="00013D56" w:rsidP="005331FC">
      <w:pPr>
        <w:rPr>
          <w:b/>
          <w:bCs/>
        </w:rPr>
      </w:pPr>
      <w:r w:rsidRPr="005331FC">
        <w:rPr>
          <w:b/>
          <w:bCs/>
        </w:rPr>
        <w:t>Další požadované oblasti využití</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92"/>
        <w:gridCol w:w="1275"/>
      </w:tblGrid>
      <w:tr w:rsidR="00310A25" w14:paraId="7E820BE6" w14:textId="77777777" w:rsidTr="00C679E0">
        <w:trPr>
          <w:trHeight w:val="640"/>
        </w:trPr>
        <w:tc>
          <w:tcPr>
            <w:tcW w:w="7792" w:type="dxa"/>
            <w:shd w:val="clear" w:color="auto" w:fill="BFBFBF" w:themeFill="background1" w:themeFillShade="BF"/>
            <w:vAlign w:val="center"/>
          </w:tcPr>
          <w:p w14:paraId="7F6E2D1E" w14:textId="542D209F" w:rsidR="00310A25" w:rsidRDefault="00310A25" w:rsidP="00310A25">
            <w:pPr>
              <w:spacing w:before="0" w:after="0" w:line="240" w:lineRule="auto"/>
              <w:rPr>
                <w:b/>
              </w:rPr>
            </w:pPr>
            <w:r w:rsidRPr="00F7755E">
              <w:rPr>
                <w:rFonts w:asciiTheme="minorHAnsi" w:eastAsia="Times New Roman" w:hAnsiTheme="minorHAnsi" w:cstheme="minorHAnsi"/>
                <w:b/>
                <w:bCs/>
                <w:color w:val="000000"/>
              </w:rPr>
              <w:t>Minimální požadované funkcionality/vlastnosti</w:t>
            </w:r>
            <w:r w:rsidRPr="00F7755E">
              <w:rPr>
                <w:rFonts w:asciiTheme="minorHAnsi" w:hAnsiTheme="minorHAnsi" w:cstheme="minorHAnsi"/>
                <w:b/>
              </w:rPr>
              <w:t xml:space="preserve"> </w:t>
            </w:r>
          </w:p>
        </w:tc>
        <w:tc>
          <w:tcPr>
            <w:tcW w:w="1275" w:type="dxa"/>
            <w:shd w:val="clear" w:color="auto" w:fill="BFBFBF" w:themeFill="background1" w:themeFillShade="BF"/>
            <w:vAlign w:val="center"/>
          </w:tcPr>
          <w:p w14:paraId="2FD9EE23" w14:textId="77777777" w:rsidR="00310A25" w:rsidRDefault="00310A25" w:rsidP="00310A25">
            <w:pPr>
              <w:spacing w:before="0" w:after="0" w:line="240" w:lineRule="auto"/>
              <w:jc w:val="center"/>
              <w:rPr>
                <w:b/>
                <w:bCs/>
              </w:rPr>
            </w:pPr>
            <w:r w:rsidRPr="00640261">
              <w:rPr>
                <w:b/>
                <w:bCs/>
              </w:rPr>
              <w:t>Splňuje</w:t>
            </w:r>
          </w:p>
          <w:p w14:paraId="40C5C778" w14:textId="569189E8" w:rsidR="00310A25" w:rsidRDefault="00310A25" w:rsidP="00310A25">
            <w:pPr>
              <w:spacing w:before="0" w:after="0" w:line="240" w:lineRule="auto"/>
              <w:jc w:val="center"/>
              <w:rPr>
                <w:b/>
              </w:rPr>
            </w:pPr>
            <w:r w:rsidRPr="00640261">
              <w:rPr>
                <w:b/>
                <w:bCs/>
              </w:rPr>
              <w:t>[Ano/Ne]</w:t>
            </w:r>
          </w:p>
        </w:tc>
      </w:tr>
      <w:tr w:rsidR="00310A25" w14:paraId="1265A0FD" w14:textId="77777777" w:rsidTr="00310A25">
        <w:tc>
          <w:tcPr>
            <w:tcW w:w="7792" w:type="dxa"/>
            <w:shd w:val="clear" w:color="auto" w:fill="F2F2F2" w:themeFill="background1" w:themeFillShade="F2"/>
          </w:tcPr>
          <w:p w14:paraId="098F506B" w14:textId="77777777" w:rsidR="00310A25" w:rsidRPr="00310A25" w:rsidRDefault="00310A25" w:rsidP="00310A25">
            <w:pPr>
              <w:spacing w:before="0" w:after="0" w:line="240" w:lineRule="auto"/>
              <w:rPr>
                <w:rFonts w:asciiTheme="minorHAnsi" w:hAnsiTheme="minorHAnsi" w:cstheme="minorHAnsi"/>
                <w:b/>
                <w:color w:val="000000"/>
              </w:rPr>
            </w:pPr>
            <w:r w:rsidRPr="00310A25">
              <w:rPr>
                <w:rFonts w:asciiTheme="minorHAnsi" w:hAnsiTheme="minorHAnsi" w:cstheme="minorHAnsi"/>
                <w:b/>
                <w:color w:val="000000"/>
              </w:rPr>
              <w:t>Monitorování politik kybernetické bezpečnosti</w:t>
            </w:r>
          </w:p>
        </w:tc>
        <w:tc>
          <w:tcPr>
            <w:tcW w:w="1275" w:type="dxa"/>
            <w:shd w:val="clear" w:color="auto" w:fill="F2F2F2" w:themeFill="background1" w:themeFillShade="F2"/>
          </w:tcPr>
          <w:p w14:paraId="5E0F776E" w14:textId="41E1ABF9" w:rsidR="00310A25" w:rsidRPr="00310A25" w:rsidRDefault="00310A25" w:rsidP="00310A25">
            <w:pPr>
              <w:spacing w:before="0" w:after="0" w:line="240" w:lineRule="auto"/>
              <w:rPr>
                <w:rFonts w:asciiTheme="minorHAnsi" w:hAnsiTheme="minorHAnsi" w:cstheme="minorHAnsi"/>
                <w:b/>
                <w:color w:val="000000"/>
              </w:rPr>
            </w:pPr>
          </w:p>
        </w:tc>
      </w:tr>
      <w:tr w:rsidR="00013D56" w14:paraId="48A3E367" w14:textId="77777777" w:rsidTr="00310A25">
        <w:tc>
          <w:tcPr>
            <w:tcW w:w="7792" w:type="dxa"/>
          </w:tcPr>
          <w:p w14:paraId="5FDDBE35" w14:textId="77777777" w:rsidR="00013D56" w:rsidRPr="00310A25" w:rsidRDefault="00013D56" w:rsidP="00310A25">
            <w:pPr>
              <w:spacing w:before="0" w:after="0" w:line="240" w:lineRule="auto"/>
              <w:rPr>
                <w:rFonts w:asciiTheme="minorHAnsi" w:hAnsiTheme="minorHAnsi" w:cstheme="minorHAnsi"/>
                <w:color w:val="000000"/>
              </w:rPr>
            </w:pPr>
            <w:r w:rsidRPr="00310A25">
              <w:rPr>
                <w:rFonts w:asciiTheme="minorHAnsi" w:hAnsiTheme="minorHAnsi" w:cstheme="minorHAnsi"/>
                <w:color w:val="000000"/>
              </w:rPr>
              <w:t>Systém musí umožňovat vytváření komplexních komunikačních a bezpečnostních politik, a to minimálně:</w:t>
            </w:r>
          </w:p>
        </w:tc>
        <w:tc>
          <w:tcPr>
            <w:tcW w:w="1275" w:type="dxa"/>
          </w:tcPr>
          <w:p w14:paraId="58D6EF37"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6D67DDA0" w14:textId="77777777" w:rsidTr="00310A25">
        <w:tc>
          <w:tcPr>
            <w:tcW w:w="7792" w:type="dxa"/>
          </w:tcPr>
          <w:p w14:paraId="5257B8C3" w14:textId="77777777" w:rsidR="00013D56" w:rsidRPr="00310A25" w:rsidRDefault="00013D56" w:rsidP="00310A25">
            <w:pPr>
              <w:numPr>
                <w:ilvl w:val="0"/>
                <w:numId w:val="18"/>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monitorovat definovanou komunikační matici a detekovat, kdy jsou tyto matice porušeny – alespoň jaké zařízení smí komunikovat s jakým zařízením, přes jaký protokol, v jakém čase.</w:t>
            </w:r>
          </w:p>
        </w:tc>
        <w:tc>
          <w:tcPr>
            <w:tcW w:w="1275" w:type="dxa"/>
          </w:tcPr>
          <w:p w14:paraId="0A580296"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30B34777" w14:textId="77777777" w:rsidTr="00310A25">
        <w:tc>
          <w:tcPr>
            <w:tcW w:w="7792" w:type="dxa"/>
          </w:tcPr>
          <w:p w14:paraId="44AE389D" w14:textId="77777777" w:rsidR="00013D56" w:rsidRPr="00310A25" w:rsidRDefault="00013D56" w:rsidP="00310A25">
            <w:pPr>
              <w:numPr>
                <w:ilvl w:val="0"/>
                <w:numId w:val="18"/>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detekce změn v síti – přinejmenším nové komunikační vektory, nová nebo změněná zařízení a podsítě, obcházení perimetru.</w:t>
            </w:r>
          </w:p>
        </w:tc>
        <w:tc>
          <w:tcPr>
            <w:tcW w:w="1275" w:type="dxa"/>
          </w:tcPr>
          <w:p w14:paraId="6ABEB1AE"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121A9A27" w14:textId="77777777" w:rsidTr="00310A25">
        <w:tc>
          <w:tcPr>
            <w:tcW w:w="7792" w:type="dxa"/>
          </w:tcPr>
          <w:p w14:paraId="68C95F3E" w14:textId="77777777" w:rsidR="00013D56" w:rsidRPr="00310A25" w:rsidRDefault="00013D56" w:rsidP="00310A25">
            <w:pPr>
              <w:spacing w:before="0" w:after="0" w:line="240" w:lineRule="auto"/>
              <w:rPr>
                <w:rFonts w:asciiTheme="minorHAnsi" w:hAnsiTheme="minorHAnsi" w:cstheme="minorHAnsi"/>
                <w:color w:val="000000"/>
              </w:rPr>
            </w:pPr>
            <w:r w:rsidRPr="00310A25">
              <w:rPr>
                <w:rFonts w:asciiTheme="minorHAnsi" w:hAnsiTheme="minorHAnsi" w:cstheme="minorHAnsi"/>
                <w:color w:val="000000"/>
              </w:rPr>
              <w:t>Pro účely monitorování politik kybernetické bezpečnosti musí systém poskytovat uživatelský rámec pro definování pravidel pomocí:</w:t>
            </w:r>
          </w:p>
        </w:tc>
        <w:tc>
          <w:tcPr>
            <w:tcW w:w="1275" w:type="dxa"/>
          </w:tcPr>
          <w:p w14:paraId="1057C483"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20C19F2A" w14:textId="77777777" w:rsidTr="00310A25">
        <w:tc>
          <w:tcPr>
            <w:tcW w:w="7792" w:type="dxa"/>
          </w:tcPr>
          <w:p w14:paraId="2198855D" w14:textId="77777777" w:rsidR="00013D56" w:rsidRPr="00310A25" w:rsidRDefault="00013D56" w:rsidP="00310A25">
            <w:pPr>
              <w:numPr>
                <w:ilvl w:val="0"/>
                <w:numId w:val="18"/>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uživatelem definované podsítě na základě rozsahů IP adres</w:t>
            </w:r>
          </w:p>
        </w:tc>
        <w:tc>
          <w:tcPr>
            <w:tcW w:w="1275" w:type="dxa"/>
          </w:tcPr>
          <w:p w14:paraId="7341074A"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60185E1F" w14:textId="77777777" w:rsidTr="00310A25">
        <w:tc>
          <w:tcPr>
            <w:tcW w:w="7792" w:type="dxa"/>
          </w:tcPr>
          <w:p w14:paraId="3F03DCB5" w14:textId="77777777" w:rsidR="00013D56" w:rsidRPr="00310A25" w:rsidRDefault="00013D56" w:rsidP="00310A25">
            <w:pPr>
              <w:numPr>
                <w:ilvl w:val="0"/>
                <w:numId w:val="18"/>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uživatelsky libovolně definovaných skupin zařízení</w:t>
            </w:r>
          </w:p>
        </w:tc>
        <w:tc>
          <w:tcPr>
            <w:tcW w:w="1275" w:type="dxa"/>
          </w:tcPr>
          <w:p w14:paraId="1236EC6A"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2FB2765F" w14:textId="77777777" w:rsidTr="00310A25">
        <w:tc>
          <w:tcPr>
            <w:tcW w:w="7792" w:type="dxa"/>
          </w:tcPr>
          <w:p w14:paraId="21DFAD45" w14:textId="77777777" w:rsidR="00013D56" w:rsidRPr="00310A25" w:rsidRDefault="00013D56" w:rsidP="00310A25">
            <w:pPr>
              <w:numPr>
                <w:ilvl w:val="0"/>
                <w:numId w:val="18"/>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automaticky přiřazené značky/tagu zařízení, které popisují jejich účel a chování – alespoň server doménového řadiče, webový server, poštovní server, server DNS, server SSH, databázový server, tiskárna, administrátorské zařízení, datové úložiště, aktivní dohledy, skenery zranitelností a technologické systémy.</w:t>
            </w:r>
          </w:p>
        </w:tc>
        <w:tc>
          <w:tcPr>
            <w:tcW w:w="1275" w:type="dxa"/>
          </w:tcPr>
          <w:p w14:paraId="1D06FA06" w14:textId="77777777" w:rsidR="00013D56" w:rsidRPr="00310A25" w:rsidRDefault="00013D56" w:rsidP="00310A25">
            <w:pPr>
              <w:spacing w:before="0" w:after="0" w:line="240" w:lineRule="auto"/>
              <w:rPr>
                <w:rFonts w:asciiTheme="minorHAnsi" w:hAnsiTheme="minorHAnsi" w:cstheme="minorHAnsi"/>
                <w:b/>
                <w:highlight w:val="yellow"/>
              </w:rPr>
            </w:pPr>
          </w:p>
        </w:tc>
      </w:tr>
      <w:tr w:rsidR="00310A25" w14:paraId="36134225" w14:textId="77777777" w:rsidTr="00310A25">
        <w:tc>
          <w:tcPr>
            <w:tcW w:w="7792" w:type="dxa"/>
            <w:shd w:val="clear" w:color="auto" w:fill="F2F2F2" w:themeFill="background1" w:themeFillShade="F2"/>
          </w:tcPr>
          <w:p w14:paraId="3B879E65" w14:textId="77777777" w:rsidR="00310A25" w:rsidRPr="00310A25" w:rsidRDefault="00310A25" w:rsidP="00310A25">
            <w:pPr>
              <w:spacing w:before="0" w:after="0" w:line="240" w:lineRule="auto"/>
              <w:rPr>
                <w:rFonts w:asciiTheme="minorHAnsi" w:hAnsiTheme="minorHAnsi" w:cstheme="minorHAnsi"/>
                <w:b/>
              </w:rPr>
            </w:pPr>
            <w:r w:rsidRPr="00310A25">
              <w:rPr>
                <w:rFonts w:asciiTheme="minorHAnsi" w:hAnsiTheme="minorHAnsi" w:cstheme="minorHAnsi"/>
                <w:b/>
              </w:rPr>
              <w:t xml:space="preserve">Management bezpečnostních událostí a incidentů </w:t>
            </w:r>
          </w:p>
        </w:tc>
        <w:tc>
          <w:tcPr>
            <w:tcW w:w="1275" w:type="dxa"/>
            <w:shd w:val="clear" w:color="auto" w:fill="F2F2F2" w:themeFill="background1" w:themeFillShade="F2"/>
          </w:tcPr>
          <w:p w14:paraId="6C73EB35" w14:textId="11671B1B" w:rsidR="00310A25" w:rsidRPr="00310A25" w:rsidRDefault="00310A25" w:rsidP="00310A25">
            <w:pPr>
              <w:spacing w:before="0" w:after="0" w:line="240" w:lineRule="auto"/>
              <w:rPr>
                <w:rFonts w:asciiTheme="minorHAnsi" w:hAnsiTheme="minorHAnsi" w:cstheme="minorHAnsi"/>
                <w:b/>
              </w:rPr>
            </w:pPr>
          </w:p>
        </w:tc>
      </w:tr>
      <w:tr w:rsidR="00013D56" w14:paraId="51E85F28" w14:textId="77777777" w:rsidTr="00310A25">
        <w:tc>
          <w:tcPr>
            <w:tcW w:w="7792" w:type="dxa"/>
          </w:tcPr>
          <w:p w14:paraId="1BDD62E1" w14:textId="77777777" w:rsidR="00013D56" w:rsidRPr="00310A25" w:rsidRDefault="00013D56" w:rsidP="00310A25">
            <w:pPr>
              <w:spacing w:before="0" w:after="0" w:line="240" w:lineRule="auto"/>
              <w:rPr>
                <w:rFonts w:asciiTheme="minorHAnsi" w:hAnsiTheme="minorHAnsi" w:cstheme="minorHAnsi"/>
              </w:rPr>
            </w:pPr>
            <w:r w:rsidRPr="00310A25">
              <w:rPr>
                <w:rFonts w:asciiTheme="minorHAnsi" w:hAnsiTheme="minorHAnsi" w:cstheme="minorHAnsi"/>
              </w:rPr>
              <w:t>Systém musí poskytovat funkcionalitu pro reporting bezpečnostních incidentů (prohlášení identifikované události za bezpečnostní incident), včetně:</w:t>
            </w:r>
          </w:p>
        </w:tc>
        <w:tc>
          <w:tcPr>
            <w:tcW w:w="1275" w:type="dxa"/>
          </w:tcPr>
          <w:p w14:paraId="172718A0"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5962962B" w14:textId="77777777" w:rsidTr="00310A25">
        <w:tc>
          <w:tcPr>
            <w:tcW w:w="7792" w:type="dxa"/>
          </w:tcPr>
          <w:p w14:paraId="5A9761BD" w14:textId="77777777" w:rsidR="00013D56" w:rsidRPr="00310A25" w:rsidRDefault="00013D56" w:rsidP="00310A25">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 xml:space="preserve">spolupráci a sdílení informací při analýze identifikovaných bezpečnostních incidentů včetně potřebného </w:t>
            </w:r>
            <w:proofErr w:type="spellStart"/>
            <w:r w:rsidRPr="00310A25">
              <w:rPr>
                <w:rFonts w:asciiTheme="minorHAnsi" w:hAnsiTheme="minorHAnsi" w:cstheme="minorHAnsi"/>
                <w:color w:val="000000"/>
              </w:rPr>
              <w:t>workflow</w:t>
            </w:r>
            <w:proofErr w:type="spellEnd"/>
            <w:r w:rsidRPr="00310A25">
              <w:rPr>
                <w:rFonts w:asciiTheme="minorHAnsi" w:hAnsiTheme="minorHAnsi" w:cstheme="minorHAnsi"/>
                <w:color w:val="000000"/>
              </w:rPr>
              <w:t xml:space="preserve"> mezi jednotlivými uživateli s podporou automatizovaných oznámení o změně stavu události či přiřazení řešitele,</w:t>
            </w:r>
          </w:p>
        </w:tc>
        <w:tc>
          <w:tcPr>
            <w:tcW w:w="1275" w:type="dxa"/>
          </w:tcPr>
          <w:p w14:paraId="7C8D7230"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02A85AC9" w14:textId="77777777" w:rsidTr="00310A25">
        <w:tc>
          <w:tcPr>
            <w:tcW w:w="7792" w:type="dxa"/>
          </w:tcPr>
          <w:p w14:paraId="3627DDD7" w14:textId="77777777" w:rsidR="00013D56" w:rsidRPr="00310A25" w:rsidRDefault="00013D56" w:rsidP="00310A25">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jednoduché sdílení informací o bezpečnostních incidentech, včetně uživatelem zadaných komentářů,</w:t>
            </w:r>
          </w:p>
        </w:tc>
        <w:tc>
          <w:tcPr>
            <w:tcW w:w="1275" w:type="dxa"/>
          </w:tcPr>
          <w:p w14:paraId="3276625D"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08FF4CCE" w14:textId="77777777" w:rsidTr="00310A25">
        <w:tc>
          <w:tcPr>
            <w:tcW w:w="7792" w:type="dxa"/>
          </w:tcPr>
          <w:p w14:paraId="0FAF9210" w14:textId="77777777" w:rsidR="00013D56" w:rsidRPr="00310A25" w:rsidRDefault="00013D56" w:rsidP="00310A25">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 xml:space="preserve">možnost vyhledávání a filtrování nad všemi událostmi z pohledu </w:t>
            </w:r>
            <w:proofErr w:type="spellStart"/>
            <w:r w:rsidRPr="00310A25">
              <w:rPr>
                <w:rFonts w:asciiTheme="minorHAnsi" w:hAnsiTheme="minorHAnsi" w:cstheme="minorHAnsi"/>
                <w:color w:val="000000"/>
              </w:rPr>
              <w:t>workflow</w:t>
            </w:r>
            <w:proofErr w:type="spellEnd"/>
            <w:r w:rsidRPr="00310A25">
              <w:rPr>
                <w:rFonts w:asciiTheme="minorHAnsi" w:hAnsiTheme="minorHAnsi" w:cstheme="minorHAnsi"/>
                <w:color w:val="000000"/>
              </w:rPr>
              <w:t xml:space="preserve"> bezpečnostního incidentů (reportovaná událost, událost v řešení, vyřešená událost, události v řešení daného uživatele apod.),</w:t>
            </w:r>
          </w:p>
        </w:tc>
        <w:tc>
          <w:tcPr>
            <w:tcW w:w="1275" w:type="dxa"/>
          </w:tcPr>
          <w:p w14:paraId="5D831667"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3A4A5EE5" w14:textId="77777777" w:rsidTr="00310A25">
        <w:tc>
          <w:tcPr>
            <w:tcW w:w="7792" w:type="dxa"/>
          </w:tcPr>
          <w:p w14:paraId="45323714" w14:textId="77777777" w:rsidR="00013D56" w:rsidRPr="00310A25" w:rsidRDefault="00013D56" w:rsidP="00310A25">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b/>
                <w:color w:val="000000"/>
              </w:rPr>
            </w:pPr>
            <w:r w:rsidRPr="00310A25">
              <w:rPr>
                <w:rFonts w:asciiTheme="minorHAnsi" w:hAnsiTheme="minorHAnsi" w:cstheme="minorHAnsi"/>
                <w:color w:val="000000"/>
              </w:rPr>
              <w:t xml:space="preserve">možnost exportování dat do emailu, </w:t>
            </w:r>
            <w:proofErr w:type="spellStart"/>
            <w:r w:rsidRPr="00310A25">
              <w:rPr>
                <w:rFonts w:asciiTheme="minorHAnsi" w:hAnsiTheme="minorHAnsi" w:cstheme="minorHAnsi"/>
                <w:color w:val="000000"/>
              </w:rPr>
              <w:t>csv</w:t>
            </w:r>
            <w:proofErr w:type="spellEnd"/>
            <w:r w:rsidRPr="00310A25">
              <w:rPr>
                <w:rFonts w:asciiTheme="minorHAnsi" w:hAnsiTheme="minorHAnsi" w:cstheme="minorHAnsi"/>
                <w:color w:val="000000"/>
              </w:rPr>
              <w:t xml:space="preserve">, </w:t>
            </w:r>
            <w:proofErr w:type="spellStart"/>
            <w:r w:rsidRPr="00310A25">
              <w:rPr>
                <w:rFonts w:asciiTheme="minorHAnsi" w:hAnsiTheme="minorHAnsi" w:cstheme="minorHAnsi"/>
                <w:color w:val="000000"/>
              </w:rPr>
              <w:t>pdf</w:t>
            </w:r>
            <w:proofErr w:type="spellEnd"/>
            <w:r w:rsidRPr="00310A25">
              <w:rPr>
                <w:rFonts w:asciiTheme="minorHAnsi" w:hAnsiTheme="minorHAnsi" w:cstheme="minorHAnsi"/>
                <w:color w:val="000000"/>
              </w:rPr>
              <w:t xml:space="preserve">, </w:t>
            </w:r>
            <w:proofErr w:type="spellStart"/>
            <w:r w:rsidRPr="00310A25">
              <w:rPr>
                <w:rFonts w:asciiTheme="minorHAnsi" w:hAnsiTheme="minorHAnsi" w:cstheme="minorHAnsi"/>
                <w:color w:val="000000"/>
              </w:rPr>
              <w:t>syslogu</w:t>
            </w:r>
            <w:proofErr w:type="spellEnd"/>
            <w:r w:rsidRPr="00310A25">
              <w:rPr>
                <w:rFonts w:asciiTheme="minorHAnsi" w:hAnsiTheme="minorHAnsi" w:cstheme="minorHAnsi"/>
                <w:color w:val="000000"/>
              </w:rPr>
              <w:t xml:space="preserve"> a podobně,</w:t>
            </w:r>
          </w:p>
        </w:tc>
        <w:tc>
          <w:tcPr>
            <w:tcW w:w="1275" w:type="dxa"/>
          </w:tcPr>
          <w:p w14:paraId="3277D59B"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27F0291F" w14:textId="77777777" w:rsidTr="00310A25">
        <w:tc>
          <w:tcPr>
            <w:tcW w:w="7792" w:type="dxa"/>
          </w:tcPr>
          <w:p w14:paraId="52274AE3" w14:textId="77777777" w:rsidR="00013D56" w:rsidRPr="00310A25" w:rsidRDefault="00013D56" w:rsidP="00310A25">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možnost exportu bezpečnostních událostí a incidentů do systémů typu ticket management třetích stran.</w:t>
            </w:r>
          </w:p>
        </w:tc>
        <w:tc>
          <w:tcPr>
            <w:tcW w:w="1275" w:type="dxa"/>
          </w:tcPr>
          <w:p w14:paraId="4870BC2F" w14:textId="77777777" w:rsidR="00013D56" w:rsidRPr="00310A25" w:rsidRDefault="00013D56" w:rsidP="00310A25">
            <w:pPr>
              <w:spacing w:before="0" w:after="0" w:line="240" w:lineRule="auto"/>
              <w:rPr>
                <w:rFonts w:asciiTheme="minorHAnsi" w:hAnsiTheme="minorHAnsi" w:cstheme="minorHAnsi"/>
                <w:b/>
                <w:highlight w:val="yellow"/>
              </w:rPr>
            </w:pPr>
          </w:p>
        </w:tc>
      </w:tr>
      <w:tr w:rsidR="00310A25" w14:paraId="3002E55D" w14:textId="77777777" w:rsidTr="00310A25">
        <w:tc>
          <w:tcPr>
            <w:tcW w:w="7792" w:type="dxa"/>
            <w:shd w:val="clear" w:color="auto" w:fill="F2F2F2" w:themeFill="background1" w:themeFillShade="F2"/>
          </w:tcPr>
          <w:p w14:paraId="012ECE1C" w14:textId="77777777" w:rsidR="00310A25" w:rsidRPr="00310A25" w:rsidRDefault="00310A25" w:rsidP="00310A25">
            <w:pPr>
              <w:spacing w:before="0" w:after="0" w:line="240" w:lineRule="auto"/>
              <w:rPr>
                <w:rFonts w:asciiTheme="minorHAnsi" w:hAnsiTheme="minorHAnsi" w:cstheme="minorHAnsi"/>
                <w:b/>
                <w:highlight w:val="yellow"/>
              </w:rPr>
            </w:pPr>
            <w:r w:rsidRPr="00310A25">
              <w:rPr>
                <w:rFonts w:asciiTheme="minorHAnsi" w:hAnsiTheme="minorHAnsi" w:cstheme="minorHAnsi"/>
                <w:b/>
                <w:color w:val="000000"/>
              </w:rPr>
              <w:t>Detekce úniku dat</w:t>
            </w:r>
          </w:p>
        </w:tc>
        <w:tc>
          <w:tcPr>
            <w:tcW w:w="1275" w:type="dxa"/>
            <w:shd w:val="clear" w:color="auto" w:fill="F2F2F2" w:themeFill="background1" w:themeFillShade="F2"/>
          </w:tcPr>
          <w:p w14:paraId="35F26B15" w14:textId="67B0B579" w:rsidR="00310A25" w:rsidRPr="00310A25" w:rsidRDefault="00310A25" w:rsidP="00310A25">
            <w:pPr>
              <w:spacing w:before="0" w:after="0" w:line="240" w:lineRule="auto"/>
              <w:rPr>
                <w:rFonts w:asciiTheme="minorHAnsi" w:hAnsiTheme="minorHAnsi" w:cstheme="minorHAnsi"/>
                <w:b/>
                <w:highlight w:val="yellow"/>
              </w:rPr>
            </w:pPr>
          </w:p>
        </w:tc>
      </w:tr>
      <w:tr w:rsidR="00013D56" w14:paraId="305E26AD" w14:textId="77777777" w:rsidTr="00310A25">
        <w:tc>
          <w:tcPr>
            <w:tcW w:w="7792" w:type="dxa"/>
          </w:tcPr>
          <w:p w14:paraId="7A25E75D" w14:textId="77777777" w:rsidR="00013D56" w:rsidRPr="00310A25" w:rsidRDefault="00013D56" w:rsidP="00310A25">
            <w:pPr>
              <w:spacing w:before="0" w:after="0" w:line="240" w:lineRule="auto"/>
              <w:rPr>
                <w:rFonts w:asciiTheme="minorHAnsi" w:hAnsiTheme="minorHAnsi" w:cstheme="minorHAnsi"/>
                <w:color w:val="000000"/>
              </w:rPr>
            </w:pPr>
            <w:r w:rsidRPr="00310A25">
              <w:rPr>
                <w:rFonts w:asciiTheme="minorHAnsi" w:hAnsiTheme="minorHAnsi" w:cstheme="minorHAnsi"/>
                <w:color w:val="000000"/>
              </w:rPr>
              <w:t xml:space="preserve">Systém musí být schopen detekovat přenosy citlivých souborů a dat definovaných pomocí jejich názvů, </w:t>
            </w:r>
            <w:proofErr w:type="spellStart"/>
            <w:r w:rsidRPr="00310A25">
              <w:rPr>
                <w:rFonts w:asciiTheme="minorHAnsi" w:hAnsiTheme="minorHAnsi" w:cstheme="minorHAnsi"/>
                <w:color w:val="000000"/>
              </w:rPr>
              <w:t>hashů</w:t>
            </w:r>
            <w:proofErr w:type="spellEnd"/>
            <w:r w:rsidRPr="00310A25">
              <w:rPr>
                <w:rFonts w:asciiTheme="minorHAnsi" w:hAnsiTheme="minorHAnsi" w:cstheme="minorHAnsi"/>
                <w:color w:val="000000"/>
              </w:rPr>
              <w:t>, specifického binárního obsahu (vodoznaku) nebo regulárních výrazů (např. rodné číslo).</w:t>
            </w:r>
          </w:p>
        </w:tc>
        <w:tc>
          <w:tcPr>
            <w:tcW w:w="1275" w:type="dxa"/>
          </w:tcPr>
          <w:p w14:paraId="1B29DF09"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23F5A061" w14:textId="77777777" w:rsidTr="00310A25">
        <w:tc>
          <w:tcPr>
            <w:tcW w:w="7792" w:type="dxa"/>
          </w:tcPr>
          <w:p w14:paraId="26FE7C7D" w14:textId="77777777" w:rsidR="00013D56" w:rsidRPr="00310A25" w:rsidRDefault="00013D56" w:rsidP="00310A25">
            <w:pPr>
              <w:spacing w:before="0" w:after="0" w:line="240" w:lineRule="auto"/>
              <w:rPr>
                <w:rFonts w:asciiTheme="minorHAnsi" w:hAnsiTheme="minorHAnsi" w:cstheme="minorHAnsi"/>
              </w:rPr>
            </w:pPr>
            <w:r w:rsidRPr="00310A25">
              <w:rPr>
                <w:rFonts w:asciiTheme="minorHAnsi" w:hAnsiTheme="minorHAnsi" w:cstheme="minorHAnsi"/>
              </w:rPr>
              <w:t>Systém musí být schopen detekovat přenosy citlivých souborů a dat alespoň u následujících protokolů: HTTP, FTP, SMTP, SMB, NFS.</w:t>
            </w:r>
          </w:p>
        </w:tc>
        <w:tc>
          <w:tcPr>
            <w:tcW w:w="1275" w:type="dxa"/>
          </w:tcPr>
          <w:p w14:paraId="0BFA7F63"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52D67129" w14:textId="77777777" w:rsidTr="00310A25">
        <w:tc>
          <w:tcPr>
            <w:tcW w:w="7792" w:type="dxa"/>
          </w:tcPr>
          <w:p w14:paraId="2116718C" w14:textId="77777777" w:rsidR="00013D56" w:rsidRPr="00310A25" w:rsidRDefault="00013D56" w:rsidP="00310A25">
            <w:pPr>
              <w:spacing w:before="0" w:after="0" w:line="240" w:lineRule="auto"/>
              <w:rPr>
                <w:rFonts w:asciiTheme="minorHAnsi" w:hAnsiTheme="minorHAnsi" w:cstheme="minorHAnsi"/>
              </w:rPr>
            </w:pPr>
            <w:r w:rsidRPr="00310A25">
              <w:rPr>
                <w:rFonts w:asciiTheme="minorHAnsi" w:hAnsiTheme="minorHAnsi" w:cstheme="minorHAnsi"/>
              </w:rPr>
              <w:t xml:space="preserve">V rámci historických metadat u HTTP, FTP, SMTP, SMB a NFS je požadováno ukládání informací o všech po síti přenášených souborech alespoň v rozsahu: </w:t>
            </w:r>
          </w:p>
        </w:tc>
        <w:tc>
          <w:tcPr>
            <w:tcW w:w="1275" w:type="dxa"/>
          </w:tcPr>
          <w:p w14:paraId="750EC632"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73DB404D" w14:textId="77777777" w:rsidTr="00310A25">
        <w:tc>
          <w:tcPr>
            <w:tcW w:w="7792" w:type="dxa"/>
          </w:tcPr>
          <w:p w14:paraId="07C01B9F" w14:textId="77777777" w:rsidR="00013D56" w:rsidRPr="00310A25" w:rsidRDefault="00013D56" w:rsidP="00310A25">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 xml:space="preserve">název souboru, </w:t>
            </w:r>
          </w:p>
        </w:tc>
        <w:tc>
          <w:tcPr>
            <w:tcW w:w="1275" w:type="dxa"/>
          </w:tcPr>
          <w:p w14:paraId="6FF0618D"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2B8593FB" w14:textId="77777777" w:rsidTr="00310A25">
        <w:tc>
          <w:tcPr>
            <w:tcW w:w="7792" w:type="dxa"/>
          </w:tcPr>
          <w:p w14:paraId="3D3EC155" w14:textId="77777777" w:rsidR="00013D56" w:rsidRPr="00310A25" w:rsidRDefault="00013D56" w:rsidP="00310A25">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 xml:space="preserve">velikost souboru, </w:t>
            </w:r>
          </w:p>
        </w:tc>
        <w:tc>
          <w:tcPr>
            <w:tcW w:w="1275" w:type="dxa"/>
          </w:tcPr>
          <w:p w14:paraId="2B8BC15B"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2C0A2D13" w14:textId="77777777" w:rsidTr="00310A25">
        <w:tc>
          <w:tcPr>
            <w:tcW w:w="7792" w:type="dxa"/>
          </w:tcPr>
          <w:p w14:paraId="3E8AC872" w14:textId="77777777" w:rsidR="00013D56" w:rsidRPr="00310A25" w:rsidRDefault="00013D56" w:rsidP="00310A25">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HASH souboru.</w:t>
            </w:r>
          </w:p>
        </w:tc>
        <w:tc>
          <w:tcPr>
            <w:tcW w:w="1275" w:type="dxa"/>
          </w:tcPr>
          <w:p w14:paraId="6D388318" w14:textId="77777777" w:rsidR="00013D56" w:rsidRPr="00310A25" w:rsidRDefault="00013D56" w:rsidP="00310A25">
            <w:pPr>
              <w:spacing w:before="0" w:after="0" w:line="240" w:lineRule="auto"/>
              <w:rPr>
                <w:rFonts w:asciiTheme="minorHAnsi" w:hAnsiTheme="minorHAnsi" w:cstheme="minorHAnsi"/>
                <w:b/>
                <w:highlight w:val="yellow"/>
              </w:rPr>
            </w:pPr>
          </w:p>
        </w:tc>
      </w:tr>
      <w:tr w:rsidR="00310A25" w14:paraId="6DD89132" w14:textId="77777777" w:rsidTr="00310A25">
        <w:tc>
          <w:tcPr>
            <w:tcW w:w="7792" w:type="dxa"/>
            <w:shd w:val="clear" w:color="auto" w:fill="F2F2F2" w:themeFill="background1" w:themeFillShade="F2"/>
          </w:tcPr>
          <w:p w14:paraId="2E2A9D2B" w14:textId="77777777" w:rsidR="00310A25" w:rsidRPr="00310A25" w:rsidRDefault="00310A25" w:rsidP="00310A25">
            <w:pPr>
              <w:spacing w:before="0" w:after="0" w:line="240" w:lineRule="auto"/>
              <w:rPr>
                <w:rFonts w:asciiTheme="minorHAnsi" w:hAnsiTheme="minorHAnsi" w:cstheme="minorHAnsi"/>
                <w:b/>
              </w:rPr>
            </w:pPr>
            <w:r w:rsidRPr="00310A25">
              <w:rPr>
                <w:rFonts w:asciiTheme="minorHAnsi" w:hAnsiTheme="minorHAnsi" w:cstheme="minorHAnsi"/>
                <w:b/>
              </w:rPr>
              <w:lastRenderedPageBreak/>
              <w:t>Monitoring výkonu aplikací a sítě</w:t>
            </w:r>
          </w:p>
        </w:tc>
        <w:tc>
          <w:tcPr>
            <w:tcW w:w="1275" w:type="dxa"/>
            <w:shd w:val="clear" w:color="auto" w:fill="F2F2F2" w:themeFill="background1" w:themeFillShade="F2"/>
          </w:tcPr>
          <w:p w14:paraId="1D700766" w14:textId="0E9CBDD0" w:rsidR="00310A25" w:rsidRPr="00310A25" w:rsidRDefault="00310A25" w:rsidP="00310A25">
            <w:pPr>
              <w:spacing w:before="0" w:after="0" w:line="240" w:lineRule="auto"/>
              <w:rPr>
                <w:rFonts w:asciiTheme="minorHAnsi" w:hAnsiTheme="minorHAnsi" w:cstheme="minorHAnsi"/>
                <w:b/>
              </w:rPr>
            </w:pPr>
          </w:p>
        </w:tc>
      </w:tr>
      <w:tr w:rsidR="00013D56" w14:paraId="63D96B48" w14:textId="77777777" w:rsidTr="00310A25">
        <w:tc>
          <w:tcPr>
            <w:tcW w:w="7792" w:type="dxa"/>
          </w:tcPr>
          <w:p w14:paraId="28470D66" w14:textId="77777777" w:rsidR="00013D56" w:rsidRPr="00310A25" w:rsidRDefault="00013D56" w:rsidP="00310A25">
            <w:pPr>
              <w:spacing w:before="0" w:after="0" w:line="240" w:lineRule="auto"/>
              <w:rPr>
                <w:rFonts w:asciiTheme="minorHAnsi" w:hAnsiTheme="minorHAnsi" w:cstheme="minorHAnsi"/>
              </w:rPr>
            </w:pPr>
            <w:r w:rsidRPr="00310A25">
              <w:rPr>
                <w:rFonts w:asciiTheme="minorHAnsi" w:hAnsiTheme="minorHAnsi" w:cstheme="minorHAnsi"/>
              </w:rPr>
              <w:t xml:space="preserve">Systém v celé monitorované síti, mezi všemi zařízeními a na všech službách měří a vytváří automaticky (bez nutnosti nastavovat manuálně limitní hodnoty) model normálního chování pro výkonnostní parametry minimálně: </w:t>
            </w:r>
          </w:p>
        </w:tc>
        <w:tc>
          <w:tcPr>
            <w:tcW w:w="1275" w:type="dxa"/>
          </w:tcPr>
          <w:p w14:paraId="48D9BAA0"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29D46FD3" w14:textId="77777777" w:rsidTr="00310A25">
        <w:tc>
          <w:tcPr>
            <w:tcW w:w="7792" w:type="dxa"/>
          </w:tcPr>
          <w:p w14:paraId="26F59D39" w14:textId="77777777" w:rsidR="00013D56" w:rsidRPr="00310A25" w:rsidRDefault="00013D56" w:rsidP="00310A25">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 xml:space="preserve">přenosová rychlost sítě, </w:t>
            </w:r>
          </w:p>
        </w:tc>
        <w:tc>
          <w:tcPr>
            <w:tcW w:w="1275" w:type="dxa"/>
          </w:tcPr>
          <w:p w14:paraId="379D550C"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7EFAF854" w14:textId="77777777" w:rsidTr="00310A25">
        <w:tc>
          <w:tcPr>
            <w:tcW w:w="7792" w:type="dxa"/>
          </w:tcPr>
          <w:p w14:paraId="55D2A98C" w14:textId="77777777" w:rsidR="00013D56" w:rsidRPr="00310A25" w:rsidRDefault="00013D56" w:rsidP="00310A25">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 xml:space="preserve">rychlost odezvy aplikace, </w:t>
            </w:r>
          </w:p>
        </w:tc>
        <w:tc>
          <w:tcPr>
            <w:tcW w:w="1275" w:type="dxa"/>
          </w:tcPr>
          <w:p w14:paraId="0DBF4D09"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4FA55BFB" w14:textId="77777777" w:rsidTr="00310A25">
        <w:tc>
          <w:tcPr>
            <w:tcW w:w="7792" w:type="dxa"/>
          </w:tcPr>
          <w:p w14:paraId="7D15B934" w14:textId="77777777" w:rsidR="00013D56" w:rsidRPr="00310A25" w:rsidRDefault="00013D56" w:rsidP="00310A25">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odezva systému z pohledu uživatele.</w:t>
            </w:r>
          </w:p>
        </w:tc>
        <w:tc>
          <w:tcPr>
            <w:tcW w:w="1275" w:type="dxa"/>
          </w:tcPr>
          <w:p w14:paraId="456F087C"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31A793D3" w14:textId="77777777" w:rsidTr="00310A25">
        <w:tc>
          <w:tcPr>
            <w:tcW w:w="7792" w:type="dxa"/>
          </w:tcPr>
          <w:p w14:paraId="15C68B58" w14:textId="77777777" w:rsidR="00013D56" w:rsidRPr="00310A25" w:rsidRDefault="00013D56" w:rsidP="00310A25">
            <w:pPr>
              <w:spacing w:before="0" w:after="0" w:line="240" w:lineRule="auto"/>
              <w:rPr>
                <w:rFonts w:asciiTheme="minorHAnsi" w:hAnsiTheme="minorHAnsi" w:cstheme="minorHAnsi"/>
              </w:rPr>
            </w:pPr>
            <w:r w:rsidRPr="00310A25">
              <w:rPr>
                <w:rFonts w:asciiTheme="minorHAnsi" w:hAnsiTheme="minorHAnsi" w:cstheme="minorHAnsi"/>
              </w:rPr>
              <w:t xml:space="preserve">Výpočet uvedených výkonnostních parametrů a automatické detekce anomálií na základě odchylky od modelu normálního chování musí být prováděna pro: </w:t>
            </w:r>
          </w:p>
        </w:tc>
        <w:tc>
          <w:tcPr>
            <w:tcW w:w="1275" w:type="dxa"/>
          </w:tcPr>
          <w:p w14:paraId="7CDC7CAA"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0302FEEC" w14:textId="77777777" w:rsidTr="00310A25">
        <w:tc>
          <w:tcPr>
            <w:tcW w:w="7792" w:type="dxa"/>
          </w:tcPr>
          <w:p w14:paraId="04DEC81E" w14:textId="77777777" w:rsidR="00013D56" w:rsidRPr="00310A25" w:rsidRDefault="00013D56" w:rsidP="00310A25">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všechny porty a služby TCP,</w:t>
            </w:r>
          </w:p>
        </w:tc>
        <w:tc>
          <w:tcPr>
            <w:tcW w:w="1275" w:type="dxa"/>
          </w:tcPr>
          <w:p w14:paraId="71AFDECB"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231A5ABD" w14:textId="77777777" w:rsidTr="00310A25">
        <w:tc>
          <w:tcPr>
            <w:tcW w:w="7792" w:type="dxa"/>
          </w:tcPr>
          <w:p w14:paraId="24FA49E0" w14:textId="77777777" w:rsidR="00013D56" w:rsidRPr="00310A25" w:rsidRDefault="00013D56" w:rsidP="00310A25">
            <w:pPr>
              <w:numPr>
                <w:ilvl w:val="0"/>
                <w:numId w:val="16"/>
              </w:numPr>
              <w:pBdr>
                <w:top w:val="nil"/>
                <w:left w:val="nil"/>
                <w:bottom w:val="nil"/>
                <w:right w:val="nil"/>
                <w:between w:val="nil"/>
              </w:pBdr>
              <w:spacing w:before="0" w:after="0" w:line="240" w:lineRule="auto"/>
              <w:ind w:left="357" w:hanging="357"/>
              <w:jc w:val="left"/>
              <w:rPr>
                <w:rFonts w:asciiTheme="minorHAnsi" w:hAnsiTheme="minorHAnsi" w:cstheme="minorHAnsi"/>
                <w:color w:val="000000"/>
              </w:rPr>
            </w:pPr>
            <w:r w:rsidRPr="00310A25">
              <w:rPr>
                <w:rFonts w:asciiTheme="minorHAnsi" w:hAnsiTheme="minorHAnsi" w:cstheme="minorHAnsi"/>
                <w:color w:val="000000"/>
              </w:rPr>
              <w:t>pro všechny kombinace služeb a zařízení.</w:t>
            </w:r>
          </w:p>
        </w:tc>
        <w:tc>
          <w:tcPr>
            <w:tcW w:w="1275" w:type="dxa"/>
          </w:tcPr>
          <w:p w14:paraId="30F0DB50"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0B4802E7" w14:textId="77777777" w:rsidTr="00310A25">
        <w:tc>
          <w:tcPr>
            <w:tcW w:w="7792" w:type="dxa"/>
          </w:tcPr>
          <w:p w14:paraId="4517D3DC" w14:textId="77777777" w:rsidR="00013D56" w:rsidRPr="00310A25" w:rsidRDefault="00013D56" w:rsidP="00310A25">
            <w:pPr>
              <w:spacing w:before="0" w:after="0" w:line="240" w:lineRule="auto"/>
              <w:rPr>
                <w:rFonts w:asciiTheme="minorHAnsi" w:hAnsiTheme="minorHAnsi" w:cstheme="minorHAnsi"/>
              </w:rPr>
            </w:pPr>
            <w:r w:rsidRPr="00310A25">
              <w:rPr>
                <w:rFonts w:asciiTheme="minorHAnsi" w:hAnsiTheme="minorHAnsi" w:cstheme="minorHAnsi"/>
              </w:rPr>
              <w:t xml:space="preserve">Systém musí v celé monitorované síti, mezi všemi zařízeními a na všech službách měřit informace o </w:t>
            </w:r>
            <w:proofErr w:type="spellStart"/>
            <w:r w:rsidRPr="00310A25">
              <w:rPr>
                <w:rFonts w:asciiTheme="minorHAnsi" w:hAnsiTheme="minorHAnsi" w:cstheme="minorHAnsi"/>
              </w:rPr>
              <w:t>retransmission</w:t>
            </w:r>
            <w:proofErr w:type="spellEnd"/>
            <w:r w:rsidRPr="00310A25">
              <w:rPr>
                <w:rFonts w:asciiTheme="minorHAnsi" w:hAnsiTheme="minorHAnsi" w:cstheme="minorHAnsi"/>
              </w:rPr>
              <w:t xml:space="preserve"> paketech, out </w:t>
            </w:r>
            <w:proofErr w:type="spellStart"/>
            <w:r w:rsidRPr="00310A25">
              <w:rPr>
                <w:rFonts w:asciiTheme="minorHAnsi" w:hAnsiTheme="minorHAnsi" w:cstheme="minorHAnsi"/>
              </w:rPr>
              <w:t>of</w:t>
            </w:r>
            <w:proofErr w:type="spellEnd"/>
            <w:r w:rsidRPr="00310A25">
              <w:rPr>
                <w:rFonts w:asciiTheme="minorHAnsi" w:hAnsiTheme="minorHAnsi" w:cstheme="minorHAnsi"/>
              </w:rPr>
              <w:t xml:space="preserve"> </w:t>
            </w:r>
            <w:proofErr w:type="spellStart"/>
            <w:r w:rsidRPr="00310A25">
              <w:rPr>
                <w:rFonts w:asciiTheme="minorHAnsi" w:hAnsiTheme="minorHAnsi" w:cstheme="minorHAnsi"/>
              </w:rPr>
              <w:t>order</w:t>
            </w:r>
            <w:proofErr w:type="spellEnd"/>
            <w:r w:rsidRPr="00310A25">
              <w:rPr>
                <w:rFonts w:asciiTheme="minorHAnsi" w:hAnsiTheme="minorHAnsi" w:cstheme="minorHAnsi"/>
              </w:rPr>
              <w:t xml:space="preserve"> paketech, TTL, </w:t>
            </w:r>
            <w:proofErr w:type="spellStart"/>
            <w:r w:rsidRPr="00310A25">
              <w:rPr>
                <w:rFonts w:asciiTheme="minorHAnsi" w:hAnsiTheme="minorHAnsi" w:cstheme="minorHAnsi"/>
              </w:rPr>
              <w:t>QoS</w:t>
            </w:r>
            <w:proofErr w:type="spellEnd"/>
            <w:r w:rsidRPr="00310A25">
              <w:rPr>
                <w:rFonts w:asciiTheme="minorHAnsi" w:hAnsiTheme="minorHAnsi" w:cstheme="minorHAnsi"/>
              </w:rPr>
              <w:t xml:space="preserve"> a komunikaci blokované firewally.</w:t>
            </w:r>
          </w:p>
        </w:tc>
        <w:tc>
          <w:tcPr>
            <w:tcW w:w="1275" w:type="dxa"/>
          </w:tcPr>
          <w:p w14:paraId="3E277889" w14:textId="77777777" w:rsidR="00013D56" w:rsidRPr="00310A25" w:rsidRDefault="00013D56" w:rsidP="00310A25">
            <w:pPr>
              <w:spacing w:before="0" w:after="0" w:line="240" w:lineRule="auto"/>
              <w:rPr>
                <w:rFonts w:asciiTheme="minorHAnsi" w:hAnsiTheme="minorHAnsi" w:cstheme="minorHAnsi"/>
                <w:b/>
                <w:highlight w:val="yellow"/>
              </w:rPr>
            </w:pPr>
          </w:p>
        </w:tc>
      </w:tr>
      <w:tr w:rsidR="00310A25" w14:paraId="061EFECE" w14:textId="77777777" w:rsidTr="00310A25">
        <w:tc>
          <w:tcPr>
            <w:tcW w:w="7792" w:type="dxa"/>
            <w:shd w:val="clear" w:color="auto" w:fill="F2F2F2" w:themeFill="background1" w:themeFillShade="F2"/>
          </w:tcPr>
          <w:p w14:paraId="5A36E332" w14:textId="77777777" w:rsidR="00310A25" w:rsidRPr="00310A25" w:rsidRDefault="00310A25" w:rsidP="00310A25">
            <w:pPr>
              <w:spacing w:before="0" w:after="0" w:line="240" w:lineRule="auto"/>
              <w:rPr>
                <w:rFonts w:asciiTheme="minorHAnsi" w:hAnsiTheme="minorHAnsi" w:cstheme="minorHAnsi"/>
                <w:b/>
                <w:highlight w:val="yellow"/>
              </w:rPr>
            </w:pPr>
            <w:r w:rsidRPr="00310A25">
              <w:rPr>
                <w:rFonts w:asciiTheme="minorHAnsi" w:hAnsiTheme="minorHAnsi" w:cstheme="minorHAnsi"/>
                <w:b/>
                <w:color w:val="000000"/>
              </w:rPr>
              <w:t xml:space="preserve">Monitoring cloudových služeb  </w:t>
            </w:r>
          </w:p>
        </w:tc>
        <w:tc>
          <w:tcPr>
            <w:tcW w:w="1275" w:type="dxa"/>
            <w:shd w:val="clear" w:color="auto" w:fill="F2F2F2" w:themeFill="background1" w:themeFillShade="F2"/>
          </w:tcPr>
          <w:p w14:paraId="64A4174E" w14:textId="48D2CE08" w:rsidR="00310A25" w:rsidRPr="00310A25" w:rsidRDefault="00310A25" w:rsidP="00310A25">
            <w:pPr>
              <w:spacing w:before="0" w:after="0" w:line="240" w:lineRule="auto"/>
              <w:rPr>
                <w:rFonts w:asciiTheme="minorHAnsi" w:hAnsiTheme="minorHAnsi" w:cstheme="minorHAnsi"/>
                <w:b/>
                <w:highlight w:val="yellow"/>
              </w:rPr>
            </w:pPr>
          </w:p>
        </w:tc>
      </w:tr>
      <w:tr w:rsidR="00013D56" w14:paraId="7FDD02E6" w14:textId="77777777" w:rsidTr="00310A25">
        <w:tc>
          <w:tcPr>
            <w:tcW w:w="7792" w:type="dxa"/>
          </w:tcPr>
          <w:p w14:paraId="6E21D4CA" w14:textId="77777777" w:rsidR="00013D56" w:rsidRPr="00310A25" w:rsidRDefault="00013D56" w:rsidP="00310A25">
            <w:pPr>
              <w:spacing w:before="0" w:after="0" w:line="240" w:lineRule="auto"/>
              <w:rPr>
                <w:rFonts w:asciiTheme="minorHAnsi" w:hAnsiTheme="minorHAnsi" w:cstheme="minorHAnsi"/>
              </w:rPr>
            </w:pPr>
            <w:r w:rsidRPr="00310A25">
              <w:rPr>
                <w:rFonts w:asciiTheme="minorHAnsi" w:hAnsiTheme="minorHAnsi" w:cstheme="minorHAnsi"/>
              </w:rPr>
              <w:t xml:space="preserve">Systém musí být schopen monitorovat přístupy zařízení a uživatelů ke cloudovým službám, a to minimálně Google </w:t>
            </w:r>
            <w:proofErr w:type="spellStart"/>
            <w:r w:rsidRPr="00310A25">
              <w:rPr>
                <w:rFonts w:asciiTheme="minorHAnsi" w:hAnsiTheme="minorHAnsi" w:cstheme="minorHAnsi"/>
              </w:rPr>
              <w:t>Workspace</w:t>
            </w:r>
            <w:proofErr w:type="spellEnd"/>
            <w:r w:rsidRPr="00310A25">
              <w:rPr>
                <w:rFonts w:asciiTheme="minorHAnsi" w:hAnsiTheme="minorHAnsi" w:cstheme="minorHAnsi"/>
              </w:rPr>
              <w:t xml:space="preserve"> a Microsoft Office 365, vč. monitoringu operací se soubory, změn oprávnění a nastavení a neúspěšných přístupů.</w:t>
            </w:r>
          </w:p>
        </w:tc>
        <w:tc>
          <w:tcPr>
            <w:tcW w:w="1275" w:type="dxa"/>
          </w:tcPr>
          <w:p w14:paraId="22ED2CD1"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5395BFE5" w14:textId="77777777" w:rsidTr="00310A25">
        <w:tc>
          <w:tcPr>
            <w:tcW w:w="7792" w:type="dxa"/>
          </w:tcPr>
          <w:p w14:paraId="5CC51B80" w14:textId="77777777" w:rsidR="00013D56" w:rsidRPr="00310A25" w:rsidRDefault="00013D56" w:rsidP="00310A25">
            <w:pPr>
              <w:spacing w:before="0" w:after="0" w:line="240" w:lineRule="auto"/>
              <w:rPr>
                <w:rFonts w:asciiTheme="minorHAnsi" w:hAnsiTheme="minorHAnsi" w:cstheme="minorHAnsi"/>
              </w:rPr>
            </w:pPr>
            <w:r w:rsidRPr="00310A25">
              <w:rPr>
                <w:rFonts w:asciiTheme="minorHAnsi" w:hAnsiTheme="minorHAnsi" w:cstheme="minorHAnsi"/>
              </w:rPr>
              <w:t>Systém musí být schopen tyto informace autonomně a průběžně získávat z aplikačních rozhraní těchto cloudových služeb bez nutnosti využití řešení třetích stran.</w:t>
            </w:r>
          </w:p>
        </w:tc>
        <w:tc>
          <w:tcPr>
            <w:tcW w:w="1275" w:type="dxa"/>
          </w:tcPr>
          <w:p w14:paraId="10BCF7B6" w14:textId="77777777" w:rsidR="00013D56" w:rsidRPr="00310A25" w:rsidRDefault="00013D56" w:rsidP="00310A25">
            <w:pPr>
              <w:spacing w:before="0" w:after="0" w:line="240" w:lineRule="auto"/>
              <w:rPr>
                <w:rFonts w:asciiTheme="minorHAnsi" w:hAnsiTheme="minorHAnsi" w:cstheme="minorHAnsi"/>
                <w:b/>
                <w:highlight w:val="yellow"/>
              </w:rPr>
            </w:pPr>
          </w:p>
          <w:p w14:paraId="3C77BE69" w14:textId="77777777" w:rsidR="00013D56" w:rsidRPr="00310A25" w:rsidRDefault="00013D56" w:rsidP="00310A25">
            <w:pPr>
              <w:spacing w:before="0" w:after="0" w:line="240" w:lineRule="auto"/>
              <w:rPr>
                <w:rFonts w:asciiTheme="minorHAnsi" w:hAnsiTheme="minorHAnsi" w:cstheme="minorHAnsi"/>
                <w:b/>
                <w:highlight w:val="yellow"/>
              </w:rPr>
            </w:pPr>
          </w:p>
          <w:p w14:paraId="58D08BF3" w14:textId="77777777" w:rsidR="00013D56" w:rsidRPr="00310A25" w:rsidRDefault="00013D56" w:rsidP="00310A25">
            <w:pPr>
              <w:spacing w:before="0" w:after="0" w:line="240" w:lineRule="auto"/>
              <w:rPr>
                <w:rFonts w:asciiTheme="minorHAnsi" w:hAnsiTheme="minorHAnsi" w:cstheme="minorHAnsi"/>
                <w:b/>
                <w:highlight w:val="yellow"/>
              </w:rPr>
            </w:pPr>
          </w:p>
        </w:tc>
      </w:tr>
      <w:tr w:rsidR="00310A25" w14:paraId="2B061C22" w14:textId="77777777" w:rsidTr="00310A25">
        <w:tc>
          <w:tcPr>
            <w:tcW w:w="7792" w:type="dxa"/>
            <w:shd w:val="clear" w:color="auto" w:fill="F2F2F2" w:themeFill="background1" w:themeFillShade="F2"/>
          </w:tcPr>
          <w:p w14:paraId="58021784" w14:textId="77777777" w:rsidR="00310A25" w:rsidRPr="00310A25" w:rsidRDefault="00310A25" w:rsidP="00310A25">
            <w:pPr>
              <w:spacing w:before="0" w:after="0" w:line="240" w:lineRule="auto"/>
              <w:rPr>
                <w:rFonts w:asciiTheme="minorHAnsi" w:hAnsiTheme="minorHAnsi" w:cstheme="minorHAnsi"/>
                <w:b/>
                <w:highlight w:val="yellow"/>
              </w:rPr>
            </w:pPr>
            <w:r w:rsidRPr="00310A25">
              <w:rPr>
                <w:rFonts w:asciiTheme="minorHAnsi" w:hAnsiTheme="minorHAnsi" w:cstheme="minorHAnsi"/>
                <w:b/>
                <w:color w:val="000000"/>
              </w:rPr>
              <w:t>Inventarizace sítě a grafická vizualizace topologie</w:t>
            </w:r>
          </w:p>
        </w:tc>
        <w:tc>
          <w:tcPr>
            <w:tcW w:w="1275" w:type="dxa"/>
            <w:shd w:val="clear" w:color="auto" w:fill="F2F2F2" w:themeFill="background1" w:themeFillShade="F2"/>
          </w:tcPr>
          <w:p w14:paraId="32EF8D22" w14:textId="388B6DDA" w:rsidR="00310A25" w:rsidRPr="00310A25" w:rsidRDefault="00310A25" w:rsidP="00310A25">
            <w:pPr>
              <w:spacing w:before="0" w:after="0" w:line="240" w:lineRule="auto"/>
              <w:rPr>
                <w:rFonts w:asciiTheme="minorHAnsi" w:hAnsiTheme="minorHAnsi" w:cstheme="minorHAnsi"/>
                <w:b/>
                <w:highlight w:val="yellow"/>
              </w:rPr>
            </w:pPr>
          </w:p>
        </w:tc>
      </w:tr>
      <w:tr w:rsidR="00013D56" w14:paraId="4D8262CD" w14:textId="77777777" w:rsidTr="00310A25">
        <w:tc>
          <w:tcPr>
            <w:tcW w:w="7792" w:type="dxa"/>
          </w:tcPr>
          <w:p w14:paraId="24720278" w14:textId="77777777" w:rsidR="00013D56" w:rsidRPr="00310A25" w:rsidRDefault="00013D56" w:rsidP="00310A25">
            <w:pPr>
              <w:spacing w:before="0" w:after="0" w:line="240" w:lineRule="auto"/>
              <w:rPr>
                <w:rFonts w:asciiTheme="minorHAnsi" w:hAnsiTheme="minorHAnsi" w:cstheme="minorHAnsi"/>
              </w:rPr>
            </w:pPr>
            <w:r w:rsidRPr="00310A25">
              <w:rPr>
                <w:rFonts w:asciiTheme="minorHAnsi" w:hAnsiTheme="minorHAnsi" w:cstheme="minorHAnsi"/>
              </w:rPr>
              <w:t xml:space="preserve">Systém musí být schopen zobrazit celý inventář monitorované sítě s počtem zařízení v jednotlivých lokalitách, segmentech, nebo podsítích. Včetně detailního přehledu zařízení. </w:t>
            </w:r>
          </w:p>
        </w:tc>
        <w:tc>
          <w:tcPr>
            <w:tcW w:w="1275" w:type="dxa"/>
          </w:tcPr>
          <w:p w14:paraId="44D57F53"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3BAF30FC" w14:textId="77777777" w:rsidTr="00310A25">
        <w:tc>
          <w:tcPr>
            <w:tcW w:w="7792" w:type="dxa"/>
          </w:tcPr>
          <w:p w14:paraId="1E152F89" w14:textId="77777777" w:rsidR="00013D56" w:rsidRPr="00310A25" w:rsidRDefault="00013D56" w:rsidP="00310A25">
            <w:pPr>
              <w:spacing w:before="0" w:after="0" w:line="240" w:lineRule="auto"/>
              <w:rPr>
                <w:rFonts w:asciiTheme="minorHAnsi" w:hAnsiTheme="minorHAnsi" w:cstheme="minorHAnsi"/>
              </w:rPr>
            </w:pPr>
            <w:r w:rsidRPr="00310A25">
              <w:rPr>
                <w:rFonts w:asciiTheme="minorHAnsi" w:hAnsiTheme="minorHAnsi" w:cstheme="minorHAnsi"/>
              </w:rPr>
              <w:t xml:space="preserve">Systém musí být schopen graficky vykreslit celou topologii sítě, dle zaznamenané komunikace. </w:t>
            </w:r>
          </w:p>
        </w:tc>
        <w:tc>
          <w:tcPr>
            <w:tcW w:w="1275" w:type="dxa"/>
          </w:tcPr>
          <w:p w14:paraId="2DCD652D"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5B0DF80B" w14:textId="77777777" w:rsidTr="00310A25">
        <w:tc>
          <w:tcPr>
            <w:tcW w:w="7792" w:type="dxa"/>
          </w:tcPr>
          <w:p w14:paraId="4AF711E2" w14:textId="77777777" w:rsidR="00013D56" w:rsidRPr="00310A25" w:rsidRDefault="00013D56" w:rsidP="00310A25">
            <w:pPr>
              <w:spacing w:before="0" w:after="0" w:line="240" w:lineRule="auto"/>
              <w:rPr>
                <w:rFonts w:asciiTheme="minorHAnsi" w:hAnsiTheme="minorHAnsi" w:cstheme="minorHAnsi"/>
              </w:rPr>
            </w:pPr>
            <w:r w:rsidRPr="00310A25">
              <w:rPr>
                <w:rFonts w:asciiTheme="minorHAnsi" w:hAnsiTheme="minorHAnsi" w:cstheme="minorHAnsi"/>
              </w:rPr>
              <w:t xml:space="preserve">Systém musí být schopen zobrazit inventář jednotlivých lokalit, přehledy zařízení, přehledy výrobců, tagy zřízení, uživatele.  </w:t>
            </w:r>
          </w:p>
        </w:tc>
        <w:tc>
          <w:tcPr>
            <w:tcW w:w="1275" w:type="dxa"/>
          </w:tcPr>
          <w:p w14:paraId="0375D8E2" w14:textId="77777777" w:rsidR="00013D56" w:rsidRPr="00310A25" w:rsidRDefault="00013D56" w:rsidP="00310A25">
            <w:pPr>
              <w:spacing w:before="0" w:after="0" w:line="240" w:lineRule="auto"/>
              <w:rPr>
                <w:rFonts w:asciiTheme="minorHAnsi" w:hAnsiTheme="minorHAnsi" w:cstheme="minorHAnsi"/>
                <w:b/>
                <w:highlight w:val="yellow"/>
              </w:rPr>
            </w:pPr>
          </w:p>
        </w:tc>
      </w:tr>
      <w:tr w:rsidR="00013D56" w14:paraId="6629BC0B" w14:textId="77777777" w:rsidTr="00310A25">
        <w:tc>
          <w:tcPr>
            <w:tcW w:w="7792" w:type="dxa"/>
          </w:tcPr>
          <w:p w14:paraId="41F1A2B3" w14:textId="77777777" w:rsidR="00013D56" w:rsidRPr="00310A25" w:rsidRDefault="00013D56" w:rsidP="00310A25">
            <w:pPr>
              <w:spacing w:before="0" w:after="0" w:line="240" w:lineRule="auto"/>
              <w:rPr>
                <w:rFonts w:asciiTheme="minorHAnsi" w:hAnsiTheme="minorHAnsi" w:cstheme="minorHAnsi"/>
              </w:rPr>
            </w:pPr>
            <w:r w:rsidRPr="00310A25">
              <w:rPr>
                <w:rFonts w:asciiTheme="minorHAnsi" w:hAnsiTheme="minorHAnsi" w:cstheme="minorHAnsi"/>
              </w:rPr>
              <w:t xml:space="preserve">Systém umožňuje všechny inventarizační informace řadit dle různých parametrů.  </w:t>
            </w:r>
          </w:p>
        </w:tc>
        <w:tc>
          <w:tcPr>
            <w:tcW w:w="1275" w:type="dxa"/>
          </w:tcPr>
          <w:p w14:paraId="6DFB8BA9" w14:textId="77777777" w:rsidR="00013D56" w:rsidRPr="00310A25" w:rsidRDefault="00013D56" w:rsidP="00310A25">
            <w:pPr>
              <w:spacing w:before="0" w:after="0" w:line="240" w:lineRule="auto"/>
              <w:rPr>
                <w:rFonts w:asciiTheme="minorHAnsi" w:hAnsiTheme="minorHAnsi" w:cstheme="minorHAnsi"/>
                <w:b/>
                <w:highlight w:val="yellow"/>
              </w:rPr>
            </w:pPr>
          </w:p>
        </w:tc>
      </w:tr>
    </w:tbl>
    <w:p w14:paraId="7FA03EC8" w14:textId="47723E07" w:rsidR="005331FC" w:rsidRDefault="005331FC">
      <w:pPr>
        <w:spacing w:before="0" w:after="160" w:line="259" w:lineRule="auto"/>
        <w:jc w:val="left"/>
      </w:pPr>
    </w:p>
    <w:p w14:paraId="04C27647" w14:textId="77777777" w:rsidR="005331FC" w:rsidRDefault="005331FC">
      <w:pPr>
        <w:spacing w:before="0" w:after="160" w:line="259" w:lineRule="auto"/>
        <w:jc w:val="left"/>
      </w:pPr>
      <w:r>
        <w:br w:type="page"/>
      </w:r>
    </w:p>
    <w:p w14:paraId="1C76BCB0" w14:textId="5CB38A4C" w:rsidR="007341BE" w:rsidRDefault="007341BE" w:rsidP="00382CD8">
      <w:pPr>
        <w:pStyle w:val="ACNadpis2"/>
        <w:pBdr>
          <w:bottom w:val="single" w:sz="12" w:space="0" w:color="000000"/>
        </w:pBdr>
        <w:ind w:left="0" w:firstLine="0"/>
      </w:pPr>
      <w:r>
        <w:lastRenderedPageBreak/>
        <w:t xml:space="preserve">1.07.Systém </w:t>
      </w:r>
      <w:proofErr w:type="spellStart"/>
      <w:r>
        <w:t>dvoufaktorové</w:t>
      </w:r>
      <w:proofErr w:type="spellEnd"/>
      <w:r>
        <w:t xml:space="preserve"> autentizace na VPN</w:t>
      </w:r>
    </w:p>
    <w:p w14:paraId="5F5F8AE9" w14:textId="16F207AC" w:rsidR="00AC56B9" w:rsidRDefault="00AC56B9">
      <w:pPr>
        <w:spacing w:before="0" w:after="160" w:line="259" w:lineRule="auto"/>
        <w:jc w:val="left"/>
      </w:pPr>
    </w:p>
    <w:tbl>
      <w:tblPr>
        <w:tblpPr w:leftFromText="141" w:rightFromText="141" w:vertAnchor="text" w:horzAnchor="margin" w:tblpXSpec="center" w:tblpY="46"/>
        <w:tblW w:w="5082" w:type="pct"/>
        <w:tblLayout w:type="fixed"/>
        <w:tblCellMar>
          <w:left w:w="70" w:type="dxa"/>
          <w:right w:w="70" w:type="dxa"/>
        </w:tblCellMar>
        <w:tblLook w:val="04A0" w:firstRow="1" w:lastRow="0" w:firstColumn="1" w:lastColumn="0" w:noHBand="0" w:noVBand="1"/>
      </w:tblPr>
      <w:tblGrid>
        <w:gridCol w:w="4428"/>
        <w:gridCol w:w="4781"/>
      </w:tblGrid>
      <w:tr w:rsidR="00C679E0" w:rsidRPr="00A52A9C" w14:paraId="71063026" w14:textId="77777777" w:rsidTr="00571203">
        <w:trPr>
          <w:trHeight w:hRule="exact" w:val="427"/>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44332F2" w14:textId="77777777" w:rsidR="00C679E0" w:rsidRPr="00A52A9C" w:rsidRDefault="00C679E0" w:rsidP="00571203">
            <w:pPr>
              <w:widowControl w:val="0"/>
              <w:spacing w:before="0" w:after="0" w:line="240" w:lineRule="auto"/>
              <w:jc w:val="left"/>
              <w:rPr>
                <w:rFonts w:asciiTheme="minorHAnsi" w:eastAsia="Times New Roman" w:hAnsiTheme="minorHAnsi" w:cstheme="minorHAnsi"/>
                <w:color w:val="000000"/>
              </w:rPr>
            </w:pPr>
            <w:r w:rsidRPr="00A52A9C">
              <w:rPr>
                <w:rFonts w:asciiTheme="minorHAnsi" w:eastAsia="Times New Roman" w:hAnsiTheme="minorHAnsi" w:cstheme="minorHAnsi"/>
                <w:b/>
                <w:bCs/>
                <w:color w:val="000000"/>
              </w:rPr>
              <w:t>Konkrétní specifikace nabízeného zboží</w:t>
            </w:r>
          </w:p>
        </w:tc>
      </w:tr>
      <w:tr w:rsidR="00C679E0" w:rsidRPr="00250DCA" w14:paraId="148A9A5F" w14:textId="77777777" w:rsidTr="00571203">
        <w:trPr>
          <w:trHeight w:val="288"/>
        </w:trPr>
        <w:tc>
          <w:tcPr>
            <w:tcW w:w="4428" w:type="dxa"/>
            <w:tcBorders>
              <w:top w:val="single" w:sz="4" w:space="0" w:color="000000"/>
              <w:left w:val="single" w:sz="4" w:space="0" w:color="000000"/>
              <w:bottom w:val="single" w:sz="4" w:space="0" w:color="000000"/>
              <w:right w:val="single" w:sz="4" w:space="0" w:color="000000"/>
            </w:tcBorders>
          </w:tcPr>
          <w:p w14:paraId="15721187" w14:textId="77777777" w:rsidR="00C679E0" w:rsidRPr="00250DCA" w:rsidRDefault="00C679E0" w:rsidP="00571203">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Model – typové/výrobní označení</w:t>
            </w:r>
            <w:r>
              <w:rPr>
                <w:rFonts w:asciiTheme="minorHAnsi" w:eastAsia="Times New Roman" w:hAnsiTheme="minorHAnsi" w:cstheme="minorHAnsi"/>
                <w:color w:val="000000"/>
              </w:rPr>
              <w:t>:</w:t>
            </w:r>
          </w:p>
        </w:tc>
        <w:tc>
          <w:tcPr>
            <w:tcW w:w="4781" w:type="dxa"/>
            <w:tcBorders>
              <w:top w:val="single" w:sz="4" w:space="0" w:color="000000"/>
              <w:left w:val="single" w:sz="4" w:space="0" w:color="000000"/>
              <w:bottom w:val="single" w:sz="4" w:space="0" w:color="000000"/>
              <w:right w:val="single" w:sz="4" w:space="0" w:color="000000"/>
            </w:tcBorders>
            <w:vAlign w:val="bottom"/>
          </w:tcPr>
          <w:p w14:paraId="541714ED" w14:textId="77777777" w:rsidR="00C679E0" w:rsidRPr="00250DCA" w:rsidRDefault="00C679E0" w:rsidP="00571203">
            <w:pPr>
              <w:widowControl w:val="0"/>
              <w:spacing w:after="0" w:line="240" w:lineRule="auto"/>
              <w:rPr>
                <w:rFonts w:asciiTheme="minorHAnsi" w:eastAsia="Times New Roman" w:hAnsiTheme="minorHAnsi" w:cstheme="minorHAnsi"/>
                <w:color w:val="000000"/>
              </w:rPr>
            </w:pPr>
          </w:p>
        </w:tc>
      </w:tr>
      <w:tr w:rsidR="00C679E0" w:rsidRPr="00250DCA" w14:paraId="771A40CE" w14:textId="77777777" w:rsidTr="00571203">
        <w:trPr>
          <w:trHeight w:val="332"/>
        </w:trPr>
        <w:tc>
          <w:tcPr>
            <w:tcW w:w="4428" w:type="dxa"/>
            <w:tcBorders>
              <w:top w:val="single" w:sz="4" w:space="0" w:color="000000"/>
              <w:left w:val="single" w:sz="4" w:space="0" w:color="000000"/>
              <w:bottom w:val="single" w:sz="4" w:space="0" w:color="000000"/>
              <w:right w:val="single" w:sz="4" w:space="0" w:color="000000"/>
            </w:tcBorders>
          </w:tcPr>
          <w:p w14:paraId="2450F2EC" w14:textId="77777777" w:rsidR="00C679E0" w:rsidRPr="00250DCA" w:rsidRDefault="00C679E0" w:rsidP="00571203">
            <w:pPr>
              <w:widowControl w:val="0"/>
              <w:spacing w:after="0" w:line="240" w:lineRule="auto"/>
              <w:rPr>
                <w:rFonts w:asciiTheme="minorHAnsi" w:eastAsia="Times New Roman" w:hAnsiTheme="minorHAnsi" w:cstheme="minorHAnsi"/>
                <w:color w:val="000000"/>
              </w:rPr>
            </w:pPr>
            <w:r w:rsidRPr="00250DCA">
              <w:rPr>
                <w:rFonts w:asciiTheme="minorHAnsi" w:eastAsia="Times New Roman" w:hAnsiTheme="minorHAnsi" w:cstheme="minorHAnsi"/>
                <w:color w:val="000000"/>
              </w:rPr>
              <w:t>Výrobce:</w:t>
            </w:r>
          </w:p>
        </w:tc>
        <w:tc>
          <w:tcPr>
            <w:tcW w:w="4781" w:type="dxa"/>
            <w:tcBorders>
              <w:top w:val="single" w:sz="4" w:space="0" w:color="000000"/>
              <w:left w:val="single" w:sz="4" w:space="0" w:color="000000"/>
              <w:bottom w:val="single" w:sz="4" w:space="0" w:color="000000"/>
              <w:right w:val="single" w:sz="4" w:space="0" w:color="000000"/>
            </w:tcBorders>
            <w:vAlign w:val="bottom"/>
          </w:tcPr>
          <w:p w14:paraId="50841B5B" w14:textId="77777777" w:rsidR="00C679E0" w:rsidRPr="00250DCA" w:rsidRDefault="00C679E0" w:rsidP="00571203">
            <w:pPr>
              <w:widowControl w:val="0"/>
              <w:spacing w:after="0" w:line="240" w:lineRule="auto"/>
              <w:rPr>
                <w:rFonts w:asciiTheme="minorHAnsi" w:eastAsia="Times New Roman" w:hAnsiTheme="minorHAnsi" w:cstheme="minorHAnsi"/>
                <w:color w:val="000000"/>
              </w:rPr>
            </w:pPr>
          </w:p>
        </w:tc>
      </w:tr>
    </w:tbl>
    <w:p w14:paraId="1130C77D" w14:textId="77777777" w:rsidR="000D29A1" w:rsidRPr="00772DEF" w:rsidRDefault="000D29A1" w:rsidP="000D29A1"/>
    <w:p w14:paraId="09515150" w14:textId="3053F191" w:rsidR="005A0AA3" w:rsidRPr="005331FC" w:rsidRDefault="005A0AA3" w:rsidP="005331FC">
      <w:pPr>
        <w:rPr>
          <w:b/>
          <w:bCs/>
        </w:rPr>
      </w:pPr>
      <w:r w:rsidRPr="005331FC">
        <w:rPr>
          <w:b/>
          <w:bCs/>
        </w:rPr>
        <w:t xml:space="preserve">Obecné minimální požadavky na 2FA </w:t>
      </w:r>
      <w:r w:rsidR="0031456E" w:rsidRPr="005331FC">
        <w:rPr>
          <w:b/>
          <w:bCs/>
        </w:rPr>
        <w:t xml:space="preserve">pro </w:t>
      </w:r>
      <w:r w:rsidRPr="005331FC">
        <w:rPr>
          <w:b/>
          <w:bCs/>
        </w:rPr>
        <w:t>Lokalit</w:t>
      </w:r>
      <w:r w:rsidR="00BD04D3" w:rsidRPr="005331FC">
        <w:rPr>
          <w:b/>
          <w:bCs/>
        </w:rPr>
        <w:t>u</w:t>
      </w:r>
      <w:r w:rsidRPr="005331FC">
        <w:rPr>
          <w:b/>
          <w:bCs/>
        </w:rPr>
        <w:t xml:space="preserve"> Kyjov</w:t>
      </w:r>
      <w:r w:rsidR="0031456E" w:rsidRPr="005331FC">
        <w:rPr>
          <w:b/>
          <w:bCs/>
        </w:rPr>
        <w:t xml:space="preserve"> </w:t>
      </w:r>
      <w:r w:rsidR="00BD04D3" w:rsidRPr="005331FC">
        <w:rPr>
          <w:b/>
          <w:bCs/>
        </w:rPr>
        <w:t>a</w:t>
      </w:r>
      <w:r w:rsidR="0031456E" w:rsidRPr="005331FC">
        <w:rPr>
          <w:b/>
          <w:bCs/>
        </w:rPr>
        <w:t xml:space="preserve"> </w:t>
      </w:r>
      <w:r w:rsidRPr="005331FC">
        <w:rPr>
          <w:b/>
          <w:bCs/>
        </w:rPr>
        <w:t>Lokalit</w:t>
      </w:r>
      <w:r w:rsidR="00BD04D3" w:rsidRPr="005331FC">
        <w:rPr>
          <w:b/>
          <w:bCs/>
        </w:rPr>
        <w:t>u</w:t>
      </w:r>
      <w:r w:rsidRPr="005331FC">
        <w:rPr>
          <w:b/>
          <w:bCs/>
        </w:rPr>
        <w:t xml:space="preserve"> Veselí nad Moravou </w:t>
      </w:r>
    </w:p>
    <w:p w14:paraId="4FB4B6B2" w14:textId="51C62902" w:rsidR="00BD04D3" w:rsidRDefault="007D3D5B" w:rsidP="0064649D">
      <w:pPr>
        <w:pStyle w:val="Odstavecseseznamem"/>
        <w:numPr>
          <w:ilvl w:val="0"/>
          <w:numId w:val="11"/>
        </w:numPr>
      </w:pPr>
      <w:r w:rsidRPr="005331FC">
        <w:t xml:space="preserve">licence musí </w:t>
      </w:r>
      <w:r w:rsidR="007E4087" w:rsidRPr="005331FC">
        <w:t xml:space="preserve">umožnit možnost připojení </w:t>
      </w:r>
      <w:r w:rsidR="005331FC">
        <w:t xml:space="preserve">pro až </w:t>
      </w:r>
      <w:r w:rsidR="001B6AFE">
        <w:t>300</w:t>
      </w:r>
      <w:r w:rsidR="00213738">
        <w:t xml:space="preserve"> uživatelů</w:t>
      </w:r>
    </w:p>
    <w:p w14:paraId="662079A4" w14:textId="419D8A22" w:rsidR="005331FC" w:rsidRPr="005331FC" w:rsidRDefault="005331FC" w:rsidP="0064649D">
      <w:pPr>
        <w:pStyle w:val="Odstavecseseznamem"/>
        <w:numPr>
          <w:ilvl w:val="0"/>
          <w:numId w:val="11"/>
        </w:numPr>
      </w:pPr>
      <w:r w:rsidRPr="00A90592">
        <w:rPr>
          <w:rFonts w:asciiTheme="minorHAnsi" w:eastAsia="Arial Unicode MS" w:hAnsiTheme="minorHAnsi" w:cstheme="minorHAnsi"/>
          <w:kern w:val="2"/>
          <w:lang w:eastAsia="en-US"/>
          <w14:ligatures w14:val="standardContextual"/>
        </w:rPr>
        <w:t>Je</w:t>
      </w:r>
      <w:r>
        <w:rPr>
          <w:rFonts w:asciiTheme="minorHAnsi" w:eastAsia="Arial Unicode MS" w:hAnsiTheme="minorHAnsi" w:cstheme="minorHAnsi"/>
          <w:kern w:val="2"/>
          <w:lang w:eastAsia="en-US"/>
          <w14:ligatures w14:val="standardContextual"/>
        </w:rPr>
        <w:t>dná-li se o</w:t>
      </w:r>
      <w:r w:rsidRPr="00A90592">
        <w:rPr>
          <w:rFonts w:asciiTheme="minorHAnsi" w:eastAsia="Arial Unicode MS" w:hAnsiTheme="minorHAnsi" w:cstheme="minorHAnsi"/>
          <w:kern w:val="2"/>
          <w:lang w:eastAsia="en-US"/>
          <w14:ligatures w14:val="standardContextual"/>
        </w:rPr>
        <w:t xml:space="preserve"> časově omezen</w:t>
      </w:r>
      <w:r>
        <w:rPr>
          <w:rFonts w:asciiTheme="minorHAnsi" w:eastAsia="Arial Unicode MS" w:hAnsiTheme="minorHAnsi" w:cstheme="minorHAnsi"/>
          <w:kern w:val="2"/>
          <w:lang w:eastAsia="en-US"/>
          <w14:ligatures w14:val="standardContextual"/>
        </w:rPr>
        <w:t>ou</w:t>
      </w:r>
      <w:r w:rsidRPr="00A90592">
        <w:rPr>
          <w:rFonts w:asciiTheme="minorHAnsi" w:eastAsia="Arial Unicode MS" w:hAnsiTheme="minorHAnsi" w:cstheme="minorHAnsi"/>
          <w:kern w:val="2"/>
          <w:lang w:eastAsia="en-US"/>
          <w14:ligatures w14:val="standardContextual"/>
        </w:rPr>
        <w:t xml:space="preserve"> licenc</w:t>
      </w:r>
      <w:r>
        <w:rPr>
          <w:rFonts w:asciiTheme="minorHAnsi" w:eastAsia="Arial Unicode MS" w:hAnsiTheme="minorHAnsi" w:cstheme="minorHAnsi"/>
          <w:kern w:val="2"/>
          <w:lang w:eastAsia="en-US"/>
          <w14:ligatures w14:val="standardContextual"/>
        </w:rPr>
        <w:t>i</w:t>
      </w:r>
      <w:r w:rsidRPr="00A90592">
        <w:rPr>
          <w:rFonts w:asciiTheme="minorHAnsi" w:eastAsia="Arial Unicode MS" w:hAnsiTheme="minorHAnsi" w:cstheme="minorHAnsi"/>
          <w:kern w:val="2"/>
          <w:lang w:eastAsia="en-US"/>
          <w14:ligatures w14:val="standardContextual"/>
        </w:rPr>
        <w:t xml:space="preserve"> (</w:t>
      </w:r>
      <w:proofErr w:type="spellStart"/>
      <w:r w:rsidRPr="00A90592">
        <w:rPr>
          <w:rFonts w:asciiTheme="minorHAnsi" w:eastAsia="Arial Unicode MS" w:hAnsiTheme="minorHAnsi" w:cstheme="minorHAnsi"/>
          <w:kern w:val="2"/>
          <w:lang w:eastAsia="en-US"/>
          <w14:ligatures w14:val="standardContextual"/>
        </w:rPr>
        <w:t>subscription</w:t>
      </w:r>
      <w:proofErr w:type="spellEnd"/>
      <w:r w:rsidRPr="00A90592">
        <w:rPr>
          <w:rFonts w:asciiTheme="minorHAnsi" w:eastAsia="Arial Unicode MS" w:hAnsiTheme="minorHAnsi" w:cstheme="minorHAnsi"/>
          <w:kern w:val="2"/>
          <w:lang w:eastAsia="en-US"/>
          <w14:ligatures w14:val="standardContextual"/>
        </w:rPr>
        <w:t>), musí být tato</w:t>
      </w:r>
      <w:r>
        <w:rPr>
          <w:rFonts w:asciiTheme="minorHAnsi" w:eastAsia="Arial Unicode MS" w:hAnsiTheme="minorHAnsi" w:cstheme="minorHAnsi"/>
          <w:kern w:val="2"/>
          <w:lang w:eastAsia="en-US"/>
          <w14:ligatures w14:val="standardContextual"/>
        </w:rPr>
        <w:t xml:space="preserve"> licence</w:t>
      </w:r>
      <w:r w:rsidRPr="00A90592">
        <w:rPr>
          <w:rFonts w:asciiTheme="minorHAnsi" w:eastAsia="Arial Unicode MS" w:hAnsiTheme="minorHAnsi" w:cstheme="minorHAnsi"/>
          <w:kern w:val="2"/>
          <w:lang w:eastAsia="en-US"/>
          <w14:ligatures w14:val="standardContextual"/>
        </w:rPr>
        <w:t xml:space="preserve"> minimálně na </w:t>
      </w:r>
      <w:r w:rsidR="00213738">
        <w:rPr>
          <w:rFonts w:asciiTheme="minorHAnsi" w:eastAsia="Arial Unicode MS" w:hAnsiTheme="minorHAnsi" w:cstheme="minorHAnsi"/>
          <w:kern w:val="2"/>
          <w:lang w:eastAsia="en-US"/>
          <w14:ligatures w14:val="standardContextual"/>
        </w:rPr>
        <w:t>5 let</w:t>
      </w:r>
    </w:p>
    <w:tbl>
      <w:tblPr>
        <w:tblW w:w="921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275"/>
      </w:tblGrid>
      <w:tr w:rsidR="00C679E0" w14:paraId="72E1F450" w14:textId="77777777" w:rsidTr="00C679E0">
        <w:trPr>
          <w:trHeight w:val="640"/>
        </w:trPr>
        <w:tc>
          <w:tcPr>
            <w:tcW w:w="7939" w:type="dxa"/>
            <w:shd w:val="clear" w:color="auto" w:fill="BFBFBF" w:themeFill="background1" w:themeFillShade="BF"/>
            <w:vAlign w:val="center"/>
          </w:tcPr>
          <w:p w14:paraId="7580F114" w14:textId="77777777" w:rsidR="00C679E0" w:rsidRDefault="00C679E0" w:rsidP="00571203">
            <w:pPr>
              <w:spacing w:before="0" w:after="0" w:line="240" w:lineRule="auto"/>
              <w:rPr>
                <w:b/>
              </w:rPr>
            </w:pPr>
            <w:r w:rsidRPr="00F7755E">
              <w:rPr>
                <w:rFonts w:asciiTheme="minorHAnsi" w:eastAsia="Times New Roman" w:hAnsiTheme="minorHAnsi" w:cstheme="minorHAnsi"/>
                <w:b/>
                <w:bCs/>
                <w:color w:val="000000"/>
              </w:rPr>
              <w:t>Minimální požadované funkcionality/vlastnosti</w:t>
            </w:r>
            <w:r w:rsidRPr="00F7755E">
              <w:rPr>
                <w:rFonts w:asciiTheme="minorHAnsi" w:hAnsiTheme="minorHAnsi" w:cstheme="minorHAnsi"/>
                <w:b/>
              </w:rPr>
              <w:t xml:space="preserve"> </w:t>
            </w:r>
          </w:p>
        </w:tc>
        <w:tc>
          <w:tcPr>
            <w:tcW w:w="1275" w:type="dxa"/>
            <w:shd w:val="clear" w:color="auto" w:fill="BFBFBF" w:themeFill="background1" w:themeFillShade="BF"/>
            <w:vAlign w:val="center"/>
          </w:tcPr>
          <w:p w14:paraId="6EAD80A0" w14:textId="77777777" w:rsidR="00C679E0" w:rsidRDefault="00C679E0" w:rsidP="00571203">
            <w:pPr>
              <w:spacing w:before="0" w:after="0" w:line="240" w:lineRule="auto"/>
              <w:jc w:val="center"/>
              <w:rPr>
                <w:b/>
                <w:bCs/>
              </w:rPr>
            </w:pPr>
            <w:r w:rsidRPr="00640261">
              <w:rPr>
                <w:b/>
                <w:bCs/>
              </w:rPr>
              <w:t>Splňuje</w:t>
            </w:r>
          </w:p>
          <w:p w14:paraId="112C7DC7" w14:textId="77777777" w:rsidR="00C679E0" w:rsidRDefault="00C679E0" w:rsidP="00571203">
            <w:pPr>
              <w:spacing w:before="0" w:after="0" w:line="240" w:lineRule="auto"/>
              <w:jc w:val="center"/>
              <w:rPr>
                <w:b/>
              </w:rPr>
            </w:pPr>
            <w:r w:rsidRPr="00640261">
              <w:rPr>
                <w:b/>
                <w:bCs/>
              </w:rPr>
              <w:t>[Ano/Ne]</w:t>
            </w:r>
          </w:p>
        </w:tc>
      </w:tr>
      <w:tr w:rsidR="00572467" w:rsidRPr="00310A25" w14:paraId="7BA9F79E" w14:textId="77777777" w:rsidTr="00833F6D">
        <w:tc>
          <w:tcPr>
            <w:tcW w:w="7939" w:type="dxa"/>
            <w:vAlign w:val="center"/>
          </w:tcPr>
          <w:p w14:paraId="3374BE93" w14:textId="50183BA7" w:rsidR="00572467" w:rsidRPr="00722E9C" w:rsidRDefault="00572467" w:rsidP="00722E9C">
            <w:r>
              <w:t>RA VPN</w:t>
            </w:r>
            <w:r w:rsidRPr="0088465F">
              <w:t xml:space="preserve"> musí podporovat "Split </w:t>
            </w:r>
            <w:proofErr w:type="spellStart"/>
            <w:r w:rsidRPr="0088465F">
              <w:t>Tunnelling</w:t>
            </w:r>
            <w:proofErr w:type="spellEnd"/>
            <w:r w:rsidRPr="0088465F">
              <w:t xml:space="preserve">" (t.j. možnost přístupu k internetovým stránkám mimo VPN, zatímco intranetová komunikace je směrována do </w:t>
            </w:r>
            <w:proofErr w:type="spellStart"/>
            <w:r w:rsidRPr="0088465F">
              <w:t>vpn</w:t>
            </w:r>
            <w:proofErr w:type="spellEnd"/>
            <w:r w:rsidRPr="0088465F">
              <w:t xml:space="preserve"> tunelu).</w:t>
            </w:r>
          </w:p>
        </w:tc>
        <w:tc>
          <w:tcPr>
            <w:tcW w:w="1275" w:type="dxa"/>
          </w:tcPr>
          <w:p w14:paraId="20BFDDBA" w14:textId="77777777" w:rsidR="00572467" w:rsidRPr="00310A25" w:rsidRDefault="00572467" w:rsidP="00572467">
            <w:pPr>
              <w:spacing w:before="0" w:after="0" w:line="240" w:lineRule="auto"/>
              <w:rPr>
                <w:rFonts w:asciiTheme="minorHAnsi" w:hAnsiTheme="minorHAnsi" w:cstheme="minorHAnsi"/>
                <w:b/>
                <w:highlight w:val="yellow"/>
              </w:rPr>
            </w:pPr>
          </w:p>
        </w:tc>
      </w:tr>
      <w:tr w:rsidR="00572467" w:rsidRPr="00310A25" w14:paraId="4CF64A17" w14:textId="77777777" w:rsidTr="00833F6D">
        <w:tc>
          <w:tcPr>
            <w:tcW w:w="7939" w:type="dxa"/>
            <w:vAlign w:val="center"/>
          </w:tcPr>
          <w:p w14:paraId="2004F232" w14:textId="0D409022" w:rsidR="00572467" w:rsidRPr="00310A25" w:rsidRDefault="00572467" w:rsidP="00572467">
            <w:pPr>
              <w:spacing w:before="0" w:after="0" w:line="240" w:lineRule="auto"/>
              <w:rPr>
                <w:rFonts w:asciiTheme="minorHAnsi" w:hAnsiTheme="minorHAnsi" w:cstheme="minorHAnsi"/>
                <w:color w:val="000000"/>
              </w:rPr>
            </w:pPr>
            <w:r w:rsidRPr="0088465F">
              <w:t xml:space="preserve">Podporované ověřování musí </w:t>
            </w:r>
            <w:r>
              <w:t xml:space="preserve">zahrnovat </w:t>
            </w:r>
            <w:r w:rsidRPr="0088465F">
              <w:t xml:space="preserve">uživatelské jméno / heslo </w:t>
            </w:r>
            <w:r>
              <w:t>z </w:t>
            </w:r>
            <w:proofErr w:type="spellStart"/>
            <w:r>
              <w:t>Active</w:t>
            </w:r>
            <w:proofErr w:type="spellEnd"/>
            <w:r>
              <w:t xml:space="preserve"> </w:t>
            </w:r>
            <w:proofErr w:type="spellStart"/>
            <w:r>
              <w:t>Directory</w:t>
            </w:r>
            <w:proofErr w:type="spellEnd"/>
            <w:r>
              <w:t xml:space="preserve">, lokální účty, </w:t>
            </w:r>
            <w:r w:rsidRPr="0088465F">
              <w:t>klientský certifikát</w:t>
            </w:r>
            <w:r>
              <w:t xml:space="preserve">, SAML protokol pro ověřování uživatelů vůči Identity Providerovi, </w:t>
            </w:r>
            <w:proofErr w:type="spellStart"/>
            <w:r>
              <w:t>Radius</w:t>
            </w:r>
            <w:proofErr w:type="spellEnd"/>
            <w:r>
              <w:t>, TACACS</w:t>
            </w:r>
          </w:p>
        </w:tc>
        <w:tc>
          <w:tcPr>
            <w:tcW w:w="1275" w:type="dxa"/>
          </w:tcPr>
          <w:p w14:paraId="78CC3410" w14:textId="77777777" w:rsidR="00572467" w:rsidRPr="00310A25" w:rsidRDefault="00572467" w:rsidP="00572467">
            <w:pPr>
              <w:spacing w:before="0" w:after="0" w:line="240" w:lineRule="auto"/>
              <w:rPr>
                <w:rFonts w:asciiTheme="minorHAnsi" w:hAnsiTheme="minorHAnsi" w:cstheme="minorHAnsi"/>
                <w:b/>
                <w:highlight w:val="yellow"/>
              </w:rPr>
            </w:pPr>
          </w:p>
        </w:tc>
      </w:tr>
      <w:tr w:rsidR="00572467" w:rsidRPr="00310A25" w14:paraId="75681DE1" w14:textId="77777777" w:rsidTr="00833F6D">
        <w:tc>
          <w:tcPr>
            <w:tcW w:w="7939" w:type="dxa"/>
            <w:vAlign w:val="center"/>
          </w:tcPr>
          <w:p w14:paraId="1F852CFF" w14:textId="00E61311" w:rsidR="00572467" w:rsidRPr="00310A25" w:rsidRDefault="00572467" w:rsidP="00572467">
            <w:pPr>
              <w:spacing w:before="0" w:after="0" w:line="240" w:lineRule="auto"/>
              <w:rPr>
                <w:rFonts w:asciiTheme="minorHAnsi" w:hAnsiTheme="minorHAnsi" w:cstheme="minorHAnsi"/>
                <w:color w:val="000000"/>
              </w:rPr>
            </w:pPr>
            <w:r w:rsidRPr="0088465F">
              <w:t>Musí být možné používat jednorázové heslo (OTP) ve spojení se standardním uživatelským heslem (druhý faktor) ve formě SMS kódu</w:t>
            </w:r>
            <w:r>
              <w:t xml:space="preserve"> nebo SW Tokenu (aplikace typu MS, Google </w:t>
            </w:r>
            <w:proofErr w:type="spellStart"/>
            <w:r>
              <w:t>Authenticator</w:t>
            </w:r>
            <w:proofErr w:type="spellEnd"/>
            <w:r>
              <w:t xml:space="preserve"> apod.)</w:t>
            </w:r>
          </w:p>
        </w:tc>
        <w:tc>
          <w:tcPr>
            <w:tcW w:w="1275" w:type="dxa"/>
          </w:tcPr>
          <w:p w14:paraId="531C07E7" w14:textId="77777777" w:rsidR="00572467" w:rsidRPr="00310A25" w:rsidRDefault="00572467" w:rsidP="00572467">
            <w:pPr>
              <w:spacing w:before="0" w:after="0" w:line="240" w:lineRule="auto"/>
              <w:rPr>
                <w:rFonts w:asciiTheme="minorHAnsi" w:hAnsiTheme="minorHAnsi" w:cstheme="minorHAnsi"/>
                <w:b/>
                <w:highlight w:val="yellow"/>
              </w:rPr>
            </w:pPr>
          </w:p>
        </w:tc>
      </w:tr>
      <w:tr w:rsidR="00572467" w:rsidRPr="00310A25" w14:paraId="732396CF" w14:textId="77777777" w:rsidTr="00833F6D">
        <w:tc>
          <w:tcPr>
            <w:tcW w:w="7939" w:type="dxa"/>
            <w:vAlign w:val="center"/>
          </w:tcPr>
          <w:p w14:paraId="6B2C42CA" w14:textId="157614D2" w:rsidR="00572467" w:rsidRPr="00310A25" w:rsidRDefault="00572467" w:rsidP="00572467">
            <w:pPr>
              <w:spacing w:before="0" w:after="0" w:line="240" w:lineRule="auto"/>
              <w:rPr>
                <w:rFonts w:asciiTheme="minorHAnsi" w:hAnsiTheme="minorHAnsi" w:cstheme="minorHAnsi"/>
                <w:color w:val="000000"/>
              </w:rPr>
            </w:pPr>
            <w:r>
              <w:t>P</w:t>
            </w:r>
            <w:r w:rsidRPr="0088465F">
              <w:t xml:space="preserve">odpora </w:t>
            </w:r>
            <w:proofErr w:type="spellStart"/>
            <w:r w:rsidRPr="0088465F">
              <w:t>multifaktorové</w:t>
            </w:r>
            <w:proofErr w:type="spellEnd"/>
            <w:r w:rsidRPr="0088465F">
              <w:t xml:space="preserve"> autentizace</w:t>
            </w:r>
            <w:r>
              <w:t xml:space="preserve"> pomocí kombinace ověřovacích metod uvedených výše</w:t>
            </w:r>
          </w:p>
        </w:tc>
        <w:tc>
          <w:tcPr>
            <w:tcW w:w="1275" w:type="dxa"/>
          </w:tcPr>
          <w:p w14:paraId="1C0B28A9" w14:textId="77777777" w:rsidR="00572467" w:rsidRPr="00310A25" w:rsidRDefault="00572467" w:rsidP="00572467">
            <w:pPr>
              <w:spacing w:before="0" w:after="0" w:line="240" w:lineRule="auto"/>
              <w:rPr>
                <w:rFonts w:asciiTheme="minorHAnsi" w:hAnsiTheme="minorHAnsi" w:cstheme="minorHAnsi"/>
                <w:b/>
                <w:highlight w:val="yellow"/>
              </w:rPr>
            </w:pPr>
          </w:p>
        </w:tc>
      </w:tr>
      <w:tr w:rsidR="00572467" w:rsidRPr="00310A25" w14:paraId="70E37372" w14:textId="77777777" w:rsidTr="00833F6D">
        <w:tc>
          <w:tcPr>
            <w:tcW w:w="7939" w:type="dxa"/>
            <w:vAlign w:val="center"/>
          </w:tcPr>
          <w:p w14:paraId="375D84FA" w14:textId="6E09851E" w:rsidR="00572467" w:rsidRPr="00310A25" w:rsidRDefault="00572467" w:rsidP="00572467">
            <w:pPr>
              <w:spacing w:before="0" w:after="0" w:line="240" w:lineRule="auto"/>
              <w:rPr>
                <w:rFonts w:asciiTheme="minorHAnsi" w:hAnsiTheme="minorHAnsi" w:cstheme="minorHAnsi"/>
                <w:color w:val="000000"/>
              </w:rPr>
            </w:pPr>
            <w:r w:rsidRPr="009577C2">
              <w:t xml:space="preserve">Interní certifikační autorita pro vydávání certifikátů PKI pro </w:t>
            </w:r>
            <w:r>
              <w:t xml:space="preserve">RA VPN uživatele </w:t>
            </w:r>
            <w:r w:rsidRPr="009577C2">
              <w:t>a administrátor</w:t>
            </w:r>
            <w:r>
              <w:t>y</w:t>
            </w:r>
          </w:p>
        </w:tc>
        <w:tc>
          <w:tcPr>
            <w:tcW w:w="1275" w:type="dxa"/>
          </w:tcPr>
          <w:p w14:paraId="19C33560" w14:textId="77777777" w:rsidR="00572467" w:rsidRPr="00310A25" w:rsidRDefault="00572467" w:rsidP="00572467">
            <w:pPr>
              <w:spacing w:before="0" w:after="0" w:line="240" w:lineRule="auto"/>
              <w:rPr>
                <w:rFonts w:asciiTheme="minorHAnsi" w:hAnsiTheme="minorHAnsi" w:cstheme="minorHAnsi"/>
                <w:b/>
                <w:highlight w:val="yellow"/>
              </w:rPr>
            </w:pPr>
          </w:p>
        </w:tc>
      </w:tr>
    </w:tbl>
    <w:p w14:paraId="392F3925" w14:textId="77777777" w:rsidR="00C679E0" w:rsidRDefault="00C679E0" w:rsidP="00C679E0"/>
    <w:p w14:paraId="7E13211D" w14:textId="77777777" w:rsidR="000D29A1" w:rsidRPr="00772DEF" w:rsidRDefault="000D29A1" w:rsidP="000D29A1"/>
    <w:p w14:paraId="3EEA5AC2" w14:textId="77777777" w:rsidR="000D29A1" w:rsidRDefault="000D29A1" w:rsidP="000D29A1"/>
    <w:p w14:paraId="6FD8C799" w14:textId="77777777" w:rsidR="000D29A1" w:rsidRDefault="000D29A1" w:rsidP="00381723"/>
    <w:sectPr w:rsidR="000D29A1" w:rsidSect="00F138BC">
      <w:footerReference w:type="default" r:id="rId7"/>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65357" w14:textId="77777777" w:rsidR="007E7403" w:rsidRDefault="007E7403">
      <w:pPr>
        <w:spacing w:before="0" w:after="0" w:line="240" w:lineRule="auto"/>
      </w:pPr>
      <w:r>
        <w:separator/>
      </w:r>
    </w:p>
  </w:endnote>
  <w:endnote w:type="continuationSeparator" w:id="0">
    <w:p w14:paraId="626EA6FA" w14:textId="77777777" w:rsidR="007E7403" w:rsidRDefault="007E740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ans">
    <w:altName w:val="Arial"/>
    <w:panose1 w:val="020B0604020202020204"/>
    <w:charset w:val="01"/>
    <w:family w:val="swiss"/>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5173560"/>
      <w:docPartObj>
        <w:docPartGallery w:val="Page Numbers (Bottom of Page)"/>
        <w:docPartUnique/>
      </w:docPartObj>
    </w:sdtPr>
    <w:sdtEndPr/>
    <w:sdtContent>
      <w:p w14:paraId="6C77BC8A" w14:textId="2E6718E5" w:rsidR="00F138BC" w:rsidRDefault="00382CD8">
        <w:pPr>
          <w:pStyle w:val="Zpat"/>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14427DE1" wp14:editId="21BA4B5E">
                  <wp:simplePos x="0" y="0"/>
                  <wp:positionH relativeFrom="leftMargin">
                    <wp:align>center</wp:align>
                  </wp:positionH>
                  <wp:positionV relativeFrom="bottomMargin">
                    <wp:align>center</wp:align>
                  </wp:positionV>
                  <wp:extent cx="512445" cy="441325"/>
                  <wp:effectExtent l="0" t="0" r="1905" b="0"/>
                  <wp:wrapNone/>
                  <wp:docPr id="1366838726" name="Vývojový diagram: alternativní postup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55E3CD9F" w14:textId="77777777" w:rsidR="00382CD8" w:rsidRDefault="00382CD8">
                              <w:pPr>
                                <w:pStyle w:val="Zpat"/>
                                <w:pBdr>
                                  <w:top w:val="single" w:sz="12" w:space="1" w:color="A5A5A5" w:themeColor="accent3"/>
                                  <w:bottom w:val="single" w:sz="48" w:space="1" w:color="A5A5A5" w:themeColor="accent3"/>
                                </w:pBdr>
                                <w:jc w:val="center"/>
                                <w:rPr>
                                  <w:sz w:val="28"/>
                                  <w:szCs w:val="28"/>
                                </w:rPr>
                              </w:pPr>
                              <w:r>
                                <w:fldChar w:fldCharType="begin"/>
                              </w:r>
                              <w:r>
                                <w:instrText>PAGE    \* MERGEFORMAT</w:instrText>
                              </w:r>
                              <w:r>
                                <w:fldChar w:fldCharType="separate"/>
                              </w:r>
                              <w:r>
                                <w:rPr>
                                  <w:sz w:val="28"/>
                                  <w:szCs w:val="28"/>
                                </w:rPr>
                                <w:t>2</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427DE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1" o:spid="_x0000_s1026" type="#_x0000_t176" style="position:absolute;left:0;text-align:left;margin-left:0;margin-top:0;width:40.35pt;height:34.75pt;z-index:251659264;visibility:visible;mso-wrap-style:square;mso-width-percent:0;mso-height-percent:0;mso-wrap-distance-left:9pt;mso-wrap-distance-top:0;mso-wrap-distance-right:9pt;mso-wrap-distance-bottom:0;mso-position-horizontal:center;mso-position-horizontal-relative:lef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" filled="f" fillcolor="#5c83b4" stroked="f" strokecolor="#737373">
                  <v:textbox>
                    <w:txbxContent>
                      <w:p w14:paraId="55E3CD9F" w14:textId="77777777" w:rsidR="00382CD8" w:rsidRDefault="00382CD8">
                        <w:pPr>
                          <w:pStyle w:val="Zpat"/>
                          <w:pBdr>
                            <w:top w:val="single" w:sz="12" w:space="1" w:color="A5A5A5" w:themeColor="accent3"/>
                            <w:bottom w:val="single" w:sz="48" w:space="1" w:color="A5A5A5" w:themeColor="accent3"/>
                          </w:pBdr>
                          <w:jc w:val="center"/>
                          <w:rPr>
                            <w:sz w:val="28"/>
                            <w:szCs w:val="28"/>
                          </w:rPr>
                        </w:pPr>
                        <w:r>
                          <w:fldChar w:fldCharType="begin"/>
                        </w:r>
                        <w:r>
                          <w:instrText>PAGE    \* MERGEFORMAT</w:instrText>
                        </w:r>
                        <w:r>
                          <w:fldChar w:fldCharType="separate"/>
                        </w:r>
                        <w:r>
                          <w:rPr>
                            <w:sz w:val="28"/>
                            <w:szCs w:val="28"/>
                          </w:rPr>
                          <w:t>2</w:t>
                        </w:r>
                        <w:r>
                          <w:rPr>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4C619" w14:textId="77777777" w:rsidR="007E7403" w:rsidRDefault="007E7403">
      <w:pPr>
        <w:spacing w:before="0" w:after="0" w:line="240" w:lineRule="auto"/>
      </w:pPr>
      <w:r>
        <w:separator/>
      </w:r>
    </w:p>
  </w:footnote>
  <w:footnote w:type="continuationSeparator" w:id="0">
    <w:p w14:paraId="1FA5FB86" w14:textId="77777777" w:rsidR="007E7403" w:rsidRDefault="007E7403">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0C0F"/>
    <w:multiLevelType w:val="multilevel"/>
    <w:tmpl w:val="A19085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8B372D"/>
    <w:multiLevelType w:val="multilevel"/>
    <w:tmpl w:val="F7E0E8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5A4B84"/>
    <w:multiLevelType w:val="hybridMultilevel"/>
    <w:tmpl w:val="A5A2D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4F499D"/>
    <w:multiLevelType w:val="multilevel"/>
    <w:tmpl w:val="BA36339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FC35205"/>
    <w:multiLevelType w:val="hybridMultilevel"/>
    <w:tmpl w:val="03985748"/>
    <w:lvl w:ilvl="0" w:tplc="2248A43C">
      <w:start w:val="1"/>
      <w:numFmt w:val="decimal"/>
      <w:lvlText w:val="%1."/>
      <w:lvlJc w:val="left"/>
      <w:pPr>
        <w:ind w:left="786" w:hanging="360"/>
      </w:pPr>
      <w:rPr>
        <w:rFonts w:hint="default"/>
        <w:sz w:val="24"/>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14AA7172"/>
    <w:multiLevelType w:val="hybridMultilevel"/>
    <w:tmpl w:val="D0F00FCE"/>
    <w:lvl w:ilvl="0" w:tplc="B142A350">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B679BE"/>
    <w:multiLevelType w:val="multilevel"/>
    <w:tmpl w:val="730641A0"/>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25848D1"/>
    <w:multiLevelType w:val="multilevel"/>
    <w:tmpl w:val="6BF62F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54B3A8B"/>
    <w:multiLevelType w:val="hybridMultilevel"/>
    <w:tmpl w:val="364A4270"/>
    <w:lvl w:ilvl="0" w:tplc="B142A350">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2F6CD3"/>
    <w:multiLevelType w:val="multilevel"/>
    <w:tmpl w:val="351E1A0C"/>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B957C97"/>
    <w:multiLevelType w:val="hybridMultilevel"/>
    <w:tmpl w:val="03985748"/>
    <w:lvl w:ilvl="0" w:tplc="2248A43C">
      <w:start w:val="1"/>
      <w:numFmt w:val="decimal"/>
      <w:lvlText w:val="%1."/>
      <w:lvlJc w:val="left"/>
      <w:pPr>
        <w:ind w:left="786" w:hanging="360"/>
      </w:pPr>
      <w:rPr>
        <w:rFonts w:hint="default"/>
        <w:sz w:val="24"/>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3D373346"/>
    <w:multiLevelType w:val="multilevel"/>
    <w:tmpl w:val="91E2EF44"/>
    <w:lvl w:ilvl="0">
      <w:start w:val="1"/>
      <w:numFmt w:val="bullet"/>
      <w:lvlText w:val=""/>
      <w:lvlJc w:val="left"/>
      <w:pPr>
        <w:tabs>
          <w:tab w:val="num" w:pos="0"/>
        </w:tabs>
        <w:ind w:left="1776" w:hanging="360"/>
      </w:pPr>
      <w:rPr>
        <w:rFonts w:ascii="Symbol" w:hAnsi="Symbol" w:cs="Symbol" w:hint="default"/>
      </w:rPr>
    </w:lvl>
    <w:lvl w:ilvl="1">
      <w:start w:val="1"/>
      <w:numFmt w:val="bullet"/>
      <w:lvlText w:val="o"/>
      <w:lvlJc w:val="left"/>
      <w:pPr>
        <w:tabs>
          <w:tab w:val="num" w:pos="0"/>
        </w:tabs>
        <w:ind w:left="2496" w:hanging="360"/>
      </w:pPr>
      <w:rPr>
        <w:rFonts w:ascii="Courier New" w:hAnsi="Courier New" w:cs="Courier New" w:hint="default"/>
      </w:rPr>
    </w:lvl>
    <w:lvl w:ilvl="2">
      <w:start w:val="1"/>
      <w:numFmt w:val="bullet"/>
      <w:lvlText w:val=""/>
      <w:lvlJc w:val="left"/>
      <w:pPr>
        <w:tabs>
          <w:tab w:val="num" w:pos="0"/>
        </w:tabs>
        <w:ind w:left="3216" w:hanging="360"/>
      </w:pPr>
      <w:rPr>
        <w:rFonts w:ascii="Wingdings" w:hAnsi="Wingdings" w:cs="Wingdings" w:hint="default"/>
      </w:rPr>
    </w:lvl>
    <w:lvl w:ilvl="3">
      <w:start w:val="1"/>
      <w:numFmt w:val="bullet"/>
      <w:lvlText w:val=""/>
      <w:lvlJc w:val="left"/>
      <w:pPr>
        <w:tabs>
          <w:tab w:val="num" w:pos="0"/>
        </w:tabs>
        <w:ind w:left="3936" w:hanging="360"/>
      </w:pPr>
      <w:rPr>
        <w:rFonts w:ascii="Symbol" w:hAnsi="Symbol" w:cs="Symbol" w:hint="default"/>
      </w:rPr>
    </w:lvl>
    <w:lvl w:ilvl="4">
      <w:start w:val="1"/>
      <w:numFmt w:val="bullet"/>
      <w:lvlText w:val="o"/>
      <w:lvlJc w:val="left"/>
      <w:pPr>
        <w:tabs>
          <w:tab w:val="num" w:pos="0"/>
        </w:tabs>
        <w:ind w:left="4656" w:hanging="360"/>
      </w:pPr>
      <w:rPr>
        <w:rFonts w:ascii="Courier New" w:hAnsi="Courier New" w:cs="Courier New" w:hint="default"/>
      </w:rPr>
    </w:lvl>
    <w:lvl w:ilvl="5">
      <w:start w:val="1"/>
      <w:numFmt w:val="bullet"/>
      <w:lvlText w:val=""/>
      <w:lvlJc w:val="left"/>
      <w:pPr>
        <w:tabs>
          <w:tab w:val="num" w:pos="0"/>
        </w:tabs>
        <w:ind w:left="5376" w:hanging="360"/>
      </w:pPr>
      <w:rPr>
        <w:rFonts w:ascii="Wingdings" w:hAnsi="Wingdings" w:cs="Wingdings" w:hint="default"/>
      </w:rPr>
    </w:lvl>
    <w:lvl w:ilvl="6">
      <w:start w:val="1"/>
      <w:numFmt w:val="bullet"/>
      <w:lvlText w:val=""/>
      <w:lvlJc w:val="left"/>
      <w:pPr>
        <w:tabs>
          <w:tab w:val="num" w:pos="0"/>
        </w:tabs>
        <w:ind w:left="6096" w:hanging="360"/>
      </w:pPr>
      <w:rPr>
        <w:rFonts w:ascii="Symbol" w:hAnsi="Symbol" w:cs="Symbol" w:hint="default"/>
      </w:rPr>
    </w:lvl>
    <w:lvl w:ilvl="7">
      <w:start w:val="1"/>
      <w:numFmt w:val="bullet"/>
      <w:lvlText w:val="o"/>
      <w:lvlJc w:val="left"/>
      <w:pPr>
        <w:tabs>
          <w:tab w:val="num" w:pos="0"/>
        </w:tabs>
        <w:ind w:left="6816" w:hanging="360"/>
      </w:pPr>
      <w:rPr>
        <w:rFonts w:ascii="Courier New" w:hAnsi="Courier New" w:cs="Courier New" w:hint="default"/>
      </w:rPr>
    </w:lvl>
    <w:lvl w:ilvl="8">
      <w:start w:val="1"/>
      <w:numFmt w:val="bullet"/>
      <w:lvlText w:val=""/>
      <w:lvlJc w:val="left"/>
      <w:pPr>
        <w:tabs>
          <w:tab w:val="num" w:pos="0"/>
        </w:tabs>
        <w:ind w:left="7536" w:hanging="360"/>
      </w:pPr>
      <w:rPr>
        <w:rFonts w:ascii="Wingdings" w:hAnsi="Wingdings" w:cs="Wingdings" w:hint="default"/>
      </w:rPr>
    </w:lvl>
  </w:abstractNum>
  <w:abstractNum w:abstractNumId="12" w15:restartNumberingAfterBreak="0">
    <w:nsid w:val="468A6066"/>
    <w:multiLevelType w:val="multilevel"/>
    <w:tmpl w:val="EEDC136C"/>
    <w:lvl w:ilvl="0">
      <w:numFmt w:val="bullet"/>
      <w:lvlText w:val="•"/>
      <w:lvlJc w:val="left"/>
      <w:pPr>
        <w:tabs>
          <w:tab w:val="num" w:pos="0"/>
        </w:tabs>
        <w:ind w:left="720" w:hanging="360"/>
      </w:pPr>
      <w:rPr>
        <w:rFonts w:ascii="Calibri" w:hAnsi="Calibri" w:cs="Calibri" w:hint="default"/>
      </w:rPr>
    </w:lvl>
    <w:lvl w:ilvl="1">
      <w:numFmt w:val="bullet"/>
      <w:lvlText w:val="-"/>
      <w:lvlJc w:val="left"/>
      <w:pPr>
        <w:tabs>
          <w:tab w:val="num" w:pos="0"/>
        </w:tabs>
        <w:ind w:left="1440" w:hanging="360"/>
      </w:pPr>
      <w:rPr>
        <w:rFonts w:ascii="Calibri" w:hAnsi="Calibri" w:cs="Calibri"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47A66D8D"/>
    <w:multiLevelType w:val="hybridMultilevel"/>
    <w:tmpl w:val="3120DD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9EB5CB4"/>
    <w:multiLevelType w:val="multilevel"/>
    <w:tmpl w:val="5C5EDCF8"/>
    <w:lvl w:ilvl="0">
      <w:numFmt w:val="bullet"/>
      <w:lvlText w:val="-"/>
      <w:lvlJc w:val="left"/>
      <w:pPr>
        <w:tabs>
          <w:tab w:val="num" w:pos="0"/>
        </w:tabs>
        <w:ind w:left="720" w:hanging="360"/>
      </w:pPr>
      <w:rPr>
        <w:rFonts w:ascii="Arial" w:eastAsiaTheme="minorHAnsi"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653C7617"/>
    <w:multiLevelType w:val="multilevel"/>
    <w:tmpl w:val="4A98400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77CE5C52"/>
    <w:multiLevelType w:val="hybridMultilevel"/>
    <w:tmpl w:val="1966B0B0"/>
    <w:lvl w:ilvl="0" w:tplc="B142A350">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B73990"/>
    <w:multiLevelType w:val="multilevel"/>
    <w:tmpl w:val="1FAC6C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D1F6474"/>
    <w:multiLevelType w:val="hybridMultilevel"/>
    <w:tmpl w:val="A43C3D36"/>
    <w:lvl w:ilvl="0" w:tplc="B142A350">
      <w:start w:val="1"/>
      <w:numFmt w:val="bullet"/>
      <w:lvlText w:val="-"/>
      <w:lvlJc w:val="left"/>
      <w:pPr>
        <w:ind w:left="720" w:hanging="360"/>
      </w:pPr>
      <w:rPr>
        <w:rFonts w:ascii="Calibri" w:eastAsia="Calibri" w:hAnsi="Calibri" w:cs="Calibri" w:hint="default"/>
      </w:rPr>
    </w:lvl>
    <w:lvl w:ilvl="1" w:tplc="AFFE5582">
      <w:start w:val="1"/>
      <w:numFmt w:val="bullet"/>
      <w:lvlText w:val="o"/>
      <w:lvlJc w:val="left"/>
      <w:pPr>
        <w:ind w:left="1440" w:hanging="360"/>
      </w:pPr>
      <w:rPr>
        <w:rFonts w:ascii="Courier New" w:hAnsi="Courier New" w:cs="Courier New" w:hint="default"/>
      </w:rPr>
    </w:lvl>
    <w:lvl w:ilvl="2" w:tplc="B8A06158">
      <w:start w:val="1"/>
      <w:numFmt w:val="bullet"/>
      <w:lvlText w:val=""/>
      <w:lvlJc w:val="left"/>
      <w:pPr>
        <w:ind w:left="2160" w:hanging="360"/>
      </w:pPr>
      <w:rPr>
        <w:rFonts w:ascii="Wingdings" w:hAnsi="Wingdings" w:hint="default"/>
      </w:rPr>
    </w:lvl>
    <w:lvl w:ilvl="3" w:tplc="FB98AE2E">
      <w:start w:val="1"/>
      <w:numFmt w:val="bullet"/>
      <w:lvlText w:val=""/>
      <w:lvlJc w:val="left"/>
      <w:pPr>
        <w:ind w:left="2880" w:hanging="360"/>
      </w:pPr>
      <w:rPr>
        <w:rFonts w:ascii="Symbol" w:hAnsi="Symbol" w:hint="default"/>
        <w:color w:val="FFFFFF" w:themeColor="background1"/>
      </w:rPr>
    </w:lvl>
    <w:lvl w:ilvl="4" w:tplc="C8C270BE" w:tentative="1">
      <w:start w:val="1"/>
      <w:numFmt w:val="bullet"/>
      <w:lvlText w:val="o"/>
      <w:lvlJc w:val="left"/>
      <w:pPr>
        <w:ind w:left="3600" w:hanging="360"/>
      </w:pPr>
      <w:rPr>
        <w:rFonts w:ascii="Courier New" w:hAnsi="Courier New" w:cs="Courier New" w:hint="default"/>
      </w:rPr>
    </w:lvl>
    <w:lvl w:ilvl="5" w:tplc="C0D4FB4E" w:tentative="1">
      <w:start w:val="1"/>
      <w:numFmt w:val="bullet"/>
      <w:lvlText w:val=""/>
      <w:lvlJc w:val="left"/>
      <w:pPr>
        <w:ind w:left="4320" w:hanging="360"/>
      </w:pPr>
      <w:rPr>
        <w:rFonts w:ascii="Wingdings" w:hAnsi="Wingdings" w:hint="default"/>
      </w:rPr>
    </w:lvl>
    <w:lvl w:ilvl="6" w:tplc="7EA609F0" w:tentative="1">
      <w:start w:val="1"/>
      <w:numFmt w:val="bullet"/>
      <w:lvlText w:val=""/>
      <w:lvlJc w:val="left"/>
      <w:pPr>
        <w:ind w:left="5040" w:hanging="360"/>
      </w:pPr>
      <w:rPr>
        <w:rFonts w:ascii="Symbol" w:hAnsi="Symbol" w:hint="default"/>
      </w:rPr>
    </w:lvl>
    <w:lvl w:ilvl="7" w:tplc="B442B9C4" w:tentative="1">
      <w:start w:val="1"/>
      <w:numFmt w:val="bullet"/>
      <w:lvlText w:val="o"/>
      <w:lvlJc w:val="left"/>
      <w:pPr>
        <w:ind w:left="5760" w:hanging="360"/>
      </w:pPr>
      <w:rPr>
        <w:rFonts w:ascii="Courier New" w:hAnsi="Courier New" w:cs="Courier New" w:hint="default"/>
      </w:rPr>
    </w:lvl>
    <w:lvl w:ilvl="8" w:tplc="31281096" w:tentative="1">
      <w:start w:val="1"/>
      <w:numFmt w:val="bullet"/>
      <w:lvlText w:val=""/>
      <w:lvlJc w:val="left"/>
      <w:pPr>
        <w:ind w:left="6480" w:hanging="360"/>
      </w:pPr>
      <w:rPr>
        <w:rFonts w:ascii="Wingdings" w:hAnsi="Wingdings" w:hint="default"/>
      </w:rPr>
    </w:lvl>
  </w:abstractNum>
  <w:num w:numId="1" w16cid:durableId="1600137410">
    <w:abstractNumId w:val="12"/>
  </w:num>
  <w:num w:numId="2" w16cid:durableId="1272056545">
    <w:abstractNumId w:val="9"/>
  </w:num>
  <w:num w:numId="3" w16cid:durableId="57751539">
    <w:abstractNumId w:val="6"/>
  </w:num>
  <w:num w:numId="4" w16cid:durableId="1961062504">
    <w:abstractNumId w:val="11"/>
  </w:num>
  <w:num w:numId="5" w16cid:durableId="1587575399">
    <w:abstractNumId w:val="2"/>
  </w:num>
  <w:num w:numId="6" w16cid:durableId="417336392">
    <w:abstractNumId w:val="15"/>
  </w:num>
  <w:num w:numId="7" w16cid:durableId="477109532">
    <w:abstractNumId w:val="3"/>
  </w:num>
  <w:num w:numId="8" w16cid:durableId="517625759">
    <w:abstractNumId w:val="14"/>
  </w:num>
  <w:num w:numId="9" w16cid:durableId="1363046917">
    <w:abstractNumId w:val="4"/>
  </w:num>
  <w:num w:numId="10" w16cid:durableId="756366160">
    <w:abstractNumId w:val="10"/>
  </w:num>
  <w:num w:numId="11" w16cid:durableId="757601830">
    <w:abstractNumId w:val="16"/>
  </w:num>
  <w:num w:numId="12" w16cid:durableId="1051463088">
    <w:abstractNumId w:val="18"/>
  </w:num>
  <w:num w:numId="13" w16cid:durableId="1835485460">
    <w:abstractNumId w:val="8"/>
  </w:num>
  <w:num w:numId="14" w16cid:durableId="1068768971">
    <w:abstractNumId w:val="5"/>
  </w:num>
  <w:num w:numId="15" w16cid:durableId="1669672566">
    <w:abstractNumId w:val="1"/>
  </w:num>
  <w:num w:numId="16" w16cid:durableId="1956448904">
    <w:abstractNumId w:val="17"/>
  </w:num>
  <w:num w:numId="17" w16cid:durableId="1694648177">
    <w:abstractNumId w:val="0"/>
  </w:num>
  <w:num w:numId="18" w16cid:durableId="1964799978">
    <w:abstractNumId w:val="7"/>
  </w:num>
  <w:num w:numId="19" w16cid:durableId="8760471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71D"/>
    <w:rsid w:val="00003450"/>
    <w:rsid w:val="00003DDF"/>
    <w:rsid w:val="00011C70"/>
    <w:rsid w:val="00013D56"/>
    <w:rsid w:val="0002071D"/>
    <w:rsid w:val="000208A5"/>
    <w:rsid w:val="00020A36"/>
    <w:rsid w:val="000242FC"/>
    <w:rsid w:val="000327C9"/>
    <w:rsid w:val="0004338F"/>
    <w:rsid w:val="000577A1"/>
    <w:rsid w:val="000673FD"/>
    <w:rsid w:val="00074536"/>
    <w:rsid w:val="00080A10"/>
    <w:rsid w:val="0008174C"/>
    <w:rsid w:val="000853CB"/>
    <w:rsid w:val="00095271"/>
    <w:rsid w:val="000A35E4"/>
    <w:rsid w:val="000B7697"/>
    <w:rsid w:val="000C43E0"/>
    <w:rsid w:val="000D0C99"/>
    <w:rsid w:val="000D29A1"/>
    <w:rsid w:val="000D41EF"/>
    <w:rsid w:val="000D55D7"/>
    <w:rsid w:val="000D75E0"/>
    <w:rsid w:val="000E3659"/>
    <w:rsid w:val="000E52E5"/>
    <w:rsid w:val="00103D2A"/>
    <w:rsid w:val="0011731D"/>
    <w:rsid w:val="0011738D"/>
    <w:rsid w:val="00125229"/>
    <w:rsid w:val="001328A0"/>
    <w:rsid w:val="0014212F"/>
    <w:rsid w:val="00147976"/>
    <w:rsid w:val="00153DF7"/>
    <w:rsid w:val="0015647B"/>
    <w:rsid w:val="00172ACA"/>
    <w:rsid w:val="00185C9E"/>
    <w:rsid w:val="0019503B"/>
    <w:rsid w:val="0019594B"/>
    <w:rsid w:val="001A5F8E"/>
    <w:rsid w:val="001B18EB"/>
    <w:rsid w:val="001B6AFE"/>
    <w:rsid w:val="001F32CE"/>
    <w:rsid w:val="00206665"/>
    <w:rsid w:val="002076C8"/>
    <w:rsid w:val="002103E5"/>
    <w:rsid w:val="00213738"/>
    <w:rsid w:val="002179A7"/>
    <w:rsid w:val="00224EF0"/>
    <w:rsid w:val="00227830"/>
    <w:rsid w:val="002279C8"/>
    <w:rsid w:val="00231459"/>
    <w:rsid w:val="0023229D"/>
    <w:rsid w:val="00232DB9"/>
    <w:rsid w:val="00250CAD"/>
    <w:rsid w:val="00250DCA"/>
    <w:rsid w:val="00255A5E"/>
    <w:rsid w:val="00265AC8"/>
    <w:rsid w:val="0026787F"/>
    <w:rsid w:val="00270423"/>
    <w:rsid w:val="0028105E"/>
    <w:rsid w:val="002A4EB2"/>
    <w:rsid w:val="002A79CE"/>
    <w:rsid w:val="002B2846"/>
    <w:rsid w:val="002C09CB"/>
    <w:rsid w:val="002C2529"/>
    <w:rsid w:val="002C2BDE"/>
    <w:rsid w:val="002F6C58"/>
    <w:rsid w:val="003010C9"/>
    <w:rsid w:val="00310A25"/>
    <w:rsid w:val="0031456E"/>
    <w:rsid w:val="003179AA"/>
    <w:rsid w:val="0032139C"/>
    <w:rsid w:val="00325360"/>
    <w:rsid w:val="00326EB7"/>
    <w:rsid w:val="00336E3E"/>
    <w:rsid w:val="00337E37"/>
    <w:rsid w:val="00353C57"/>
    <w:rsid w:val="00353F08"/>
    <w:rsid w:val="00357128"/>
    <w:rsid w:val="00375B27"/>
    <w:rsid w:val="003777CE"/>
    <w:rsid w:val="00380804"/>
    <w:rsid w:val="00381723"/>
    <w:rsid w:val="00382CD8"/>
    <w:rsid w:val="003912CC"/>
    <w:rsid w:val="003973F1"/>
    <w:rsid w:val="003A0759"/>
    <w:rsid w:val="003A08DD"/>
    <w:rsid w:val="003A2B92"/>
    <w:rsid w:val="003A6867"/>
    <w:rsid w:val="003B21AE"/>
    <w:rsid w:val="003D232D"/>
    <w:rsid w:val="003D5969"/>
    <w:rsid w:val="003E66EA"/>
    <w:rsid w:val="003F59C7"/>
    <w:rsid w:val="00413612"/>
    <w:rsid w:val="00417A58"/>
    <w:rsid w:val="00435E7D"/>
    <w:rsid w:val="00444070"/>
    <w:rsid w:val="004667E0"/>
    <w:rsid w:val="00472757"/>
    <w:rsid w:val="00482780"/>
    <w:rsid w:val="00490428"/>
    <w:rsid w:val="004C0B12"/>
    <w:rsid w:val="004C425F"/>
    <w:rsid w:val="004C5E11"/>
    <w:rsid w:val="004C6742"/>
    <w:rsid w:val="004C6D3F"/>
    <w:rsid w:val="004D3561"/>
    <w:rsid w:val="004D7DAD"/>
    <w:rsid w:val="004F1626"/>
    <w:rsid w:val="004F4C13"/>
    <w:rsid w:val="00501FB2"/>
    <w:rsid w:val="005049D2"/>
    <w:rsid w:val="0050527C"/>
    <w:rsid w:val="00523696"/>
    <w:rsid w:val="005317DF"/>
    <w:rsid w:val="005331FC"/>
    <w:rsid w:val="00565435"/>
    <w:rsid w:val="005654ED"/>
    <w:rsid w:val="00567ECB"/>
    <w:rsid w:val="005713B6"/>
    <w:rsid w:val="00572467"/>
    <w:rsid w:val="005738D9"/>
    <w:rsid w:val="00580E70"/>
    <w:rsid w:val="0058514B"/>
    <w:rsid w:val="0059381D"/>
    <w:rsid w:val="005A0AA3"/>
    <w:rsid w:val="005A36AE"/>
    <w:rsid w:val="005A5B40"/>
    <w:rsid w:val="005B6A65"/>
    <w:rsid w:val="005C4C44"/>
    <w:rsid w:val="005D1595"/>
    <w:rsid w:val="005D6EF3"/>
    <w:rsid w:val="005E191B"/>
    <w:rsid w:val="005E1A65"/>
    <w:rsid w:val="005E3FA2"/>
    <w:rsid w:val="005F3F33"/>
    <w:rsid w:val="0060572A"/>
    <w:rsid w:val="00640196"/>
    <w:rsid w:val="00640261"/>
    <w:rsid w:val="0064649D"/>
    <w:rsid w:val="00646515"/>
    <w:rsid w:val="00665046"/>
    <w:rsid w:val="00665184"/>
    <w:rsid w:val="00684D47"/>
    <w:rsid w:val="00691637"/>
    <w:rsid w:val="00694CCB"/>
    <w:rsid w:val="006A14C2"/>
    <w:rsid w:val="006B18F0"/>
    <w:rsid w:val="006B7CB4"/>
    <w:rsid w:val="006D6F4D"/>
    <w:rsid w:val="006D7B08"/>
    <w:rsid w:val="006E0350"/>
    <w:rsid w:val="006E2CB8"/>
    <w:rsid w:val="006E3F3A"/>
    <w:rsid w:val="006E44D1"/>
    <w:rsid w:val="006E6E69"/>
    <w:rsid w:val="006F0779"/>
    <w:rsid w:val="006F2215"/>
    <w:rsid w:val="007074B7"/>
    <w:rsid w:val="00710403"/>
    <w:rsid w:val="00721158"/>
    <w:rsid w:val="00722E9C"/>
    <w:rsid w:val="007258B3"/>
    <w:rsid w:val="00726A14"/>
    <w:rsid w:val="0073007C"/>
    <w:rsid w:val="007341BE"/>
    <w:rsid w:val="00735807"/>
    <w:rsid w:val="00751AE7"/>
    <w:rsid w:val="00756C45"/>
    <w:rsid w:val="00757FDE"/>
    <w:rsid w:val="00763A1A"/>
    <w:rsid w:val="007672E1"/>
    <w:rsid w:val="00783C35"/>
    <w:rsid w:val="007932E8"/>
    <w:rsid w:val="007B00C3"/>
    <w:rsid w:val="007B4820"/>
    <w:rsid w:val="007C2728"/>
    <w:rsid w:val="007C57A4"/>
    <w:rsid w:val="007D2F69"/>
    <w:rsid w:val="007D3D5B"/>
    <w:rsid w:val="007D78FB"/>
    <w:rsid w:val="007E00E8"/>
    <w:rsid w:val="007E197A"/>
    <w:rsid w:val="007E4087"/>
    <w:rsid w:val="007E7403"/>
    <w:rsid w:val="007F4ECA"/>
    <w:rsid w:val="00804EEC"/>
    <w:rsid w:val="00806E0F"/>
    <w:rsid w:val="008074A6"/>
    <w:rsid w:val="00811D20"/>
    <w:rsid w:val="00816B3F"/>
    <w:rsid w:val="00825BAE"/>
    <w:rsid w:val="00837B92"/>
    <w:rsid w:val="00844C2E"/>
    <w:rsid w:val="0084521C"/>
    <w:rsid w:val="00845B94"/>
    <w:rsid w:val="0084709B"/>
    <w:rsid w:val="008621CC"/>
    <w:rsid w:val="00863566"/>
    <w:rsid w:val="00866E99"/>
    <w:rsid w:val="008719AE"/>
    <w:rsid w:val="008832D5"/>
    <w:rsid w:val="008837EF"/>
    <w:rsid w:val="008900FB"/>
    <w:rsid w:val="008A0A87"/>
    <w:rsid w:val="008B509A"/>
    <w:rsid w:val="008B7107"/>
    <w:rsid w:val="008C303E"/>
    <w:rsid w:val="008F4DE0"/>
    <w:rsid w:val="00901152"/>
    <w:rsid w:val="0090318B"/>
    <w:rsid w:val="00904E5E"/>
    <w:rsid w:val="009148CA"/>
    <w:rsid w:val="00914BA3"/>
    <w:rsid w:val="009241A5"/>
    <w:rsid w:val="009325CD"/>
    <w:rsid w:val="0093622D"/>
    <w:rsid w:val="00941A3D"/>
    <w:rsid w:val="009542C8"/>
    <w:rsid w:val="00955FA2"/>
    <w:rsid w:val="00957B41"/>
    <w:rsid w:val="009611BA"/>
    <w:rsid w:val="0096274B"/>
    <w:rsid w:val="009969D0"/>
    <w:rsid w:val="009C7BAA"/>
    <w:rsid w:val="009F537B"/>
    <w:rsid w:val="00A24B1B"/>
    <w:rsid w:val="00A37EA9"/>
    <w:rsid w:val="00A41F74"/>
    <w:rsid w:val="00A43BCB"/>
    <w:rsid w:val="00A52A9C"/>
    <w:rsid w:val="00A63862"/>
    <w:rsid w:val="00A74855"/>
    <w:rsid w:val="00A85846"/>
    <w:rsid w:val="00A90592"/>
    <w:rsid w:val="00A94606"/>
    <w:rsid w:val="00A94CF4"/>
    <w:rsid w:val="00AA2C73"/>
    <w:rsid w:val="00AA518C"/>
    <w:rsid w:val="00AB66A6"/>
    <w:rsid w:val="00AC06EE"/>
    <w:rsid w:val="00AC56B9"/>
    <w:rsid w:val="00AC577A"/>
    <w:rsid w:val="00AD29A1"/>
    <w:rsid w:val="00AF3DB5"/>
    <w:rsid w:val="00AF5A1E"/>
    <w:rsid w:val="00B01B14"/>
    <w:rsid w:val="00B129DB"/>
    <w:rsid w:val="00B22FF8"/>
    <w:rsid w:val="00B3256A"/>
    <w:rsid w:val="00B334DF"/>
    <w:rsid w:val="00B52A7F"/>
    <w:rsid w:val="00BA6633"/>
    <w:rsid w:val="00BA7403"/>
    <w:rsid w:val="00BC6B75"/>
    <w:rsid w:val="00BC7921"/>
    <w:rsid w:val="00BD04D3"/>
    <w:rsid w:val="00BD5842"/>
    <w:rsid w:val="00BE4D08"/>
    <w:rsid w:val="00BF4197"/>
    <w:rsid w:val="00BF7024"/>
    <w:rsid w:val="00C0750D"/>
    <w:rsid w:val="00C24604"/>
    <w:rsid w:val="00C30058"/>
    <w:rsid w:val="00C35CE8"/>
    <w:rsid w:val="00C41C1E"/>
    <w:rsid w:val="00C450CA"/>
    <w:rsid w:val="00C479E6"/>
    <w:rsid w:val="00C47DB1"/>
    <w:rsid w:val="00C63028"/>
    <w:rsid w:val="00C6383D"/>
    <w:rsid w:val="00C679E0"/>
    <w:rsid w:val="00C74373"/>
    <w:rsid w:val="00C75BC8"/>
    <w:rsid w:val="00C945B3"/>
    <w:rsid w:val="00CD340B"/>
    <w:rsid w:val="00CD449F"/>
    <w:rsid w:val="00CE0CD0"/>
    <w:rsid w:val="00CE3805"/>
    <w:rsid w:val="00CE4BA8"/>
    <w:rsid w:val="00CE7C25"/>
    <w:rsid w:val="00CF5ED6"/>
    <w:rsid w:val="00D00BB8"/>
    <w:rsid w:val="00D02774"/>
    <w:rsid w:val="00D07FBB"/>
    <w:rsid w:val="00D1647A"/>
    <w:rsid w:val="00D22105"/>
    <w:rsid w:val="00D2238A"/>
    <w:rsid w:val="00D25C6A"/>
    <w:rsid w:val="00D26500"/>
    <w:rsid w:val="00D34FE7"/>
    <w:rsid w:val="00D5404D"/>
    <w:rsid w:val="00D77AEC"/>
    <w:rsid w:val="00D81F9E"/>
    <w:rsid w:val="00D8209F"/>
    <w:rsid w:val="00D85089"/>
    <w:rsid w:val="00D94B59"/>
    <w:rsid w:val="00DA0590"/>
    <w:rsid w:val="00DA4277"/>
    <w:rsid w:val="00DB7157"/>
    <w:rsid w:val="00DC3441"/>
    <w:rsid w:val="00DC65AE"/>
    <w:rsid w:val="00DE4F0B"/>
    <w:rsid w:val="00DE78B1"/>
    <w:rsid w:val="00E0498D"/>
    <w:rsid w:val="00E05052"/>
    <w:rsid w:val="00E06803"/>
    <w:rsid w:val="00E068E1"/>
    <w:rsid w:val="00E13A76"/>
    <w:rsid w:val="00E1468E"/>
    <w:rsid w:val="00E26046"/>
    <w:rsid w:val="00E415D5"/>
    <w:rsid w:val="00E57E9E"/>
    <w:rsid w:val="00E91789"/>
    <w:rsid w:val="00E934B8"/>
    <w:rsid w:val="00EB179B"/>
    <w:rsid w:val="00EB2DC3"/>
    <w:rsid w:val="00EB4CBA"/>
    <w:rsid w:val="00EC265C"/>
    <w:rsid w:val="00EC2BC4"/>
    <w:rsid w:val="00ED0140"/>
    <w:rsid w:val="00EE4102"/>
    <w:rsid w:val="00EE4F8D"/>
    <w:rsid w:val="00EE6B65"/>
    <w:rsid w:val="00EF3FF3"/>
    <w:rsid w:val="00F10021"/>
    <w:rsid w:val="00F138BC"/>
    <w:rsid w:val="00F13B88"/>
    <w:rsid w:val="00F42FA0"/>
    <w:rsid w:val="00F507F3"/>
    <w:rsid w:val="00F51DCF"/>
    <w:rsid w:val="00F5448A"/>
    <w:rsid w:val="00F63E4C"/>
    <w:rsid w:val="00F64DA6"/>
    <w:rsid w:val="00F70656"/>
    <w:rsid w:val="00F75D3D"/>
    <w:rsid w:val="00F7755E"/>
    <w:rsid w:val="00F82055"/>
    <w:rsid w:val="00F82A31"/>
    <w:rsid w:val="00F925EA"/>
    <w:rsid w:val="00FB632F"/>
    <w:rsid w:val="00FB7E36"/>
    <w:rsid w:val="00FD1F25"/>
    <w:rsid w:val="00FF2C49"/>
    <w:rsid w:val="00FF326A"/>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3820C"/>
  <w15:chartTrackingRefBased/>
  <w15:docId w15:val="{C725FB00-597B-41B0-BFBE-E989AA087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F537B"/>
    <w:pPr>
      <w:spacing w:before="60" w:after="60" w:line="276" w:lineRule="auto"/>
      <w:jc w:val="both"/>
    </w:pPr>
    <w:rPr>
      <w:rFonts w:ascii="Calibri" w:eastAsia="Calibri" w:hAnsi="Calibri" w:cs="Calibri"/>
      <w:kern w:val="0"/>
      <w:sz w:val="21"/>
      <w:szCs w:val="21"/>
      <w:lang w:eastAsia="cs-CZ"/>
      <w14:ligatures w14:val="none"/>
    </w:rPr>
  </w:style>
  <w:style w:type="paragraph" w:styleId="Nadpis1">
    <w:name w:val="heading 1"/>
    <w:basedOn w:val="Normln"/>
    <w:next w:val="Normln"/>
    <w:link w:val="Nadpis1Char"/>
    <w:uiPriority w:val="9"/>
    <w:qFormat/>
    <w:rsid w:val="0002071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unhideWhenUsed/>
    <w:qFormat/>
    <w:rsid w:val="0002071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unhideWhenUsed/>
    <w:qFormat/>
    <w:rsid w:val="0002071D"/>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unhideWhenUsed/>
    <w:qFormat/>
    <w:rsid w:val="0002071D"/>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02071D"/>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02071D"/>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2071D"/>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2071D"/>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2071D"/>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2071D"/>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rsid w:val="0002071D"/>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rsid w:val="0002071D"/>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rsid w:val="0002071D"/>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02071D"/>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02071D"/>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2071D"/>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2071D"/>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2071D"/>
    <w:rPr>
      <w:rFonts w:eastAsiaTheme="majorEastAsia" w:cstheme="majorBidi"/>
      <w:color w:val="272727" w:themeColor="text1" w:themeTint="D8"/>
    </w:rPr>
  </w:style>
  <w:style w:type="paragraph" w:styleId="Nzev">
    <w:name w:val="Title"/>
    <w:basedOn w:val="Normln"/>
    <w:next w:val="Normln"/>
    <w:link w:val="NzevChar"/>
    <w:uiPriority w:val="10"/>
    <w:qFormat/>
    <w:rsid w:val="000207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2071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2071D"/>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2071D"/>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2071D"/>
    <w:pPr>
      <w:spacing w:before="160"/>
      <w:jc w:val="center"/>
    </w:pPr>
    <w:rPr>
      <w:i/>
      <w:iCs/>
      <w:color w:val="404040" w:themeColor="text1" w:themeTint="BF"/>
    </w:rPr>
  </w:style>
  <w:style w:type="character" w:customStyle="1" w:styleId="CittChar">
    <w:name w:val="Citát Char"/>
    <w:basedOn w:val="Standardnpsmoodstavce"/>
    <w:link w:val="Citt"/>
    <w:uiPriority w:val="29"/>
    <w:rsid w:val="0002071D"/>
    <w:rPr>
      <w:i/>
      <w:iCs/>
      <w:color w:val="404040" w:themeColor="text1" w:themeTint="BF"/>
    </w:rPr>
  </w:style>
  <w:style w:type="paragraph" w:styleId="Odstavecseseznamem">
    <w:name w:val="List Paragraph"/>
    <w:basedOn w:val="Normln"/>
    <w:link w:val="OdstavecseseznamemChar"/>
    <w:uiPriority w:val="34"/>
    <w:qFormat/>
    <w:rsid w:val="0002071D"/>
    <w:pPr>
      <w:ind w:left="720"/>
      <w:contextualSpacing/>
    </w:pPr>
  </w:style>
  <w:style w:type="character" w:styleId="Zdraznnintenzivn">
    <w:name w:val="Intense Emphasis"/>
    <w:basedOn w:val="Standardnpsmoodstavce"/>
    <w:uiPriority w:val="21"/>
    <w:qFormat/>
    <w:rsid w:val="0002071D"/>
    <w:rPr>
      <w:i/>
      <w:iCs/>
      <w:color w:val="2F5496" w:themeColor="accent1" w:themeShade="BF"/>
    </w:rPr>
  </w:style>
  <w:style w:type="paragraph" w:styleId="Vrazncitt">
    <w:name w:val="Intense Quote"/>
    <w:basedOn w:val="Normln"/>
    <w:next w:val="Normln"/>
    <w:link w:val="VrazncittChar"/>
    <w:uiPriority w:val="30"/>
    <w:qFormat/>
    <w:rsid w:val="0002071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02071D"/>
    <w:rPr>
      <w:i/>
      <w:iCs/>
      <w:color w:val="2F5496" w:themeColor="accent1" w:themeShade="BF"/>
    </w:rPr>
  </w:style>
  <w:style w:type="character" w:styleId="Odkazintenzivn">
    <w:name w:val="Intense Reference"/>
    <w:basedOn w:val="Standardnpsmoodstavce"/>
    <w:uiPriority w:val="32"/>
    <w:qFormat/>
    <w:rsid w:val="0002071D"/>
    <w:rPr>
      <w:b/>
      <w:bCs/>
      <w:smallCaps/>
      <w:color w:val="2F5496" w:themeColor="accent1" w:themeShade="BF"/>
      <w:spacing w:val="5"/>
    </w:rPr>
  </w:style>
  <w:style w:type="character" w:customStyle="1" w:styleId="ZhlavChar">
    <w:name w:val="Záhlaví Char"/>
    <w:basedOn w:val="Standardnpsmoodstavce"/>
    <w:link w:val="Zhlav"/>
    <w:uiPriority w:val="99"/>
    <w:qFormat/>
    <w:rsid w:val="00F138BC"/>
  </w:style>
  <w:style w:type="character" w:customStyle="1" w:styleId="ZpatChar">
    <w:name w:val="Zápatí Char"/>
    <w:basedOn w:val="Standardnpsmoodstavce"/>
    <w:link w:val="Zpat"/>
    <w:uiPriority w:val="99"/>
    <w:qFormat/>
    <w:rsid w:val="00F138BC"/>
  </w:style>
  <w:style w:type="character" w:customStyle="1" w:styleId="OdstavecseseznamemChar">
    <w:name w:val="Odstavec se seznamem Char"/>
    <w:basedOn w:val="Standardnpsmoodstavce"/>
    <w:link w:val="Odstavecseseznamem"/>
    <w:uiPriority w:val="34"/>
    <w:qFormat/>
    <w:rsid w:val="00F138BC"/>
  </w:style>
  <w:style w:type="paragraph" w:styleId="Zhlav">
    <w:name w:val="header"/>
    <w:basedOn w:val="Normln"/>
    <w:link w:val="ZhlavChar"/>
    <w:uiPriority w:val="99"/>
    <w:unhideWhenUsed/>
    <w:rsid w:val="00F138BC"/>
    <w:pPr>
      <w:tabs>
        <w:tab w:val="center" w:pos="4536"/>
        <w:tab w:val="right" w:pos="9072"/>
      </w:tabs>
    </w:pPr>
    <w:rPr>
      <w:rFonts w:asciiTheme="minorHAnsi" w:eastAsiaTheme="minorHAnsi" w:hAnsiTheme="minorHAnsi" w:cstheme="minorBidi"/>
      <w:kern w:val="2"/>
      <w:sz w:val="22"/>
      <w:szCs w:val="22"/>
      <w:lang w:eastAsia="en-US"/>
      <w14:ligatures w14:val="standardContextual"/>
    </w:rPr>
  </w:style>
  <w:style w:type="character" w:customStyle="1" w:styleId="ZhlavChar1">
    <w:name w:val="Záhlaví Char1"/>
    <w:basedOn w:val="Standardnpsmoodstavce"/>
    <w:uiPriority w:val="99"/>
    <w:semiHidden/>
    <w:rsid w:val="00F138BC"/>
    <w:rPr>
      <w:rFonts w:ascii="Calibri" w:eastAsia="Calibri" w:hAnsi="Calibri" w:cs="Calibri"/>
      <w:kern w:val="0"/>
      <w:sz w:val="21"/>
      <w:szCs w:val="21"/>
      <w:lang w:eastAsia="cs-CZ"/>
      <w14:ligatures w14:val="none"/>
    </w:rPr>
  </w:style>
  <w:style w:type="paragraph" w:styleId="Zpat">
    <w:name w:val="footer"/>
    <w:basedOn w:val="Normln"/>
    <w:link w:val="ZpatChar"/>
    <w:uiPriority w:val="99"/>
    <w:unhideWhenUsed/>
    <w:rsid w:val="00F138BC"/>
    <w:pPr>
      <w:tabs>
        <w:tab w:val="center" w:pos="4536"/>
        <w:tab w:val="right" w:pos="9072"/>
      </w:tabs>
    </w:pPr>
    <w:rPr>
      <w:rFonts w:asciiTheme="minorHAnsi" w:eastAsiaTheme="minorHAnsi" w:hAnsiTheme="minorHAnsi" w:cstheme="minorBidi"/>
      <w:kern w:val="2"/>
      <w:sz w:val="22"/>
      <w:szCs w:val="22"/>
      <w:lang w:eastAsia="en-US"/>
      <w14:ligatures w14:val="standardContextual"/>
    </w:rPr>
  </w:style>
  <w:style w:type="character" w:customStyle="1" w:styleId="ZpatChar1">
    <w:name w:val="Zápatí Char1"/>
    <w:basedOn w:val="Standardnpsmoodstavce"/>
    <w:uiPriority w:val="99"/>
    <w:semiHidden/>
    <w:rsid w:val="00F138BC"/>
    <w:rPr>
      <w:rFonts w:ascii="Calibri" w:eastAsia="Calibri" w:hAnsi="Calibri" w:cs="Calibri"/>
      <w:kern w:val="0"/>
      <w:sz w:val="21"/>
      <w:szCs w:val="21"/>
      <w:lang w:eastAsia="cs-CZ"/>
      <w14:ligatures w14:val="none"/>
    </w:rPr>
  </w:style>
  <w:style w:type="paragraph" w:customStyle="1" w:styleId="ACNadpis2">
    <w:name w:val="AC Nadpis 2"/>
    <w:basedOn w:val="Normln"/>
    <w:next w:val="Normln"/>
    <w:qFormat/>
    <w:rsid w:val="00F138BC"/>
    <w:pPr>
      <w:keepNext/>
      <w:keepLines/>
      <w:widowControl w:val="0"/>
      <w:pBdr>
        <w:bottom w:val="single" w:sz="12" w:space="1" w:color="000000"/>
      </w:pBdr>
      <w:tabs>
        <w:tab w:val="left" w:pos="1134"/>
      </w:tabs>
      <w:spacing w:before="200" w:line="240" w:lineRule="auto"/>
      <w:ind w:left="1134" w:hanging="1134"/>
      <w:jc w:val="left"/>
      <w:outlineLvl w:val="1"/>
    </w:pPr>
    <w:rPr>
      <w:rFonts w:ascii="Tahoma" w:eastAsia="Times New Roman" w:hAnsi="Tahoma" w:cs="Tahoma"/>
      <w:b/>
      <w:bCs/>
      <w:smallCaps/>
      <w:sz w:val="28"/>
      <w:szCs w:val="28"/>
    </w:rPr>
  </w:style>
  <w:style w:type="paragraph" w:customStyle="1" w:styleId="2nadpis">
    <w:name w:val="2. nadpis"/>
    <w:basedOn w:val="Normln"/>
    <w:qFormat/>
    <w:rsid w:val="00F138BC"/>
    <w:pPr>
      <w:tabs>
        <w:tab w:val="left" w:pos="792"/>
      </w:tabs>
      <w:spacing w:before="0" w:after="0" w:line="240" w:lineRule="auto"/>
      <w:ind w:left="792" w:hanging="432"/>
    </w:pPr>
    <w:rPr>
      <w:rFonts w:ascii="Arial Narrow" w:eastAsia="Times New Roman" w:hAnsi="Arial Narrow" w:cs="Arial Narrow"/>
      <w:b/>
      <w:bCs/>
      <w:sz w:val="26"/>
      <w:szCs w:val="26"/>
    </w:rPr>
  </w:style>
  <w:style w:type="paragraph" w:customStyle="1" w:styleId="1nadpis">
    <w:name w:val="1. nadpis"/>
    <w:basedOn w:val="Normln"/>
    <w:qFormat/>
    <w:rsid w:val="00F138BC"/>
    <w:pPr>
      <w:tabs>
        <w:tab w:val="left" w:pos="360"/>
      </w:tabs>
      <w:spacing w:before="0" w:after="0" w:line="240" w:lineRule="auto"/>
      <w:ind w:left="360" w:hanging="360"/>
    </w:pPr>
    <w:rPr>
      <w:rFonts w:ascii="Arial Narrow" w:eastAsia="Times New Roman" w:hAnsi="Arial Narrow" w:cs="Arial Narrow"/>
      <w:b/>
      <w:bCs/>
      <w:sz w:val="28"/>
      <w:szCs w:val="28"/>
    </w:rPr>
  </w:style>
  <w:style w:type="table" w:styleId="Mkatabulky">
    <w:name w:val="Table Grid"/>
    <w:basedOn w:val="Normlntabulka"/>
    <w:uiPriority w:val="39"/>
    <w:rsid w:val="00043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04338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rosttabulka1">
    <w:name w:val="Plain Table 1"/>
    <w:basedOn w:val="Normlntabulka"/>
    <w:uiPriority w:val="41"/>
    <w:rsid w:val="0004338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3">
    <w:name w:val="Plain Table 3"/>
    <w:basedOn w:val="Normlntabulka"/>
    <w:uiPriority w:val="43"/>
    <w:rsid w:val="0004338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4338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vtltabulkasmkou1">
    <w:name w:val="Grid Table 1 Light"/>
    <w:basedOn w:val="Normlntabulka"/>
    <w:uiPriority w:val="46"/>
    <w:rsid w:val="0004338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4338F"/>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4338F"/>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4338F"/>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4338F"/>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styleId="Odkaznakoment">
    <w:name w:val="annotation reference"/>
    <w:basedOn w:val="Standardnpsmoodstavce"/>
    <w:uiPriority w:val="99"/>
    <w:semiHidden/>
    <w:unhideWhenUsed/>
    <w:rsid w:val="007341BE"/>
    <w:rPr>
      <w:sz w:val="16"/>
      <w:szCs w:val="16"/>
    </w:rPr>
  </w:style>
  <w:style w:type="paragraph" w:styleId="Textkomente">
    <w:name w:val="annotation text"/>
    <w:basedOn w:val="Normln"/>
    <w:link w:val="TextkomenteChar"/>
    <w:uiPriority w:val="99"/>
    <w:unhideWhenUsed/>
    <w:rsid w:val="007341BE"/>
    <w:pPr>
      <w:spacing w:before="0" w:after="160" w:line="240" w:lineRule="auto"/>
      <w:jc w:val="left"/>
    </w:pPr>
    <w:rPr>
      <w:rFonts w:asciiTheme="minorHAnsi" w:eastAsiaTheme="minorHAnsi" w:hAnsiTheme="minorHAnsi" w:cstheme="minorBidi"/>
      <w:kern w:val="2"/>
      <w:sz w:val="20"/>
      <w:szCs w:val="20"/>
      <w:lang w:eastAsia="en-US"/>
      <w14:ligatures w14:val="standardContextual"/>
    </w:rPr>
  </w:style>
  <w:style w:type="character" w:customStyle="1" w:styleId="TextkomenteChar">
    <w:name w:val="Text komentáře Char"/>
    <w:basedOn w:val="Standardnpsmoodstavce"/>
    <w:link w:val="Textkomente"/>
    <w:uiPriority w:val="99"/>
    <w:rsid w:val="007341BE"/>
    <w:rPr>
      <w:sz w:val="20"/>
      <w:szCs w:val="20"/>
    </w:rPr>
  </w:style>
  <w:style w:type="character" w:styleId="Hypertextovodkaz">
    <w:name w:val="Hyperlink"/>
    <w:basedOn w:val="Standardnpsmoodstavce"/>
    <w:uiPriority w:val="99"/>
    <w:unhideWhenUsed/>
    <w:rsid w:val="007672E1"/>
    <w:rPr>
      <w:color w:val="0563C1" w:themeColor="hyperlink"/>
      <w:u w:val="single"/>
    </w:rPr>
  </w:style>
  <w:style w:type="character" w:styleId="Nevyeenzmnka">
    <w:name w:val="Unresolved Mention"/>
    <w:basedOn w:val="Standardnpsmoodstavce"/>
    <w:uiPriority w:val="99"/>
    <w:semiHidden/>
    <w:unhideWhenUsed/>
    <w:rsid w:val="007672E1"/>
    <w:rPr>
      <w:color w:val="605E5C"/>
      <w:shd w:val="clear" w:color="auto" w:fill="E1DFDD"/>
    </w:rPr>
  </w:style>
  <w:style w:type="character" w:styleId="Sledovanodkaz">
    <w:name w:val="FollowedHyperlink"/>
    <w:basedOn w:val="Standardnpsmoodstavce"/>
    <w:uiPriority w:val="99"/>
    <w:semiHidden/>
    <w:unhideWhenUsed/>
    <w:rsid w:val="003E66EA"/>
    <w:rPr>
      <w:color w:val="954F72" w:themeColor="followedHyperlink"/>
      <w:u w:val="single"/>
    </w:rPr>
  </w:style>
  <w:style w:type="paragraph" w:styleId="Bezmezer">
    <w:name w:val="No Spacing"/>
    <w:uiPriority w:val="1"/>
    <w:qFormat/>
    <w:rsid w:val="00523696"/>
    <w:pPr>
      <w:suppressAutoHyphens/>
      <w:spacing w:after="0" w:line="240" w:lineRule="auto"/>
    </w:pPr>
    <w:rPr>
      <w:rFonts w:eastAsia="Calibri" w:cs="Times New Roman"/>
      <w:kern w:val="0"/>
      <w14:ligatures w14:val="none"/>
    </w:rPr>
  </w:style>
  <w:style w:type="paragraph" w:styleId="Normlnweb">
    <w:name w:val="Normal (Web)"/>
    <w:basedOn w:val="Normln"/>
    <w:uiPriority w:val="99"/>
    <w:unhideWhenUsed/>
    <w:rsid w:val="00A52A9C"/>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303116">
      <w:bodyDiv w:val="1"/>
      <w:marLeft w:val="0"/>
      <w:marRight w:val="0"/>
      <w:marTop w:val="0"/>
      <w:marBottom w:val="0"/>
      <w:divBdr>
        <w:top w:val="none" w:sz="0" w:space="0" w:color="auto"/>
        <w:left w:val="none" w:sz="0" w:space="0" w:color="auto"/>
        <w:bottom w:val="none" w:sz="0" w:space="0" w:color="auto"/>
        <w:right w:val="none" w:sz="0" w:space="0" w:color="auto"/>
      </w:divBdr>
    </w:div>
    <w:div w:id="260651288">
      <w:bodyDiv w:val="1"/>
      <w:marLeft w:val="0"/>
      <w:marRight w:val="0"/>
      <w:marTop w:val="0"/>
      <w:marBottom w:val="0"/>
      <w:divBdr>
        <w:top w:val="none" w:sz="0" w:space="0" w:color="auto"/>
        <w:left w:val="none" w:sz="0" w:space="0" w:color="auto"/>
        <w:bottom w:val="none" w:sz="0" w:space="0" w:color="auto"/>
        <w:right w:val="none" w:sz="0" w:space="0" w:color="auto"/>
      </w:divBdr>
    </w:div>
    <w:div w:id="287711015">
      <w:bodyDiv w:val="1"/>
      <w:marLeft w:val="0"/>
      <w:marRight w:val="0"/>
      <w:marTop w:val="0"/>
      <w:marBottom w:val="0"/>
      <w:divBdr>
        <w:top w:val="none" w:sz="0" w:space="0" w:color="auto"/>
        <w:left w:val="none" w:sz="0" w:space="0" w:color="auto"/>
        <w:bottom w:val="none" w:sz="0" w:space="0" w:color="auto"/>
        <w:right w:val="none" w:sz="0" w:space="0" w:color="auto"/>
      </w:divBdr>
      <w:divsChild>
        <w:div w:id="816846076">
          <w:marLeft w:val="0"/>
          <w:marRight w:val="0"/>
          <w:marTop w:val="0"/>
          <w:marBottom w:val="0"/>
          <w:divBdr>
            <w:top w:val="none" w:sz="0" w:space="0" w:color="auto"/>
            <w:left w:val="none" w:sz="0" w:space="0" w:color="auto"/>
            <w:bottom w:val="none" w:sz="0" w:space="0" w:color="auto"/>
            <w:right w:val="none" w:sz="0" w:space="0" w:color="auto"/>
          </w:divBdr>
        </w:div>
      </w:divsChild>
    </w:div>
    <w:div w:id="300697475">
      <w:bodyDiv w:val="1"/>
      <w:marLeft w:val="0"/>
      <w:marRight w:val="0"/>
      <w:marTop w:val="0"/>
      <w:marBottom w:val="0"/>
      <w:divBdr>
        <w:top w:val="none" w:sz="0" w:space="0" w:color="auto"/>
        <w:left w:val="none" w:sz="0" w:space="0" w:color="auto"/>
        <w:bottom w:val="none" w:sz="0" w:space="0" w:color="auto"/>
        <w:right w:val="none" w:sz="0" w:space="0" w:color="auto"/>
      </w:divBdr>
    </w:div>
    <w:div w:id="301812971">
      <w:bodyDiv w:val="1"/>
      <w:marLeft w:val="0"/>
      <w:marRight w:val="0"/>
      <w:marTop w:val="0"/>
      <w:marBottom w:val="0"/>
      <w:divBdr>
        <w:top w:val="none" w:sz="0" w:space="0" w:color="auto"/>
        <w:left w:val="none" w:sz="0" w:space="0" w:color="auto"/>
        <w:bottom w:val="none" w:sz="0" w:space="0" w:color="auto"/>
        <w:right w:val="none" w:sz="0" w:space="0" w:color="auto"/>
      </w:divBdr>
      <w:divsChild>
        <w:div w:id="179705374">
          <w:marLeft w:val="0"/>
          <w:marRight w:val="0"/>
          <w:marTop w:val="0"/>
          <w:marBottom w:val="0"/>
          <w:divBdr>
            <w:top w:val="none" w:sz="0" w:space="0" w:color="auto"/>
            <w:left w:val="none" w:sz="0" w:space="0" w:color="auto"/>
            <w:bottom w:val="none" w:sz="0" w:space="0" w:color="auto"/>
            <w:right w:val="none" w:sz="0" w:space="0" w:color="auto"/>
          </w:divBdr>
        </w:div>
      </w:divsChild>
    </w:div>
    <w:div w:id="474683006">
      <w:bodyDiv w:val="1"/>
      <w:marLeft w:val="0"/>
      <w:marRight w:val="0"/>
      <w:marTop w:val="0"/>
      <w:marBottom w:val="0"/>
      <w:divBdr>
        <w:top w:val="none" w:sz="0" w:space="0" w:color="auto"/>
        <w:left w:val="none" w:sz="0" w:space="0" w:color="auto"/>
        <w:bottom w:val="none" w:sz="0" w:space="0" w:color="auto"/>
        <w:right w:val="none" w:sz="0" w:space="0" w:color="auto"/>
      </w:divBdr>
    </w:div>
    <w:div w:id="1064451272">
      <w:bodyDiv w:val="1"/>
      <w:marLeft w:val="0"/>
      <w:marRight w:val="0"/>
      <w:marTop w:val="0"/>
      <w:marBottom w:val="0"/>
      <w:divBdr>
        <w:top w:val="none" w:sz="0" w:space="0" w:color="auto"/>
        <w:left w:val="none" w:sz="0" w:space="0" w:color="auto"/>
        <w:bottom w:val="none" w:sz="0" w:space="0" w:color="auto"/>
        <w:right w:val="none" w:sz="0" w:space="0" w:color="auto"/>
      </w:divBdr>
    </w:div>
    <w:div w:id="1239174035">
      <w:bodyDiv w:val="1"/>
      <w:marLeft w:val="0"/>
      <w:marRight w:val="0"/>
      <w:marTop w:val="0"/>
      <w:marBottom w:val="0"/>
      <w:divBdr>
        <w:top w:val="none" w:sz="0" w:space="0" w:color="auto"/>
        <w:left w:val="none" w:sz="0" w:space="0" w:color="auto"/>
        <w:bottom w:val="none" w:sz="0" w:space="0" w:color="auto"/>
        <w:right w:val="none" w:sz="0" w:space="0" w:color="auto"/>
      </w:divBdr>
    </w:div>
    <w:div w:id="1265724772">
      <w:bodyDiv w:val="1"/>
      <w:marLeft w:val="0"/>
      <w:marRight w:val="0"/>
      <w:marTop w:val="0"/>
      <w:marBottom w:val="0"/>
      <w:divBdr>
        <w:top w:val="none" w:sz="0" w:space="0" w:color="auto"/>
        <w:left w:val="none" w:sz="0" w:space="0" w:color="auto"/>
        <w:bottom w:val="none" w:sz="0" w:space="0" w:color="auto"/>
        <w:right w:val="none" w:sz="0" w:space="0" w:color="auto"/>
      </w:divBdr>
    </w:div>
    <w:div w:id="1416977718">
      <w:bodyDiv w:val="1"/>
      <w:marLeft w:val="0"/>
      <w:marRight w:val="0"/>
      <w:marTop w:val="0"/>
      <w:marBottom w:val="0"/>
      <w:divBdr>
        <w:top w:val="none" w:sz="0" w:space="0" w:color="auto"/>
        <w:left w:val="none" w:sz="0" w:space="0" w:color="auto"/>
        <w:bottom w:val="none" w:sz="0" w:space="0" w:color="auto"/>
        <w:right w:val="none" w:sz="0" w:space="0" w:color="auto"/>
      </w:divBdr>
      <w:divsChild>
        <w:div w:id="79720802">
          <w:marLeft w:val="0"/>
          <w:marRight w:val="0"/>
          <w:marTop w:val="0"/>
          <w:marBottom w:val="0"/>
          <w:divBdr>
            <w:top w:val="none" w:sz="0" w:space="0" w:color="auto"/>
            <w:left w:val="none" w:sz="0" w:space="0" w:color="auto"/>
            <w:bottom w:val="none" w:sz="0" w:space="0" w:color="auto"/>
            <w:right w:val="none" w:sz="0" w:space="0" w:color="auto"/>
          </w:divBdr>
        </w:div>
      </w:divsChild>
    </w:div>
    <w:div w:id="1432359057">
      <w:bodyDiv w:val="1"/>
      <w:marLeft w:val="0"/>
      <w:marRight w:val="0"/>
      <w:marTop w:val="0"/>
      <w:marBottom w:val="0"/>
      <w:divBdr>
        <w:top w:val="none" w:sz="0" w:space="0" w:color="auto"/>
        <w:left w:val="none" w:sz="0" w:space="0" w:color="auto"/>
        <w:bottom w:val="none" w:sz="0" w:space="0" w:color="auto"/>
        <w:right w:val="none" w:sz="0" w:space="0" w:color="auto"/>
      </w:divBdr>
    </w:div>
    <w:div w:id="1831944333">
      <w:bodyDiv w:val="1"/>
      <w:marLeft w:val="0"/>
      <w:marRight w:val="0"/>
      <w:marTop w:val="0"/>
      <w:marBottom w:val="0"/>
      <w:divBdr>
        <w:top w:val="none" w:sz="0" w:space="0" w:color="auto"/>
        <w:left w:val="none" w:sz="0" w:space="0" w:color="auto"/>
        <w:bottom w:val="none" w:sz="0" w:space="0" w:color="auto"/>
        <w:right w:val="none" w:sz="0" w:space="0" w:color="auto"/>
      </w:divBdr>
      <w:divsChild>
        <w:div w:id="1478188645">
          <w:marLeft w:val="0"/>
          <w:marRight w:val="0"/>
          <w:marTop w:val="0"/>
          <w:marBottom w:val="0"/>
          <w:divBdr>
            <w:top w:val="none" w:sz="0" w:space="0" w:color="auto"/>
            <w:left w:val="none" w:sz="0" w:space="0" w:color="auto"/>
            <w:bottom w:val="none" w:sz="0" w:space="0" w:color="auto"/>
            <w:right w:val="none" w:sz="0" w:space="0" w:color="auto"/>
          </w:divBdr>
        </w:div>
      </w:divsChild>
    </w:div>
    <w:div w:id="1954169453">
      <w:bodyDiv w:val="1"/>
      <w:marLeft w:val="0"/>
      <w:marRight w:val="0"/>
      <w:marTop w:val="0"/>
      <w:marBottom w:val="0"/>
      <w:divBdr>
        <w:top w:val="none" w:sz="0" w:space="0" w:color="auto"/>
        <w:left w:val="none" w:sz="0" w:space="0" w:color="auto"/>
        <w:bottom w:val="none" w:sz="0" w:space="0" w:color="auto"/>
        <w:right w:val="none" w:sz="0" w:space="0" w:color="auto"/>
      </w:divBdr>
    </w:div>
    <w:div w:id="210719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36</Pages>
  <Words>11776</Words>
  <Characters>69485</Characters>
  <Application>Microsoft Office Word</Application>
  <DocSecurity>0</DocSecurity>
  <Lines>579</Lines>
  <Paragraphs>162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BLAŽEK Michal</cp:lastModifiedBy>
  <cp:revision>7</cp:revision>
  <dcterms:created xsi:type="dcterms:W3CDTF">2025-10-24T13:13:00Z</dcterms:created>
  <dcterms:modified xsi:type="dcterms:W3CDTF">2025-11-04T11:59:00Z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2025-10-24T13:13:29Z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6268483f-82f6-4fe8-ad85-5c3fda612885</vt:lpwstr>
  </property>
  <property fmtid="{D5CDD505-2E9C-101B-9397-08002B2CF9AE}" pid="8" name="MSIP_Label_82a99ebc-0f39-4fac-abab-b8d6469272ed_ContentBits">
    <vt:lpwstr>0</vt:lpwstr>
  </property>
  <property fmtid="{D5CDD505-2E9C-101B-9397-08002B2CF9AE}" pid="9" name="MSIP_Label_82a99ebc-0f39-4fac-abab-b8d6469272ed_Tag">
    <vt:lpwstr>10, 3, 0, 1</vt:lpwstr>
  </property>
</Properties>
</file>